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E67D9" w14:textId="77777777" w:rsidR="00801429" w:rsidRPr="00801429" w:rsidRDefault="00801429" w:rsidP="00801429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801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Матеріально-технічне забезпечення закладу</w:t>
      </w:r>
    </w:p>
    <w:p w14:paraId="227D5B4F" w14:textId="3E731DA9" w:rsidR="00801429" w:rsidRDefault="00801429" w:rsidP="00801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</w:pP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 xml:space="preserve">Матеріально-технічна база </w:t>
      </w:r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Стрийського краєзнавчого музею «Верховина»</w:t>
      </w:r>
      <w:r w:rsidRPr="00801429">
        <w:rPr>
          <w:rFonts w:ascii="Times New Roman" w:eastAsia="Times New Roman" w:hAnsi="Times New Roman" w:cs="Times New Roman"/>
          <w:i/>
          <w:iCs/>
          <w:color w:val="5F5F5F"/>
          <w:sz w:val="28"/>
          <w:szCs w:val="28"/>
          <w:lang w:eastAsia="uk-UA"/>
        </w:rPr>
        <w:t> </w:t>
      </w: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 xml:space="preserve">включає будівлі, </w:t>
      </w:r>
      <w:r w:rsidR="001C1C27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 xml:space="preserve">в яких розміщені 6 відділів, </w:t>
      </w: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споруди, земельн</w:t>
      </w:r>
      <w:r w:rsidR="00DC0357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і</w:t>
      </w: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 xml:space="preserve"> ділянк</w:t>
      </w:r>
      <w:r w:rsidR="00DC0357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и</w:t>
      </w: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, комунікації, інвентар, обладнання та інші матеріальні цінності.</w:t>
      </w:r>
    </w:p>
    <w:p w14:paraId="4C145799" w14:textId="1834BE18" w:rsidR="001C1C27" w:rsidRDefault="001C1C27" w:rsidP="00801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 xml:space="preserve">Загальна площа 1865 </w:t>
      </w:r>
      <w:proofErr w:type="spellStart"/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кв</w:t>
      </w:r>
      <w:proofErr w:type="spellEnd"/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. м.</w:t>
      </w:r>
    </w:p>
    <w:p w14:paraId="3A6D60E2" w14:textId="41E5D5E8" w:rsidR="001C1C27" w:rsidRDefault="001C1C27" w:rsidP="00801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 xml:space="preserve">Експозиційна площа 832,5 </w:t>
      </w:r>
      <w:proofErr w:type="spellStart"/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кв</w:t>
      </w:r>
      <w:proofErr w:type="spellEnd"/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. м.</w:t>
      </w:r>
    </w:p>
    <w:p w14:paraId="294BEC64" w14:textId="1A4876EA" w:rsidR="001C1C27" w:rsidRDefault="001C1C27" w:rsidP="00801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 xml:space="preserve">Площа будівель 1573,6 </w:t>
      </w:r>
      <w:proofErr w:type="spellStart"/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кв</w:t>
      </w:r>
      <w:proofErr w:type="spellEnd"/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. м.</w:t>
      </w:r>
    </w:p>
    <w:p w14:paraId="1B68DCE0" w14:textId="20EE4BFA" w:rsidR="001C1C27" w:rsidRDefault="001C1C27" w:rsidP="00801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Штат музею – 24 одиниці.</w:t>
      </w:r>
    </w:p>
    <w:p w14:paraId="44F45EE0" w14:textId="6BB80E87" w:rsidR="001C1C27" w:rsidRDefault="001C1C27" w:rsidP="00801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Основний фонд 37 442 одиниць.</w:t>
      </w:r>
    </w:p>
    <w:p w14:paraId="5752D2F6" w14:textId="4B66FBCE" w:rsidR="00801429" w:rsidRPr="00801429" w:rsidRDefault="00801429" w:rsidP="00801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Б</w:t>
      </w: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удівл</w:t>
      </w:r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і</w:t>
      </w: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 xml:space="preserve"> закладу перебува</w:t>
      </w:r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ють</w:t>
      </w: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 xml:space="preserve"> у належному стані та відповіда</w:t>
      </w:r>
      <w:r w:rsidR="00DC0357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ють</w:t>
      </w: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 xml:space="preserve"> санітарно-гігієнічним нормам.</w:t>
      </w:r>
    </w:p>
    <w:p w14:paraId="1F740D1F" w14:textId="1AF03DAE" w:rsidR="00801429" w:rsidRPr="00801429" w:rsidRDefault="00801429" w:rsidP="00801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</w:pP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 xml:space="preserve">Опалення </w:t>
      </w:r>
      <w:r w:rsidR="001C1C27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газове</w:t>
      </w: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.</w:t>
      </w:r>
    </w:p>
    <w:p w14:paraId="1B7779E1" w14:textId="77777777" w:rsidR="00801429" w:rsidRPr="00801429" w:rsidRDefault="00801429" w:rsidP="00801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</w:pP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У закладі є необхідна кількість інвентарю, який промаркований та використовується за призначенням, постійно поповнюється, оновлюється. Систематично ведеться облік майна, списання проводиться згідно з чинним законодавством.</w:t>
      </w:r>
    </w:p>
    <w:p w14:paraId="518B61A3" w14:textId="3A6B4253" w:rsidR="00801429" w:rsidRPr="00801429" w:rsidRDefault="00801429" w:rsidP="00801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</w:pP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Щороку проводяться заходи щодо організації роботи з охорони праці</w:t>
      </w:r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.</w:t>
      </w:r>
    </w:p>
    <w:p w14:paraId="6B2D8D31" w14:textId="70E57E0C" w:rsidR="00801429" w:rsidRDefault="00801429" w:rsidP="00801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 xml:space="preserve">Є </w:t>
      </w:r>
      <w:r w:rsidRPr="00801429"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  <w:t>протипожежний інвентар: пожежний щит, вогнегасники, створена комісія з протипожежної безпеки. Регулярно проводяться інструктажі з протипожежної безпеки. На видному місці розміщено план евакуації на випадок пожежі.</w:t>
      </w:r>
    </w:p>
    <w:p w14:paraId="2F219676" w14:textId="3695E956" w:rsidR="001C1C27" w:rsidRDefault="001C1C27" w:rsidP="00801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</w:pPr>
    </w:p>
    <w:tbl>
      <w:tblPr>
        <w:tblW w:w="12106" w:type="dxa"/>
        <w:tblBorders>
          <w:top w:val="single" w:sz="4" w:space="0" w:color="D9E3EF"/>
          <w:left w:val="single" w:sz="4" w:space="0" w:color="D9E3EF"/>
          <w:bottom w:val="single" w:sz="4" w:space="0" w:color="D9E3EF"/>
          <w:right w:val="single" w:sz="4" w:space="0" w:color="D9E3E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2268"/>
        <w:gridCol w:w="708"/>
        <w:gridCol w:w="4743"/>
      </w:tblGrid>
      <w:tr w:rsidR="001C1C27" w:rsidRPr="001C1C27" w14:paraId="4C9A6AAD" w14:textId="77777777" w:rsidTr="00DC0357">
        <w:tc>
          <w:tcPr>
            <w:tcW w:w="4387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391BF347" w14:textId="77777777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proofErr w:type="spellStart"/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оказники</w:t>
            </w:r>
            <w:proofErr w:type="spellEnd"/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 xml:space="preserve"> видатків</w:t>
            </w:r>
          </w:p>
        </w:tc>
        <w:tc>
          <w:tcPr>
            <w:tcW w:w="2976" w:type="dxa"/>
            <w:gridSpan w:val="2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0050BD5E" w14:textId="6F6D6730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Затверджено кошторисом на</w:t>
            </w:r>
            <w:r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 xml:space="preserve"> </w:t>
            </w:r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202</w:t>
            </w:r>
            <w:r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5</w:t>
            </w:r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р. (</w:t>
            </w:r>
            <w:proofErr w:type="spellStart"/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тис.грн</w:t>
            </w:r>
            <w:proofErr w:type="spellEnd"/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.)</w:t>
            </w:r>
          </w:p>
        </w:tc>
        <w:tc>
          <w:tcPr>
            <w:tcW w:w="4743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347D7912" w14:textId="63EAF14C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Видатки за 202</w:t>
            </w:r>
            <w:r w:rsidR="00DC0357"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5</w:t>
            </w:r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рік (</w:t>
            </w:r>
            <w:proofErr w:type="spellStart"/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тис.грн</w:t>
            </w:r>
            <w:proofErr w:type="spellEnd"/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)</w:t>
            </w:r>
          </w:p>
        </w:tc>
      </w:tr>
      <w:tr w:rsidR="001C1C27" w:rsidRPr="001C1C27" w14:paraId="6A033416" w14:textId="77777777" w:rsidTr="00DC0357">
        <w:tc>
          <w:tcPr>
            <w:tcW w:w="4387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5AFB4D7B" w14:textId="77777777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Оплата праці</w:t>
            </w:r>
          </w:p>
        </w:tc>
        <w:tc>
          <w:tcPr>
            <w:tcW w:w="2976" w:type="dxa"/>
            <w:gridSpan w:val="2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75D85154" w14:textId="701B7D83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3783,6</w:t>
            </w:r>
          </w:p>
        </w:tc>
        <w:tc>
          <w:tcPr>
            <w:tcW w:w="4743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06B50811" w14:textId="0C75486F" w:rsidR="001C1C27" w:rsidRPr="001C1C27" w:rsidRDefault="00DC035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3766,5</w:t>
            </w:r>
          </w:p>
        </w:tc>
      </w:tr>
      <w:tr w:rsidR="001C1C27" w:rsidRPr="001C1C27" w14:paraId="2E87864B" w14:textId="77777777" w:rsidTr="00DC0357">
        <w:tc>
          <w:tcPr>
            <w:tcW w:w="4387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17F22DE0" w14:textId="77777777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Нарахування на зарплату</w:t>
            </w:r>
          </w:p>
        </w:tc>
        <w:tc>
          <w:tcPr>
            <w:tcW w:w="2976" w:type="dxa"/>
            <w:gridSpan w:val="2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40D6A3D8" w14:textId="7E65CBA3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3110</w:t>
            </w:r>
            <w:r w:rsidR="00DC0357"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,</w:t>
            </w:r>
            <w:r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4743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05587B86" w14:textId="4955995B" w:rsidR="001C1C27" w:rsidRPr="001C1C27" w:rsidRDefault="00DC035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3109,8</w:t>
            </w:r>
          </w:p>
        </w:tc>
      </w:tr>
      <w:tr w:rsidR="001C1C27" w:rsidRPr="001C1C27" w14:paraId="11C79EE5" w14:textId="77777777" w:rsidTr="00DC0357">
        <w:tc>
          <w:tcPr>
            <w:tcW w:w="4387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2037B115" w14:textId="77777777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Оплата послуг (крім комунальних) та придбання предметів, матеріалів, обладнання та інвентаря</w:t>
            </w:r>
          </w:p>
        </w:tc>
        <w:tc>
          <w:tcPr>
            <w:tcW w:w="2976" w:type="dxa"/>
            <w:gridSpan w:val="2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13913132" w14:textId="4977DE94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2</w:t>
            </w:r>
            <w:r w:rsidR="00DC0357"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94,0</w:t>
            </w:r>
          </w:p>
        </w:tc>
        <w:tc>
          <w:tcPr>
            <w:tcW w:w="4743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44191857" w14:textId="6EE25772" w:rsidR="001C1C27" w:rsidRPr="001C1C27" w:rsidRDefault="00DC035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293,9</w:t>
            </w:r>
          </w:p>
        </w:tc>
      </w:tr>
      <w:tr w:rsidR="001C1C27" w:rsidRPr="001C1C27" w14:paraId="7BFBC7BD" w14:textId="77777777" w:rsidTr="00DC0357">
        <w:tc>
          <w:tcPr>
            <w:tcW w:w="4387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32277023" w14:textId="77777777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1C1C2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Оплата комунальних послуг  та енергоносіїв</w:t>
            </w:r>
          </w:p>
        </w:tc>
        <w:tc>
          <w:tcPr>
            <w:tcW w:w="2268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2E05CA5B" w14:textId="383C4979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341,8</w:t>
            </w:r>
          </w:p>
        </w:tc>
        <w:tc>
          <w:tcPr>
            <w:tcW w:w="5451" w:type="dxa"/>
            <w:gridSpan w:val="2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2F30BE28" w14:textId="7683B180" w:rsidR="001C1C27" w:rsidRPr="001C1C27" w:rsidRDefault="00DC035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318,9</w:t>
            </w:r>
          </w:p>
        </w:tc>
      </w:tr>
      <w:tr w:rsidR="001C1C27" w:rsidRPr="001C1C27" w14:paraId="77C5A935" w14:textId="77777777" w:rsidTr="00DC0357">
        <w:tc>
          <w:tcPr>
            <w:tcW w:w="4387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052A9B3E" w14:textId="77777777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1C1C27">
              <w:rPr>
                <w:rFonts w:ascii="Times New Roman" w:eastAsia="Times New Roman" w:hAnsi="Times New Roman" w:cs="Times New Roman"/>
                <w:b/>
                <w:bCs/>
                <w:color w:val="26384F"/>
                <w:sz w:val="21"/>
                <w:szCs w:val="21"/>
                <w:bdr w:val="none" w:sz="0" w:space="0" w:color="auto" w:frame="1"/>
                <w:lang w:eastAsia="uk-UA"/>
              </w:rPr>
              <w:lastRenderedPageBreak/>
              <w:t> </w:t>
            </w:r>
          </w:p>
          <w:p w14:paraId="4E925D7C" w14:textId="77777777" w:rsidR="001C1C27" w:rsidRPr="001C1C27" w:rsidRDefault="001C1C27" w:rsidP="001C1C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1C1C27">
              <w:rPr>
                <w:rFonts w:ascii="Times New Roman" w:eastAsia="Times New Roman" w:hAnsi="Times New Roman" w:cs="Times New Roman"/>
                <w:b/>
                <w:bCs/>
                <w:color w:val="26384F"/>
                <w:sz w:val="21"/>
                <w:szCs w:val="21"/>
                <w:bdr w:val="none" w:sz="0" w:space="0" w:color="auto" w:frame="1"/>
                <w:lang w:eastAsia="uk-UA"/>
              </w:rPr>
              <w:t>Всього по установі:</w:t>
            </w:r>
          </w:p>
        </w:tc>
        <w:tc>
          <w:tcPr>
            <w:tcW w:w="2268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60192E38" w14:textId="44AE40B4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4</w:t>
            </w:r>
            <w:r w:rsidR="00DC0357" w:rsidRPr="00DC0357"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  <w:t>420,6</w:t>
            </w:r>
          </w:p>
        </w:tc>
        <w:tc>
          <w:tcPr>
            <w:tcW w:w="5451" w:type="dxa"/>
            <w:gridSpan w:val="2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410F01D2" w14:textId="50E823C8" w:rsidR="001C1C27" w:rsidRPr="001C1C27" w:rsidRDefault="001C1C27" w:rsidP="001C1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384F"/>
                <w:sz w:val="21"/>
                <w:szCs w:val="21"/>
                <w:lang w:eastAsia="uk-UA"/>
              </w:rPr>
            </w:pPr>
            <w:r w:rsidRPr="001C1C27">
              <w:rPr>
                <w:rFonts w:ascii="Times New Roman" w:eastAsia="Times New Roman" w:hAnsi="Times New Roman" w:cs="Times New Roman"/>
                <w:b/>
                <w:bCs/>
                <w:color w:val="26384F"/>
                <w:sz w:val="21"/>
                <w:szCs w:val="21"/>
                <w:bdr w:val="none" w:sz="0" w:space="0" w:color="auto" w:frame="1"/>
                <w:lang w:eastAsia="uk-UA"/>
              </w:rPr>
              <w:t>4</w:t>
            </w:r>
            <w:r w:rsidR="00DC0357" w:rsidRPr="00DC0357">
              <w:rPr>
                <w:rFonts w:ascii="Times New Roman" w:eastAsia="Times New Roman" w:hAnsi="Times New Roman" w:cs="Times New Roman"/>
                <w:b/>
                <w:bCs/>
                <w:color w:val="26384F"/>
                <w:sz w:val="21"/>
                <w:szCs w:val="21"/>
                <w:bdr w:val="none" w:sz="0" w:space="0" w:color="auto" w:frame="1"/>
                <w:lang w:eastAsia="uk-UA"/>
              </w:rPr>
              <w:t>379,9</w:t>
            </w:r>
          </w:p>
        </w:tc>
      </w:tr>
    </w:tbl>
    <w:p w14:paraId="3025521F" w14:textId="77777777" w:rsidR="001C1C27" w:rsidRPr="00801429" w:rsidRDefault="001C1C27" w:rsidP="008014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5F5F"/>
          <w:sz w:val="28"/>
          <w:szCs w:val="28"/>
          <w:lang w:eastAsia="uk-UA"/>
        </w:rPr>
      </w:pPr>
    </w:p>
    <w:p w14:paraId="6FFC7E16" w14:textId="7D848F2B" w:rsidR="00B07831" w:rsidRPr="00801429" w:rsidRDefault="001C1C27" w:rsidP="008014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07831" w:rsidRPr="008014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0E"/>
    <w:rsid w:val="001C1C27"/>
    <w:rsid w:val="007D310E"/>
    <w:rsid w:val="00801429"/>
    <w:rsid w:val="00B07831"/>
    <w:rsid w:val="00DC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599E3"/>
  <w15:chartTrackingRefBased/>
  <w15:docId w15:val="{0AFDBE7F-8152-4336-9FF9-6F673157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14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142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801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801429"/>
    <w:rPr>
      <w:i/>
      <w:iCs/>
    </w:rPr>
  </w:style>
  <w:style w:type="character" w:styleId="a5">
    <w:name w:val="Strong"/>
    <w:basedOn w:val="a0"/>
    <w:uiPriority w:val="22"/>
    <w:qFormat/>
    <w:rsid w:val="001C1C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3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2026-09-03T08:17:00Z</dcterms:created>
  <dcterms:modified xsi:type="dcterms:W3CDTF">2026-09-03T08:43:00Z</dcterms:modified>
</cp:coreProperties>
</file>