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3"/>
        <w:ind w:left="6996" w:right="0" w:firstLine="0"/>
        <w:jc w:val="left"/>
        <w:rPr>
          <w:sz w:val="12"/>
        </w:rPr>
      </w:pPr>
      <w:r>
        <w:rPr>
          <w:spacing w:val="-2"/>
          <w:sz w:val="12"/>
        </w:rPr>
        <w:t>Додаток</w:t>
      </w:r>
      <w:r>
        <w:rPr>
          <w:spacing w:val="-1"/>
          <w:sz w:val="12"/>
        </w:rPr>
        <w:t> </w:t>
      </w:r>
      <w:r>
        <w:rPr>
          <w:spacing w:val="-10"/>
          <w:sz w:val="12"/>
        </w:rPr>
        <w:t>1</w:t>
      </w:r>
    </w:p>
    <w:p>
      <w:pPr>
        <w:spacing w:before="0"/>
        <w:ind w:left="6996" w:right="152" w:firstLine="0"/>
        <w:jc w:val="left"/>
        <w:rPr>
          <w:sz w:val="12"/>
        </w:rPr>
      </w:pPr>
      <w:r>
        <w:rPr>
          <w:spacing w:val="-2"/>
          <w:sz w:val="12"/>
        </w:rPr>
        <w:t>до</w:t>
      </w:r>
      <w:r>
        <w:rPr>
          <w:spacing w:val="-4"/>
          <w:sz w:val="12"/>
        </w:rPr>
        <w:t> </w:t>
      </w:r>
      <w:r>
        <w:rPr>
          <w:spacing w:val="-2"/>
          <w:sz w:val="12"/>
        </w:rPr>
        <w:t>Національного</w:t>
      </w:r>
      <w:r>
        <w:rPr>
          <w:spacing w:val="-4"/>
          <w:sz w:val="12"/>
        </w:rPr>
        <w:t> </w:t>
      </w:r>
      <w:r>
        <w:rPr>
          <w:spacing w:val="-2"/>
          <w:sz w:val="12"/>
        </w:rPr>
        <w:t>положення (стандарту) бухгалтерськ</w:t>
      </w:r>
      <w:r>
        <w:rPr>
          <w:spacing w:val="-2"/>
          <w:sz w:val="12"/>
        </w:rPr>
        <w:t>ого</w:t>
      </w:r>
      <w:r>
        <w:rPr>
          <w:spacing w:val="40"/>
          <w:sz w:val="12"/>
        </w:rPr>
        <w:t> </w:t>
      </w:r>
      <w:r>
        <w:rPr>
          <w:sz w:val="12"/>
        </w:rPr>
        <w:t>обліку в державному секторі 101 «Подання фінансово</w:t>
      </w:r>
      <w:r>
        <w:rPr>
          <w:sz w:val="12"/>
        </w:rPr>
        <w:t>ї</w:t>
      </w:r>
      <w:r>
        <w:rPr>
          <w:spacing w:val="40"/>
          <w:sz w:val="12"/>
        </w:rPr>
        <w:t> </w:t>
      </w:r>
      <w:r>
        <w:rPr>
          <w:spacing w:val="-2"/>
          <w:sz w:val="12"/>
        </w:rPr>
        <w:t>звітності»</w:t>
      </w:r>
    </w:p>
    <w:p>
      <w:pPr>
        <w:pStyle w:val="BodyText"/>
        <w:rPr>
          <w:sz w:val="20"/>
        </w:rPr>
      </w:pPr>
    </w:p>
    <w:p>
      <w:pPr>
        <w:pStyle w:val="BodyText"/>
        <w:spacing w:before="229" w:after="1"/>
        <w:rPr>
          <w:sz w:val="20"/>
        </w:rPr>
      </w:pPr>
    </w:p>
    <w:tbl>
      <w:tblPr>
        <w:tblW w:w="0" w:type="auto"/>
        <w:jc w:val="left"/>
        <w:tblInd w:w="1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6"/>
        <w:gridCol w:w="4234"/>
        <w:gridCol w:w="1280"/>
      </w:tblGrid>
      <w:tr>
        <w:trPr>
          <w:trHeight w:val="475" w:hRule="atLeast"/>
        </w:trPr>
        <w:tc>
          <w:tcPr>
            <w:tcW w:w="2546" w:type="dxa"/>
          </w:tcPr>
          <w:p>
            <w:pPr>
              <w:pStyle w:val="TableParagraph"/>
              <w:spacing w:before="25"/>
              <w:jc w:val="left"/>
              <w:rPr>
                <w:sz w:val="18"/>
              </w:rPr>
            </w:pPr>
          </w:p>
          <w:p>
            <w:pPr>
              <w:pStyle w:val="TableParagraph"/>
              <w:spacing w:before="1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Установа</w:t>
            </w:r>
          </w:p>
        </w:tc>
        <w:tc>
          <w:tcPr>
            <w:tcW w:w="4234" w:type="dxa"/>
            <w:tcBorders>
              <w:bottom w:val="single" w:sz="2" w:space="0" w:color="808080"/>
            </w:tcBorders>
          </w:tcPr>
          <w:p>
            <w:pPr>
              <w:pStyle w:val="TableParagraph"/>
              <w:spacing w:before="25"/>
              <w:jc w:val="left"/>
              <w:rPr>
                <w:sz w:val="18"/>
              </w:rPr>
            </w:pPr>
          </w:p>
          <w:p>
            <w:pPr>
              <w:pStyle w:val="TableParagraph"/>
              <w:spacing w:before="1"/>
              <w:ind w:left="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Стрийський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міський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Будинок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культури</w:t>
            </w:r>
          </w:p>
        </w:tc>
        <w:tc>
          <w:tcPr>
            <w:tcW w:w="1280" w:type="dxa"/>
          </w:tcPr>
          <w:p>
            <w:pPr>
              <w:pStyle w:val="TableParagraph"/>
              <w:spacing w:line="133" w:lineRule="exact" w:before="0"/>
              <w:ind w:left="-15"/>
              <w:jc w:val="left"/>
              <w:rPr>
                <w:sz w:val="12"/>
              </w:rPr>
            </w:pPr>
            <w:r>
              <w:rPr>
                <w:sz w:val="12"/>
              </w:rPr>
              <w:t>Дата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(рік,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місяць,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число)</w:t>
            </w:r>
          </w:p>
          <w:p>
            <w:pPr>
              <w:pStyle w:val="TableParagraph"/>
              <w:spacing w:before="100"/>
              <w:ind w:left="73"/>
              <w:jc w:val="left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ЄДРПОУ</w:t>
            </w:r>
          </w:p>
        </w:tc>
      </w:tr>
      <w:tr>
        <w:trPr>
          <w:trHeight w:val="261" w:hRule="atLeast"/>
        </w:trPr>
        <w:tc>
          <w:tcPr>
            <w:tcW w:w="2546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Територія</w:t>
            </w:r>
          </w:p>
        </w:tc>
        <w:tc>
          <w:tcPr>
            <w:tcW w:w="4234" w:type="dxa"/>
            <w:tcBorders>
              <w:top w:val="single" w:sz="2" w:space="0" w:color="808080"/>
              <w:bottom w:val="single" w:sz="2" w:space="0" w:color="808080"/>
            </w:tcBorders>
          </w:tcPr>
          <w:p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Стрий</w:t>
            </w:r>
          </w:p>
        </w:tc>
        <w:tc>
          <w:tcPr>
            <w:tcW w:w="1280" w:type="dxa"/>
          </w:tcPr>
          <w:p>
            <w:pPr>
              <w:pStyle w:val="TableParagraph"/>
              <w:ind w:left="73"/>
              <w:jc w:val="left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КАТОТТГ</w:t>
            </w:r>
          </w:p>
        </w:tc>
      </w:tr>
    </w:tbl>
    <w:p>
      <w:pPr>
        <w:pStyle w:val="TableParagraph"/>
        <w:spacing w:after="0"/>
        <w:jc w:val="left"/>
        <w:rPr>
          <w:sz w:val="18"/>
        </w:rPr>
        <w:sectPr>
          <w:footerReference w:type="default" r:id="rId5"/>
          <w:type w:val="continuous"/>
          <w:pgSz w:w="11910" w:h="16850"/>
          <w:pgMar w:header="0" w:footer="369" w:top="500" w:bottom="560" w:left="992" w:right="566"/>
          <w:pgNumType w:start="1"/>
        </w:sectPr>
      </w:pPr>
    </w:p>
    <w:p>
      <w:pPr>
        <w:pStyle w:val="BodyText"/>
        <w:spacing w:before="28"/>
        <w:ind w:left="200"/>
      </w:pPr>
      <w:r>
        <w:rPr>
          <w:spacing w:val="-4"/>
        </w:rPr>
        <w:t>Організаційно-правова</w:t>
      </w:r>
      <w:r>
        <w:rPr>
          <w:spacing w:val="23"/>
        </w:rPr>
        <w:t> </w:t>
      </w:r>
      <w:r>
        <w:rPr>
          <w:spacing w:val="-4"/>
        </w:rPr>
        <w:t>форма</w:t>
      </w:r>
    </w:p>
    <w:p>
      <w:pPr>
        <w:pStyle w:val="BodyText"/>
        <w:tabs>
          <w:tab w:pos="2751" w:val="left" w:leader="none"/>
        </w:tabs>
        <w:ind w:left="200"/>
      </w:pPr>
      <w:r>
        <w:rPr>
          <w:spacing w:val="-2"/>
        </w:rPr>
        <w:t>господарювання</w:t>
      </w:r>
      <w:r>
        <w:rPr/>
        <w:tab/>
      </w:r>
      <w:r>
        <w:rPr>
          <w:spacing w:val="-2"/>
        </w:rPr>
        <w:t>Комунальне</w:t>
      </w:r>
      <w:r>
        <w:rPr/>
        <w:t> </w:t>
      </w:r>
      <w:r>
        <w:rPr>
          <w:spacing w:val="-2"/>
        </w:rPr>
        <w:t>підприємство</w:t>
      </w:r>
    </w:p>
    <w:p>
      <w:pPr>
        <w:pStyle w:val="BodyText"/>
        <w:spacing w:before="68"/>
        <w:ind w:left="275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2341752</wp:posOffset>
                </wp:positionH>
                <wp:positionV relativeFrom="paragraph">
                  <wp:posOffset>24110</wp:posOffset>
                </wp:positionV>
                <wp:extent cx="2698115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698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8115" h="0">
                              <a:moveTo>
                                <a:pt x="0" y="0"/>
                              </a:moveTo>
                              <a:lnTo>
                                <a:pt x="2697734" y="0"/>
                              </a:lnTo>
                            </a:path>
                          </a:pathLst>
                        </a:custGeom>
                        <a:ln w="2413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184.389999pt,1.898438pt" to="396.809999pt,1.898438pt" stroked="true" strokeweight=".19pt" strokecolor="#80808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Міністерство</w:t>
      </w:r>
      <w:r>
        <w:rPr/>
        <w:t> </w:t>
      </w:r>
      <w:r>
        <w:rPr>
          <w:spacing w:val="-2"/>
        </w:rPr>
        <w:t>культури</w:t>
      </w:r>
      <w:r>
        <w:rPr>
          <w:spacing w:val="6"/>
        </w:rPr>
        <w:t> </w:t>
      </w:r>
      <w:r>
        <w:rPr>
          <w:spacing w:val="-2"/>
        </w:rPr>
        <w:t>та</w:t>
      </w:r>
      <w:r>
        <w:rPr>
          <w:spacing w:val="1"/>
        </w:rPr>
        <w:t> </w:t>
      </w:r>
      <w:r>
        <w:rPr>
          <w:spacing w:val="-2"/>
        </w:rPr>
        <w:t>інформаційної</w:t>
      </w:r>
      <w:r>
        <w:rPr>
          <w:spacing w:val="8"/>
        </w:rPr>
        <w:t> </w:t>
      </w:r>
      <w:r>
        <w:rPr>
          <w:spacing w:val="-2"/>
        </w:rPr>
        <w:t>політики</w:t>
      </w:r>
    </w:p>
    <w:p>
      <w:pPr>
        <w:pStyle w:val="BodyText"/>
        <w:spacing w:before="128"/>
        <w:ind w:left="200"/>
      </w:pPr>
      <w:r>
        <w:rPr/>
        <w:br w:type="column"/>
      </w:r>
      <w:r>
        <w:rPr/>
        <w:t>за</w:t>
      </w:r>
      <w:r>
        <w:rPr>
          <w:spacing w:val="-5"/>
        </w:rPr>
        <w:t> </w:t>
      </w:r>
      <w:r>
        <w:rPr>
          <w:spacing w:val="-2"/>
        </w:rPr>
        <w:t>КОПФГ</w:t>
      </w:r>
    </w:p>
    <w:p>
      <w:pPr>
        <w:pStyle w:val="BodyText"/>
        <w:spacing w:before="67"/>
      </w:pPr>
    </w:p>
    <w:p>
      <w:pPr>
        <w:pStyle w:val="BodyText"/>
        <w:spacing w:line="115" w:lineRule="exact"/>
        <w:ind w:left="20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5811901</wp:posOffset>
                </wp:positionH>
                <wp:positionV relativeFrom="paragraph">
                  <wp:posOffset>-1087520</wp:posOffset>
                </wp:positionV>
                <wp:extent cx="1428750" cy="148018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428750" cy="148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09"/>
                              <w:gridCol w:w="709"/>
                              <w:gridCol w:w="709"/>
                            </w:tblGrid>
                            <w:tr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212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ind w:left="2" w:right="1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КОДИ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709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ind w:left="173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ind w:left="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ind w:left="2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01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1" w:hRule="atLeast"/>
                              </w:trPr>
                              <w:tc>
                                <w:tcPr>
                                  <w:tcW w:w="212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ind w:left="70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26256978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1" w:hRule="atLeast"/>
                              </w:trPr>
                              <w:tc>
                                <w:tcPr>
                                  <w:tcW w:w="212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ind w:left="16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UA46100230010074173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6" w:hRule="atLeast"/>
                              </w:trPr>
                              <w:tc>
                                <w:tcPr>
                                  <w:tcW w:w="212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27"/>
                                    <w:ind w:left="11"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6" w:hRule="atLeast"/>
                              </w:trPr>
                              <w:tc>
                                <w:tcPr>
                                  <w:tcW w:w="212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27"/>
                                    <w:ind w:left="11"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19094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1" w:hRule="atLeast"/>
                              </w:trPr>
                              <w:tc>
                                <w:tcPr>
                                  <w:tcW w:w="212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left="11"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90.04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7.630005pt;margin-top:-85.631561pt;width:112.5pt;height:116.55pt;mso-position-horizontal-relative:page;mso-position-vertical-relative:paragraph;z-index:15731200" type="#_x0000_t202" id="docshape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09"/>
                        <w:gridCol w:w="709"/>
                        <w:gridCol w:w="709"/>
                      </w:tblGrid>
                      <w:tr>
                        <w:trPr>
                          <w:trHeight w:val="278" w:hRule="atLeast"/>
                        </w:trPr>
                        <w:tc>
                          <w:tcPr>
                            <w:tcW w:w="212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28"/>
                              <w:ind w:left="2" w:right="1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КОДИ</w:t>
                            </w:r>
                          </w:p>
                        </w:tc>
                      </w:tr>
                      <w:tr>
                        <w:trPr>
                          <w:trHeight w:val="278" w:hRule="atLeast"/>
                        </w:trPr>
                        <w:tc>
                          <w:tcPr>
                            <w:tcW w:w="709" w:type="dxa"/>
                          </w:tcPr>
                          <w:p>
                            <w:pPr>
                              <w:pStyle w:val="TableParagraph"/>
                              <w:spacing w:before="28"/>
                              <w:ind w:left="173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>
                            <w:pPr>
                              <w:pStyle w:val="TableParagraph"/>
                              <w:spacing w:before="28"/>
                              <w:ind w:left="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>
                            <w:pPr>
                              <w:pStyle w:val="TableParagraph"/>
                              <w:spacing w:before="28"/>
                              <w:ind w:left="2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01</w:t>
                            </w:r>
                          </w:p>
                        </w:tc>
                      </w:tr>
                      <w:tr>
                        <w:trPr>
                          <w:trHeight w:val="261" w:hRule="atLeast"/>
                        </w:trPr>
                        <w:tc>
                          <w:tcPr>
                            <w:tcW w:w="2127" w:type="dxa"/>
                            <w:gridSpan w:val="3"/>
                          </w:tcPr>
                          <w:p>
                            <w:pPr>
                              <w:pStyle w:val="TableParagraph"/>
                              <w:ind w:left="70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26256978</w:t>
                            </w:r>
                          </w:p>
                        </w:tc>
                      </w:tr>
                      <w:tr>
                        <w:trPr>
                          <w:trHeight w:val="261" w:hRule="atLeast"/>
                        </w:trPr>
                        <w:tc>
                          <w:tcPr>
                            <w:tcW w:w="2127" w:type="dxa"/>
                            <w:gridSpan w:val="3"/>
                          </w:tcPr>
                          <w:p>
                            <w:pPr>
                              <w:pStyle w:val="TableParagraph"/>
                              <w:ind w:left="16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UA46100230010074173</w:t>
                            </w:r>
                          </w:p>
                        </w:tc>
                      </w:tr>
                      <w:tr>
                        <w:trPr>
                          <w:trHeight w:val="476" w:hRule="atLeast"/>
                        </w:trPr>
                        <w:tc>
                          <w:tcPr>
                            <w:tcW w:w="212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27"/>
                              <w:ind w:left="11"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150</w:t>
                            </w:r>
                          </w:p>
                        </w:tc>
                      </w:tr>
                      <w:tr>
                        <w:trPr>
                          <w:trHeight w:val="476" w:hRule="atLeast"/>
                        </w:trPr>
                        <w:tc>
                          <w:tcPr>
                            <w:tcW w:w="212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27"/>
                              <w:ind w:left="11"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19094</w:t>
                            </w:r>
                          </w:p>
                        </w:tc>
                      </w:tr>
                      <w:tr>
                        <w:trPr>
                          <w:trHeight w:val="261" w:hRule="atLeast"/>
                        </w:trPr>
                        <w:tc>
                          <w:tcPr>
                            <w:tcW w:w="212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9"/>
                              <w:ind w:left="11"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90.04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за</w:t>
      </w:r>
      <w:r>
        <w:rPr>
          <w:spacing w:val="-5"/>
        </w:rPr>
        <w:t> </w:t>
      </w:r>
      <w:r>
        <w:rPr>
          <w:spacing w:val="-4"/>
        </w:rPr>
        <w:t>КОДУ</w:t>
      </w:r>
    </w:p>
    <w:p>
      <w:pPr>
        <w:pStyle w:val="BodyText"/>
        <w:spacing w:after="0" w:line="115" w:lineRule="exact"/>
        <w:sectPr>
          <w:type w:val="continuous"/>
          <w:pgSz w:w="11910" w:h="16850"/>
          <w:pgMar w:header="0" w:footer="369" w:top="500" w:bottom="560" w:left="992" w:right="566"/>
          <w:cols w:num="2" w:equalWidth="0">
            <w:col w:w="6605" w:space="199"/>
            <w:col w:w="3548"/>
          </w:cols>
        </w:sectPr>
      </w:pPr>
    </w:p>
    <w:p>
      <w:pPr>
        <w:pStyle w:val="BodyText"/>
        <w:tabs>
          <w:tab w:pos="2751" w:val="left" w:leader="none"/>
        </w:tabs>
        <w:spacing w:line="200" w:lineRule="exact"/>
        <w:ind w:left="20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2341752</wp:posOffset>
                </wp:positionH>
                <wp:positionV relativeFrom="paragraph">
                  <wp:posOffset>150699</wp:posOffset>
                </wp:positionV>
                <wp:extent cx="269811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698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8115" h="0">
                              <a:moveTo>
                                <a:pt x="0" y="0"/>
                              </a:moveTo>
                              <a:lnTo>
                                <a:pt x="2697734" y="0"/>
                              </a:lnTo>
                            </a:path>
                          </a:pathLst>
                        </a:custGeom>
                        <a:ln w="2413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4.389999pt;margin-top:11.866096pt;width:212.45pt;height:.1pt;mso-position-horizontal-relative:page;mso-position-vertical-relative:paragraph;z-index:-15728640;mso-wrap-distance-left:0;mso-wrap-distance-right:0" id="docshape5" coordorigin="3688,237" coordsize="4249,0" path="m3688,237l7936,237e" filled="false" stroked="true" strokeweight=".19pt" strokecolor="#80808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721487</wp:posOffset>
                </wp:positionH>
                <wp:positionV relativeFrom="page">
                  <wp:posOffset>10153269</wp:posOffset>
                </wp:positionV>
                <wp:extent cx="6478270" cy="254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47827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270" h="25400">
                              <a:moveTo>
                                <a:pt x="0" y="0"/>
                              </a:moveTo>
                              <a:lnTo>
                                <a:pt x="3327908" y="0"/>
                              </a:lnTo>
                            </a:path>
                            <a:path w="6478270" h="25400">
                              <a:moveTo>
                                <a:pt x="0" y="25400"/>
                              </a:moveTo>
                              <a:lnTo>
                                <a:pt x="3327908" y="25400"/>
                              </a:lnTo>
                            </a:path>
                            <a:path w="6478270" h="25400">
                              <a:moveTo>
                                <a:pt x="3330448" y="0"/>
                              </a:moveTo>
                              <a:lnTo>
                                <a:pt x="3957954" y="0"/>
                              </a:lnTo>
                            </a:path>
                            <a:path w="6478270" h="25400">
                              <a:moveTo>
                                <a:pt x="3330448" y="25400"/>
                              </a:moveTo>
                              <a:lnTo>
                                <a:pt x="3957954" y="25400"/>
                              </a:lnTo>
                            </a:path>
                            <a:path w="6478270" h="25400">
                              <a:moveTo>
                                <a:pt x="3960495" y="0"/>
                              </a:moveTo>
                              <a:lnTo>
                                <a:pt x="5218176" y="0"/>
                              </a:lnTo>
                            </a:path>
                            <a:path w="6478270" h="25400">
                              <a:moveTo>
                                <a:pt x="3960495" y="25400"/>
                              </a:moveTo>
                              <a:lnTo>
                                <a:pt x="5218176" y="25400"/>
                              </a:lnTo>
                            </a:path>
                            <a:path w="6478270" h="25400">
                              <a:moveTo>
                                <a:pt x="5220716" y="0"/>
                              </a:moveTo>
                              <a:lnTo>
                                <a:pt x="6478270" y="0"/>
                              </a:lnTo>
                            </a:path>
                            <a:path w="6478270" h="25400">
                              <a:moveTo>
                                <a:pt x="5220716" y="25400"/>
                              </a:moveTo>
                              <a:lnTo>
                                <a:pt x="6478270" y="25400"/>
                              </a:lnTo>
                            </a:path>
                          </a:pathLst>
                        </a:custGeom>
                        <a:ln w="2413">
                          <a:solidFill>
                            <a:srgbClr val="D2D2D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10001pt;margin-top:799.470032pt;width:510.1pt;height:2pt;mso-position-horizontal-relative:page;mso-position-vertical-relative:page;z-index:15730688" id="docshape6" coordorigin="1136,15989" coordsize="10202,40" path="m1136,15989l6377,15989m1136,16029l6377,16029m6381,15989l7369,15989m6381,16029l7369,16029m7373,15989l9354,15989m7373,16029l9354,16029m9358,15989l11338,15989m9358,16029l11338,16029e" filled="false" stroked="true" strokeweight=".19pt" strokecolor="#d2d2d2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pacing w:val="-4"/>
        </w:rPr>
        <w:t>Орган</w:t>
      </w:r>
      <w:r>
        <w:rPr>
          <w:spacing w:val="3"/>
        </w:rPr>
        <w:t> </w:t>
      </w:r>
      <w:r>
        <w:rPr>
          <w:spacing w:val="-4"/>
        </w:rPr>
        <w:t>державного</w:t>
      </w:r>
      <w:r>
        <w:rPr/>
        <w:t> </w:t>
      </w:r>
      <w:r>
        <w:rPr>
          <w:spacing w:val="-4"/>
        </w:rPr>
        <w:t>управління</w:t>
      </w:r>
      <w:r>
        <w:rPr/>
        <w:tab/>
      </w:r>
      <w:r>
        <w:rPr>
          <w:spacing w:val="-2"/>
        </w:rPr>
        <w:t>України</w:t>
      </w:r>
    </w:p>
    <w:p>
      <w:pPr>
        <w:pStyle w:val="BodyText"/>
        <w:tabs>
          <w:tab w:pos="2751" w:val="left" w:leader="none"/>
          <w:tab w:pos="7004" w:val="left" w:leader="none"/>
        </w:tabs>
        <w:spacing w:before="20" w:after="38"/>
        <w:ind w:left="200"/>
      </w:pPr>
      <w:r>
        <w:rPr>
          <w:spacing w:val="-2"/>
        </w:rPr>
        <w:t>Вид</w:t>
      </w:r>
      <w:r>
        <w:rPr>
          <w:spacing w:val="2"/>
        </w:rPr>
        <w:t> </w:t>
      </w:r>
      <w:r>
        <w:rPr>
          <w:spacing w:val="-2"/>
        </w:rPr>
        <w:t>економічної</w:t>
      </w:r>
      <w:r>
        <w:rPr>
          <w:spacing w:val="3"/>
        </w:rPr>
        <w:t> </w:t>
      </w:r>
      <w:r>
        <w:rPr>
          <w:spacing w:val="-2"/>
        </w:rPr>
        <w:t>діяльності</w:t>
      </w:r>
      <w:r>
        <w:rPr/>
        <w:tab/>
        <w:t>Функціювання</w:t>
      </w:r>
      <w:r>
        <w:rPr>
          <w:spacing w:val="-13"/>
        </w:rPr>
        <w:t> </w:t>
      </w:r>
      <w:r>
        <w:rPr/>
        <w:t>театральних</w:t>
      </w:r>
      <w:r>
        <w:rPr>
          <w:spacing w:val="-11"/>
        </w:rPr>
        <w:t> </w:t>
      </w:r>
      <w:r>
        <w:rPr/>
        <w:t>і</w:t>
      </w:r>
      <w:r>
        <w:rPr>
          <w:spacing w:val="-11"/>
        </w:rPr>
        <w:t> </w:t>
      </w:r>
      <w:r>
        <w:rPr/>
        <w:t>концертних</w:t>
      </w:r>
      <w:r>
        <w:rPr>
          <w:spacing w:val="-11"/>
        </w:rPr>
        <w:t> </w:t>
      </w:r>
      <w:r>
        <w:rPr>
          <w:spacing w:val="-2"/>
        </w:rPr>
        <w:t>залів</w:t>
      </w:r>
      <w:r>
        <w:rPr/>
        <w:tab/>
        <w:t>за</w:t>
      </w:r>
      <w:r>
        <w:rPr>
          <w:spacing w:val="-7"/>
        </w:rPr>
        <w:t> </w:t>
      </w:r>
      <w:r>
        <w:rPr>
          <w:spacing w:val="-4"/>
        </w:rPr>
        <w:t>КВЕД</w:t>
      </w:r>
    </w:p>
    <w:p>
      <w:pPr>
        <w:spacing w:line="20" w:lineRule="exact"/>
        <w:ind w:left="26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698115" cy="2540"/>
                <wp:effectExtent l="9525" t="0" r="0" b="6985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698115" cy="2540"/>
                          <a:chExt cx="2698115" cy="254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1206"/>
                            <a:ext cx="2698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115" h="0">
                                <a:moveTo>
                                  <a:pt x="0" y="0"/>
                                </a:moveTo>
                                <a:lnTo>
                                  <a:pt x="2697734" y="0"/>
                                </a:lnTo>
                              </a:path>
                            </a:pathLst>
                          </a:custGeom>
                          <a:ln w="2413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2.45pt;height:.2pt;mso-position-horizontal-relative:char;mso-position-vertical-relative:line" id="docshapegroup7" coordorigin="0,0" coordsize="4249,4">
                <v:line style="position:absolute" from="0,2" to="4248,2" stroked="true" strokeweight=".19pt" strokecolor="#80808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48"/>
        <w:ind w:left="200" w:right="8177"/>
      </w:pPr>
      <w:r>
        <w:rPr/>
        <w:t>Одиниця виміру: гр</w:t>
      </w:r>
      <w:r>
        <w:rPr/>
        <w:t>н</w:t>
      </w:r>
      <w:r>
        <w:rPr/>
        <w:t> Періодичність:</w:t>
      </w:r>
      <w:r>
        <w:rPr>
          <w:spacing w:val="13"/>
        </w:rPr>
        <w:t> </w:t>
      </w:r>
      <w:r>
        <w:rPr/>
        <w:t>проміжна</w:t>
      </w:r>
    </w:p>
    <w:p>
      <w:pPr>
        <w:pStyle w:val="BodyText"/>
        <w:spacing w:before="114"/>
        <w:rPr>
          <w:sz w:val="24"/>
        </w:rPr>
      </w:pPr>
    </w:p>
    <w:p>
      <w:pPr>
        <w:pStyle w:val="Heading1"/>
      </w:pPr>
      <w:r>
        <w:rPr>
          <w:spacing w:val="-2"/>
        </w:rPr>
        <w:t>БАЛАНС</w:t>
      </w:r>
    </w:p>
    <w:p>
      <w:pPr>
        <w:pStyle w:val="Heading2"/>
      </w:pPr>
      <w:r>
        <w:rPr/>
        <w:t>на</w:t>
      </w:r>
      <w:r>
        <w:rPr>
          <w:spacing w:val="48"/>
        </w:rPr>
        <w:t> </w:t>
      </w:r>
      <w:r>
        <w:rPr/>
        <w:t>01</w:t>
      </w:r>
      <w:r>
        <w:rPr>
          <w:spacing w:val="49"/>
        </w:rPr>
        <w:t> </w:t>
      </w:r>
      <w:r>
        <w:rPr/>
        <w:t>липня</w:t>
      </w:r>
      <w:r>
        <w:rPr>
          <w:spacing w:val="-2"/>
        </w:rPr>
        <w:t> </w:t>
      </w:r>
      <w:r>
        <w:rPr/>
        <w:t>2026 </w:t>
      </w:r>
      <w:r>
        <w:rPr>
          <w:spacing w:val="-4"/>
        </w:rPr>
        <w:t>року</w:t>
      </w:r>
    </w:p>
    <w:p>
      <w:pPr>
        <w:pStyle w:val="BodyText"/>
        <w:spacing w:before="95"/>
        <w:rPr>
          <w:b/>
          <w:i/>
          <w:sz w:val="20"/>
        </w:rPr>
      </w:pPr>
    </w:p>
    <w:p>
      <w:pPr>
        <w:spacing w:before="1" w:after="46"/>
        <w:ind w:left="0" w:right="697" w:firstLine="0"/>
        <w:jc w:val="right"/>
        <w:rPr>
          <w:b/>
          <w:sz w:val="20"/>
        </w:rPr>
      </w:pPr>
      <w:r>
        <w:rPr>
          <w:b/>
          <w:sz w:val="20"/>
        </w:rPr>
        <w:t>Форма №1-</w:t>
      </w:r>
      <w:r>
        <w:rPr>
          <w:b/>
          <w:spacing w:val="-5"/>
          <w:sz w:val="20"/>
        </w:rPr>
        <w:t>дс</w:t>
      </w:r>
    </w:p>
    <w:tbl>
      <w:tblPr>
        <w:tblW w:w="0" w:type="auto"/>
        <w:jc w:val="left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5"/>
        <w:gridCol w:w="992"/>
        <w:gridCol w:w="1984"/>
        <w:gridCol w:w="1984"/>
      </w:tblGrid>
      <w:tr>
        <w:trPr>
          <w:trHeight w:val="703" w:hRule="atLeast"/>
        </w:trPr>
        <w:tc>
          <w:tcPr>
            <w:tcW w:w="5245" w:type="dxa"/>
          </w:tcPr>
          <w:p>
            <w:pPr>
              <w:pStyle w:val="TableParagraph"/>
              <w:spacing w:before="216"/>
              <w:ind w:lef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АКТИВ</w:t>
            </w:r>
          </w:p>
        </w:tc>
        <w:tc>
          <w:tcPr>
            <w:tcW w:w="992" w:type="dxa"/>
          </w:tcPr>
          <w:p>
            <w:pPr>
              <w:pStyle w:val="TableParagraph"/>
              <w:spacing w:before="89"/>
              <w:ind w:left="200" w:right="197" w:firstLine="10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Код</w:t>
            </w:r>
            <w:r>
              <w:rPr>
                <w:b/>
                <w:spacing w:val="-4"/>
                <w:sz w:val="22"/>
              </w:rPr>
              <w:t> рядка</w:t>
            </w:r>
          </w:p>
        </w:tc>
        <w:tc>
          <w:tcPr>
            <w:tcW w:w="1984" w:type="dxa"/>
          </w:tcPr>
          <w:p>
            <w:pPr>
              <w:pStyle w:val="TableParagraph"/>
              <w:spacing w:before="89"/>
              <w:ind w:left="182" w:firstLine="23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На почат</w:t>
            </w:r>
            <w:r>
              <w:rPr>
                <w:b/>
                <w:sz w:val="22"/>
              </w:rPr>
              <w:t>ок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звітного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періоду</w:t>
            </w:r>
          </w:p>
        </w:tc>
        <w:tc>
          <w:tcPr>
            <w:tcW w:w="1984" w:type="dxa"/>
          </w:tcPr>
          <w:p>
            <w:pPr>
              <w:pStyle w:val="TableParagraph"/>
              <w:spacing w:before="89"/>
              <w:ind w:left="183" w:firstLine="31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На к</w:t>
            </w:r>
            <w:r>
              <w:rPr>
                <w:b/>
                <w:sz w:val="22"/>
              </w:rPr>
              <w:t>інець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звітного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періоду</w:t>
            </w:r>
          </w:p>
        </w:tc>
      </w:tr>
      <w:tr>
        <w:trPr>
          <w:trHeight w:val="278" w:hRule="atLeast"/>
        </w:trPr>
        <w:tc>
          <w:tcPr>
            <w:tcW w:w="5245" w:type="dxa"/>
          </w:tcPr>
          <w:p>
            <w:pPr>
              <w:pStyle w:val="TableParagraph"/>
              <w:spacing w:before="15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</w:tcPr>
          <w:p>
            <w:pPr>
              <w:pStyle w:val="TableParagraph"/>
              <w:spacing w:before="15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15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4" w:type="dxa"/>
          </w:tcPr>
          <w:p>
            <w:pPr>
              <w:pStyle w:val="TableParagraph"/>
              <w:spacing w:before="15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86" w:hRule="atLeast"/>
        </w:trPr>
        <w:tc>
          <w:tcPr>
            <w:tcW w:w="10205" w:type="dxa"/>
            <w:gridSpan w:val="4"/>
          </w:tcPr>
          <w:p>
            <w:pPr>
              <w:pStyle w:val="TableParagraph"/>
              <w:spacing w:before="19"/>
              <w:ind w:left="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І.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НЕФІНАНСОВІ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АКТИВИ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6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Основні </w:t>
            </w:r>
            <w:r>
              <w:rPr>
                <w:b/>
                <w:i/>
                <w:spacing w:val="-2"/>
                <w:sz w:val="18"/>
              </w:rPr>
              <w:t>засоби: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1000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1 356 </w:t>
            </w:r>
            <w:r>
              <w:rPr>
                <w:spacing w:val="-5"/>
                <w:sz w:val="18"/>
              </w:rPr>
              <w:t>548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1 334 </w:t>
            </w:r>
            <w:r>
              <w:rPr>
                <w:spacing w:val="-5"/>
                <w:sz w:val="18"/>
              </w:rPr>
              <w:t>664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81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первісна </w:t>
            </w:r>
            <w:r>
              <w:rPr>
                <w:i/>
                <w:spacing w:val="-2"/>
                <w:sz w:val="18"/>
              </w:rPr>
              <w:t>вартість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1001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3 921 </w:t>
            </w:r>
            <w:r>
              <w:rPr>
                <w:spacing w:val="-5"/>
                <w:sz w:val="18"/>
              </w:rPr>
              <w:t>487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3 933 </w:t>
            </w:r>
            <w:r>
              <w:rPr>
                <w:spacing w:val="-5"/>
                <w:sz w:val="18"/>
              </w:rPr>
              <w:t>079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281"/>
              <w:jc w:val="left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знос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1002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2 564 </w:t>
            </w:r>
            <w:r>
              <w:rPr>
                <w:spacing w:val="-5"/>
                <w:sz w:val="18"/>
              </w:rPr>
              <w:t>939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2 598 </w:t>
            </w:r>
            <w:r>
              <w:rPr>
                <w:spacing w:val="-5"/>
                <w:sz w:val="18"/>
              </w:rPr>
              <w:t>415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6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Інвестиційна</w:t>
            </w:r>
            <w:r>
              <w:rPr>
                <w:b/>
                <w:i/>
                <w:spacing w:val="-3"/>
                <w:sz w:val="18"/>
              </w:rPr>
              <w:t> </w:t>
            </w:r>
            <w:r>
              <w:rPr>
                <w:b/>
                <w:i/>
                <w:spacing w:val="-2"/>
                <w:sz w:val="18"/>
              </w:rPr>
              <w:t>нерухомість: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1010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81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первісна </w:t>
            </w:r>
            <w:r>
              <w:rPr>
                <w:i/>
                <w:spacing w:val="-2"/>
                <w:sz w:val="18"/>
              </w:rPr>
              <w:t>вартість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1011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81"/>
              <w:jc w:val="left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знос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1012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56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Нематеріальні</w:t>
            </w:r>
            <w:r>
              <w:rPr>
                <w:b/>
                <w:i/>
                <w:spacing w:val="-6"/>
                <w:sz w:val="18"/>
              </w:rPr>
              <w:t> </w:t>
            </w:r>
            <w:r>
              <w:rPr>
                <w:b/>
                <w:i/>
                <w:spacing w:val="-2"/>
                <w:sz w:val="18"/>
              </w:rPr>
              <w:t>активи: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1020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81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первісна </w:t>
            </w:r>
            <w:r>
              <w:rPr>
                <w:i/>
                <w:spacing w:val="-2"/>
                <w:sz w:val="18"/>
              </w:rPr>
              <w:t>вартість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1021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81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накопичена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амортизація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1022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Незавершені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капітальні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інвестиції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1030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56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Довгострокові біологічні </w:t>
            </w:r>
            <w:r>
              <w:rPr>
                <w:b/>
                <w:i/>
                <w:spacing w:val="-2"/>
                <w:sz w:val="18"/>
              </w:rPr>
              <w:t>активи: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1040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81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первісна </w:t>
            </w:r>
            <w:r>
              <w:rPr>
                <w:i/>
                <w:spacing w:val="-2"/>
                <w:sz w:val="18"/>
              </w:rPr>
              <w:t>вартість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1041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81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накопичена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амортизація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1042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Запаси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1050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20 </w:t>
            </w:r>
            <w:r>
              <w:rPr>
                <w:spacing w:val="-5"/>
                <w:sz w:val="18"/>
              </w:rPr>
              <w:t>897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20 </w:t>
            </w:r>
            <w:r>
              <w:rPr>
                <w:spacing w:val="-5"/>
                <w:sz w:val="18"/>
              </w:rPr>
              <w:t>897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Виробництво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1060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Поточні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біологічні активи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1090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6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Усього</w:t>
            </w:r>
            <w:r>
              <w:rPr>
                <w:b/>
                <w:i/>
                <w:spacing w:val="-8"/>
                <w:sz w:val="18"/>
              </w:rPr>
              <w:t> </w:t>
            </w:r>
            <w:r>
              <w:rPr>
                <w:b/>
                <w:i/>
                <w:sz w:val="18"/>
              </w:rPr>
              <w:t>за</w:t>
            </w:r>
            <w:r>
              <w:rPr>
                <w:b/>
                <w:i/>
                <w:spacing w:val="-5"/>
                <w:sz w:val="18"/>
              </w:rPr>
              <w:t> </w:t>
            </w:r>
            <w:r>
              <w:rPr>
                <w:b/>
                <w:i/>
                <w:sz w:val="18"/>
              </w:rPr>
              <w:t>розділом</w:t>
            </w:r>
            <w:r>
              <w:rPr>
                <w:b/>
                <w:i/>
                <w:spacing w:val="-6"/>
                <w:sz w:val="18"/>
              </w:rPr>
              <w:t> </w:t>
            </w:r>
            <w:r>
              <w:rPr>
                <w:b/>
                <w:i/>
                <w:spacing w:val="-10"/>
                <w:sz w:val="18"/>
              </w:rPr>
              <w:t>І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1095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1 377 </w:t>
            </w:r>
            <w:r>
              <w:rPr>
                <w:spacing w:val="-5"/>
                <w:sz w:val="18"/>
              </w:rPr>
              <w:t>445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1 355 </w:t>
            </w:r>
            <w:r>
              <w:rPr>
                <w:spacing w:val="-5"/>
                <w:sz w:val="18"/>
              </w:rPr>
              <w:t>561</w:t>
            </w:r>
          </w:p>
        </w:tc>
      </w:tr>
      <w:tr>
        <w:trPr>
          <w:trHeight w:val="286" w:hRule="atLeast"/>
        </w:trPr>
        <w:tc>
          <w:tcPr>
            <w:tcW w:w="10205" w:type="dxa"/>
            <w:gridSpan w:val="4"/>
          </w:tcPr>
          <w:p>
            <w:pPr>
              <w:pStyle w:val="TableParagraph"/>
              <w:spacing w:before="19"/>
              <w:ind w:left="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ІІ.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ФІНАНСОВІ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АКТИВИ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Довгострокова</w:t>
            </w:r>
            <w:r>
              <w:rPr>
                <w:spacing w:val="14"/>
                <w:sz w:val="18"/>
              </w:rPr>
              <w:t> </w:t>
            </w:r>
            <w:r>
              <w:rPr>
                <w:spacing w:val="-4"/>
                <w:sz w:val="18"/>
              </w:rPr>
              <w:t>дебіторська</w:t>
            </w:r>
            <w:r>
              <w:rPr>
                <w:spacing w:val="14"/>
                <w:sz w:val="18"/>
              </w:rPr>
              <w:t> </w:t>
            </w:r>
            <w:r>
              <w:rPr>
                <w:spacing w:val="-4"/>
                <w:sz w:val="18"/>
              </w:rPr>
              <w:t>заборгованість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1100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6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Довгострокові</w:t>
            </w:r>
            <w:r>
              <w:rPr>
                <w:b/>
                <w:i/>
                <w:spacing w:val="-1"/>
                <w:sz w:val="18"/>
              </w:rPr>
              <w:t> </w:t>
            </w:r>
            <w:r>
              <w:rPr>
                <w:b/>
                <w:i/>
                <w:sz w:val="18"/>
              </w:rPr>
              <w:t>фінансові</w:t>
            </w:r>
            <w:r>
              <w:rPr>
                <w:b/>
                <w:i/>
                <w:spacing w:val="-1"/>
                <w:sz w:val="18"/>
              </w:rPr>
              <w:t> </w:t>
            </w:r>
            <w:r>
              <w:rPr>
                <w:b/>
                <w:i/>
                <w:sz w:val="18"/>
              </w:rPr>
              <w:t>інвестиції, у</w:t>
            </w:r>
            <w:r>
              <w:rPr>
                <w:b/>
                <w:i/>
                <w:spacing w:val="-1"/>
                <w:sz w:val="18"/>
              </w:rPr>
              <w:t> </w:t>
            </w:r>
            <w:r>
              <w:rPr>
                <w:b/>
                <w:i/>
                <w:sz w:val="18"/>
              </w:rPr>
              <w:t>тому </w:t>
            </w:r>
            <w:r>
              <w:rPr>
                <w:b/>
                <w:i/>
                <w:spacing w:val="-2"/>
                <w:sz w:val="18"/>
              </w:rPr>
              <w:t>числі: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1110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36"/>
              <w:jc w:val="left"/>
              <w:rPr>
                <w:sz w:val="18"/>
              </w:rPr>
            </w:pPr>
            <w:r>
              <w:rPr>
                <w:sz w:val="18"/>
              </w:rPr>
              <w:t>цінні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папери,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крім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акцій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1111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36"/>
              <w:jc w:val="left"/>
              <w:rPr>
                <w:sz w:val="18"/>
              </w:rPr>
            </w:pPr>
            <w:r>
              <w:rPr>
                <w:sz w:val="18"/>
              </w:rPr>
              <w:t>акції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та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інші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форми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участі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капіталі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1112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86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6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Поточна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дебіторська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заборгованість:</w:t>
            </w:r>
          </w:p>
        </w:tc>
        <w:tc>
          <w:tcPr>
            <w:tcW w:w="992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розрахунками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з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бюджетом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1120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8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розрахунками за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товари,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роботи,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послуги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1125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наданими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кредитами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1130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виданими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авансами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1135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>
      <w:pPr>
        <w:pStyle w:val="BodyText"/>
        <w:spacing w:before="9"/>
        <w:rPr>
          <w:b/>
          <w:sz w:val="19"/>
        </w:rPr>
      </w:pPr>
      <w:r>
        <w:rPr>
          <w:b/>
          <w:sz w:val="19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6268160</wp:posOffset>
            </wp:positionH>
            <wp:positionV relativeFrom="paragraph">
              <wp:posOffset>160095</wp:posOffset>
            </wp:positionV>
            <wp:extent cx="609600" cy="609600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19"/>
        </w:rPr>
        <w:sectPr>
          <w:type w:val="continuous"/>
          <w:pgSz w:w="11910" w:h="16850"/>
          <w:pgMar w:header="0" w:footer="369" w:top="500" w:bottom="560" w:left="992" w:right="566"/>
        </w:sectPr>
      </w:pPr>
    </w:p>
    <w:tbl>
      <w:tblPr>
        <w:tblW w:w="0" w:type="auto"/>
        <w:jc w:val="left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5"/>
        <w:gridCol w:w="992"/>
        <w:gridCol w:w="1984"/>
        <w:gridCol w:w="1984"/>
      </w:tblGrid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8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розрахунками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із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соціального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страхування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1140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внутрішніми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розрахунками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1145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8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інша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поточна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дебіторська заборгованість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1150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Поточні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фінансові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інвестиції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1155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5245" w:type="dxa"/>
          </w:tcPr>
          <w:p>
            <w:pPr>
              <w:pStyle w:val="TableParagraph"/>
              <w:spacing w:before="24"/>
              <w:ind w:left="6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Грошові кошти та їх еквіваленти</w:t>
            </w:r>
            <w:r>
              <w:rPr>
                <w:i/>
                <w:spacing w:val="40"/>
                <w:sz w:val="20"/>
              </w:rPr>
              <w:t> </w:t>
            </w:r>
            <w:r>
              <w:rPr>
                <w:i/>
                <w:sz w:val="20"/>
              </w:rPr>
              <w:t>розпорядник</w:t>
            </w:r>
            <w:r>
              <w:rPr>
                <w:i/>
                <w:sz w:val="20"/>
              </w:rPr>
              <w:t>ів</w:t>
            </w:r>
            <w:r>
              <w:rPr>
                <w:i/>
                <w:sz w:val="20"/>
              </w:rPr>
              <w:t> бюджетних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коштів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та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державних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цільових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фондів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у:</w:t>
            </w:r>
          </w:p>
        </w:tc>
        <w:tc>
          <w:tcPr>
            <w:tcW w:w="992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81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національній</w:t>
            </w:r>
            <w:r>
              <w:rPr>
                <w:b/>
                <w:i/>
                <w:spacing w:val="-4"/>
                <w:sz w:val="18"/>
              </w:rPr>
              <w:t> </w:t>
            </w:r>
            <w:r>
              <w:rPr>
                <w:b/>
                <w:i/>
                <w:sz w:val="18"/>
              </w:rPr>
              <w:t>валюті,</w:t>
            </w:r>
            <w:r>
              <w:rPr>
                <w:b/>
                <w:i/>
                <w:spacing w:val="-2"/>
                <w:sz w:val="18"/>
              </w:rPr>
              <w:t> </w:t>
            </w:r>
            <w:r>
              <w:rPr>
                <w:b/>
                <w:i/>
                <w:sz w:val="18"/>
              </w:rPr>
              <w:t>у</w:t>
            </w:r>
            <w:r>
              <w:rPr>
                <w:b/>
                <w:i/>
                <w:spacing w:val="-2"/>
                <w:sz w:val="18"/>
              </w:rPr>
              <w:t> </w:t>
            </w:r>
            <w:r>
              <w:rPr>
                <w:b/>
                <w:i/>
                <w:sz w:val="18"/>
              </w:rPr>
              <w:t>тому</w:t>
            </w:r>
            <w:r>
              <w:rPr>
                <w:b/>
                <w:i/>
                <w:spacing w:val="-2"/>
                <w:sz w:val="18"/>
              </w:rPr>
              <w:t> </w:t>
            </w:r>
            <w:r>
              <w:rPr>
                <w:b/>
                <w:i/>
                <w:sz w:val="18"/>
              </w:rPr>
              <w:t>числі</w:t>
            </w:r>
            <w:r>
              <w:rPr>
                <w:b/>
                <w:i/>
                <w:spacing w:val="-2"/>
                <w:sz w:val="18"/>
              </w:rPr>
              <w:t> </w:t>
            </w:r>
            <w:r>
              <w:rPr>
                <w:b/>
                <w:i/>
                <w:spacing w:val="-5"/>
                <w:sz w:val="18"/>
              </w:rPr>
              <w:t>в: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1160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193 </w:t>
            </w:r>
            <w:r>
              <w:rPr>
                <w:spacing w:val="-5"/>
                <w:sz w:val="18"/>
              </w:rPr>
              <w:t>434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249 </w:t>
            </w:r>
            <w:r>
              <w:rPr>
                <w:spacing w:val="-5"/>
                <w:sz w:val="18"/>
              </w:rPr>
              <w:t>342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51"/>
              <w:jc w:val="left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касі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1161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551"/>
              <w:jc w:val="left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казначействі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1162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193 </w:t>
            </w:r>
            <w:r>
              <w:rPr>
                <w:spacing w:val="-5"/>
                <w:sz w:val="18"/>
              </w:rPr>
              <w:t>434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249 </w:t>
            </w:r>
            <w:r>
              <w:rPr>
                <w:spacing w:val="-5"/>
                <w:sz w:val="18"/>
              </w:rPr>
              <w:t>342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51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установах </w:t>
            </w:r>
            <w:r>
              <w:rPr>
                <w:i/>
                <w:spacing w:val="-2"/>
                <w:sz w:val="18"/>
              </w:rPr>
              <w:t>банків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1163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51"/>
              <w:jc w:val="left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дорозі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1164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51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іноземній</w:t>
            </w:r>
            <w:r>
              <w:rPr>
                <w:i/>
                <w:spacing w:val="-2"/>
                <w:sz w:val="18"/>
              </w:rPr>
              <w:t> валюті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1165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86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6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Кошти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бюджетів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та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інших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клієнтів</w:t>
            </w:r>
            <w:r>
              <w:rPr>
                <w:i/>
                <w:spacing w:val="-5"/>
                <w:sz w:val="20"/>
              </w:rPr>
              <w:t> на:</w:t>
            </w:r>
          </w:p>
        </w:tc>
        <w:tc>
          <w:tcPr>
            <w:tcW w:w="992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8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єдиному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казначейському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рахунку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1170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81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рахунках</w:t>
            </w:r>
            <w:r>
              <w:rPr>
                <w:b/>
                <w:i/>
                <w:spacing w:val="-6"/>
                <w:sz w:val="18"/>
              </w:rPr>
              <w:t> </w:t>
            </w: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-1"/>
                <w:sz w:val="18"/>
              </w:rPr>
              <w:t> </w:t>
            </w:r>
            <w:r>
              <w:rPr>
                <w:b/>
                <w:i/>
                <w:sz w:val="18"/>
              </w:rPr>
              <w:t>установах</w:t>
            </w:r>
            <w:r>
              <w:rPr>
                <w:b/>
                <w:i/>
                <w:spacing w:val="-6"/>
                <w:sz w:val="18"/>
              </w:rPr>
              <w:t> </w:t>
            </w:r>
            <w:r>
              <w:rPr>
                <w:b/>
                <w:i/>
                <w:sz w:val="18"/>
              </w:rPr>
              <w:t>банків, у</w:t>
            </w:r>
            <w:r>
              <w:rPr>
                <w:b/>
                <w:i/>
                <w:spacing w:val="-1"/>
                <w:sz w:val="18"/>
              </w:rPr>
              <w:t> </w:t>
            </w:r>
            <w:r>
              <w:rPr>
                <w:b/>
                <w:i/>
                <w:sz w:val="18"/>
              </w:rPr>
              <w:t>тому</w:t>
            </w:r>
            <w:r>
              <w:rPr>
                <w:b/>
                <w:i/>
                <w:spacing w:val="-1"/>
                <w:sz w:val="18"/>
              </w:rPr>
              <w:t> </w:t>
            </w:r>
            <w:r>
              <w:rPr>
                <w:b/>
                <w:i/>
                <w:sz w:val="18"/>
              </w:rPr>
              <w:t>числі </w:t>
            </w:r>
            <w:r>
              <w:rPr>
                <w:b/>
                <w:i/>
                <w:spacing w:val="-5"/>
                <w:sz w:val="18"/>
              </w:rPr>
              <w:t>в: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1175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81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національній</w:t>
            </w:r>
            <w:r>
              <w:rPr>
                <w:i/>
                <w:spacing w:val="2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валюті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1176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281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іноземній</w:t>
            </w:r>
            <w:r>
              <w:rPr>
                <w:i/>
                <w:spacing w:val="-2"/>
                <w:sz w:val="18"/>
              </w:rPr>
              <w:t> валюті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1177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Інші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фінансові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активи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1180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6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Усього</w:t>
            </w:r>
            <w:r>
              <w:rPr>
                <w:b/>
                <w:i/>
                <w:spacing w:val="-8"/>
                <w:sz w:val="18"/>
              </w:rPr>
              <w:t> </w:t>
            </w:r>
            <w:r>
              <w:rPr>
                <w:b/>
                <w:i/>
                <w:sz w:val="18"/>
              </w:rPr>
              <w:t>за</w:t>
            </w:r>
            <w:r>
              <w:rPr>
                <w:b/>
                <w:i/>
                <w:spacing w:val="-5"/>
                <w:sz w:val="18"/>
              </w:rPr>
              <w:t> </w:t>
            </w:r>
            <w:r>
              <w:rPr>
                <w:b/>
                <w:i/>
                <w:sz w:val="18"/>
              </w:rPr>
              <w:t>розділом</w:t>
            </w:r>
            <w:r>
              <w:rPr>
                <w:b/>
                <w:i/>
                <w:spacing w:val="-6"/>
                <w:sz w:val="18"/>
              </w:rPr>
              <w:t> </w:t>
            </w:r>
            <w:r>
              <w:rPr>
                <w:b/>
                <w:i/>
                <w:spacing w:val="-5"/>
                <w:sz w:val="18"/>
              </w:rPr>
              <w:t>ІІ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1195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193 </w:t>
            </w:r>
            <w:r>
              <w:rPr>
                <w:spacing w:val="-5"/>
                <w:sz w:val="18"/>
              </w:rPr>
              <w:t>434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249 </w:t>
            </w:r>
            <w:r>
              <w:rPr>
                <w:spacing w:val="-5"/>
                <w:sz w:val="18"/>
              </w:rPr>
              <w:t>342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6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ІІІ.</w:t>
            </w:r>
            <w:r>
              <w:rPr>
                <w:b/>
                <w:i/>
                <w:spacing w:val="-3"/>
                <w:sz w:val="18"/>
              </w:rPr>
              <w:t> </w:t>
            </w:r>
            <w:r>
              <w:rPr>
                <w:b/>
                <w:i/>
                <w:spacing w:val="-2"/>
                <w:sz w:val="18"/>
              </w:rPr>
              <w:t>ВИТРАТИ</w:t>
            </w:r>
            <w:r>
              <w:rPr>
                <w:b/>
                <w:i/>
                <w:spacing w:val="-3"/>
                <w:sz w:val="18"/>
              </w:rPr>
              <w:t> </w:t>
            </w:r>
            <w:r>
              <w:rPr>
                <w:b/>
                <w:i/>
                <w:spacing w:val="-2"/>
                <w:sz w:val="18"/>
              </w:rPr>
              <w:t>МАЙБУТНІХ</w:t>
            </w:r>
            <w:r>
              <w:rPr>
                <w:b/>
                <w:i/>
                <w:spacing w:val="-3"/>
                <w:sz w:val="18"/>
              </w:rPr>
              <w:t> </w:t>
            </w:r>
            <w:r>
              <w:rPr>
                <w:b/>
                <w:i/>
                <w:spacing w:val="-2"/>
                <w:sz w:val="18"/>
              </w:rPr>
              <w:t>ПЕРІОДІВ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1200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  <w:shd w:val="clear" w:color="auto" w:fill="DCDCDC"/>
          </w:tcPr>
          <w:p>
            <w:pPr>
              <w:pStyle w:val="TableParagraph"/>
              <w:spacing w:before="19"/>
              <w:ind w:left="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БАЛАНС</w:t>
            </w:r>
          </w:p>
        </w:tc>
        <w:tc>
          <w:tcPr>
            <w:tcW w:w="992" w:type="dxa"/>
            <w:shd w:val="clear" w:color="auto" w:fill="DCDCDC"/>
          </w:tcPr>
          <w:p>
            <w:pPr>
              <w:pStyle w:val="TableParagraph"/>
              <w:spacing w:before="19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1300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1 570 </w:t>
            </w:r>
            <w:r>
              <w:rPr>
                <w:spacing w:val="-5"/>
                <w:sz w:val="18"/>
              </w:rPr>
              <w:t>879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1 604 </w:t>
            </w:r>
            <w:r>
              <w:rPr>
                <w:spacing w:val="-5"/>
                <w:sz w:val="18"/>
              </w:rPr>
              <w:t>903</w:t>
            </w:r>
          </w:p>
        </w:tc>
      </w:tr>
    </w:tbl>
    <w:p>
      <w:pPr>
        <w:pStyle w:val="BodyText"/>
        <w:spacing w:before="85" w:after="1"/>
        <w:rPr>
          <w:b/>
          <w:sz w:val="20"/>
        </w:rPr>
      </w:pPr>
    </w:p>
    <w:tbl>
      <w:tblPr>
        <w:tblW w:w="0" w:type="auto"/>
        <w:jc w:val="left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5"/>
        <w:gridCol w:w="992"/>
        <w:gridCol w:w="1984"/>
        <w:gridCol w:w="1984"/>
      </w:tblGrid>
      <w:tr>
        <w:trPr>
          <w:trHeight w:val="703" w:hRule="atLeast"/>
        </w:trPr>
        <w:tc>
          <w:tcPr>
            <w:tcW w:w="5245" w:type="dxa"/>
          </w:tcPr>
          <w:p>
            <w:pPr>
              <w:pStyle w:val="TableParagraph"/>
              <w:spacing w:before="216"/>
              <w:ind w:lef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ПАСИВ</w:t>
            </w:r>
          </w:p>
        </w:tc>
        <w:tc>
          <w:tcPr>
            <w:tcW w:w="992" w:type="dxa"/>
          </w:tcPr>
          <w:p>
            <w:pPr>
              <w:pStyle w:val="TableParagraph"/>
              <w:spacing w:before="89"/>
              <w:ind w:left="200" w:right="197" w:firstLine="10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Код</w:t>
            </w:r>
            <w:r>
              <w:rPr>
                <w:b/>
                <w:spacing w:val="-4"/>
                <w:sz w:val="22"/>
              </w:rPr>
              <w:t> рядка</w:t>
            </w:r>
          </w:p>
        </w:tc>
        <w:tc>
          <w:tcPr>
            <w:tcW w:w="1984" w:type="dxa"/>
          </w:tcPr>
          <w:p>
            <w:pPr>
              <w:pStyle w:val="TableParagraph"/>
              <w:spacing w:before="89"/>
              <w:ind w:left="182" w:firstLine="23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На почат</w:t>
            </w:r>
            <w:r>
              <w:rPr>
                <w:b/>
                <w:sz w:val="22"/>
              </w:rPr>
              <w:t>ок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звітного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періоду</w:t>
            </w:r>
          </w:p>
        </w:tc>
        <w:tc>
          <w:tcPr>
            <w:tcW w:w="1984" w:type="dxa"/>
          </w:tcPr>
          <w:p>
            <w:pPr>
              <w:pStyle w:val="TableParagraph"/>
              <w:spacing w:before="89"/>
              <w:ind w:left="183" w:firstLine="31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На к</w:t>
            </w:r>
            <w:r>
              <w:rPr>
                <w:b/>
                <w:sz w:val="22"/>
              </w:rPr>
              <w:t>інець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звітного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періоду</w:t>
            </w:r>
          </w:p>
        </w:tc>
      </w:tr>
      <w:tr>
        <w:trPr>
          <w:trHeight w:val="278" w:hRule="atLeast"/>
        </w:trPr>
        <w:tc>
          <w:tcPr>
            <w:tcW w:w="5245" w:type="dxa"/>
          </w:tcPr>
          <w:p>
            <w:pPr>
              <w:pStyle w:val="TableParagraph"/>
              <w:spacing w:before="15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</w:tcPr>
          <w:p>
            <w:pPr>
              <w:pStyle w:val="TableParagraph"/>
              <w:spacing w:before="15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15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4" w:type="dxa"/>
          </w:tcPr>
          <w:p>
            <w:pPr>
              <w:pStyle w:val="TableParagraph"/>
              <w:spacing w:before="15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86" w:hRule="atLeast"/>
        </w:trPr>
        <w:tc>
          <w:tcPr>
            <w:tcW w:w="10205" w:type="dxa"/>
            <w:gridSpan w:val="4"/>
          </w:tcPr>
          <w:p>
            <w:pPr>
              <w:pStyle w:val="TableParagraph"/>
              <w:spacing w:before="19"/>
              <w:ind w:left="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І.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ВЛАСНИЙ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КАПІТАЛ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ФІНАНСОВИЙ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РЕЗУЛЬТАТ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Внесений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капітал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1400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2 552 </w:t>
            </w:r>
            <w:r>
              <w:rPr>
                <w:spacing w:val="-5"/>
                <w:sz w:val="18"/>
              </w:rPr>
              <w:t>886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2 564 </w:t>
            </w:r>
            <w:r>
              <w:rPr>
                <w:spacing w:val="-5"/>
                <w:sz w:val="18"/>
              </w:rPr>
              <w:t>478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Капітал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дооцінках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1410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Фінансовий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результат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1420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-982 </w:t>
            </w:r>
            <w:r>
              <w:rPr>
                <w:spacing w:val="-5"/>
                <w:sz w:val="18"/>
              </w:rPr>
              <w:t>007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-1 042 </w:t>
            </w:r>
            <w:r>
              <w:rPr>
                <w:spacing w:val="-5"/>
                <w:sz w:val="18"/>
              </w:rPr>
              <w:t>534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Капітал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підприємствах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1430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Резерви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1440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Цільове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фінансування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1450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2" w:hRule="atLeast"/>
        </w:trPr>
        <w:tc>
          <w:tcPr>
            <w:tcW w:w="5245" w:type="dxa"/>
          </w:tcPr>
          <w:p>
            <w:pPr>
              <w:pStyle w:val="TableParagraph"/>
              <w:ind w:left="56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Усього</w:t>
            </w:r>
            <w:r>
              <w:rPr>
                <w:b/>
                <w:i/>
                <w:spacing w:val="-8"/>
                <w:sz w:val="18"/>
              </w:rPr>
              <w:t> </w:t>
            </w:r>
            <w:r>
              <w:rPr>
                <w:b/>
                <w:i/>
                <w:sz w:val="18"/>
              </w:rPr>
              <w:t>за</w:t>
            </w:r>
            <w:r>
              <w:rPr>
                <w:b/>
                <w:i/>
                <w:spacing w:val="-5"/>
                <w:sz w:val="18"/>
              </w:rPr>
              <w:t> </w:t>
            </w:r>
            <w:r>
              <w:rPr>
                <w:b/>
                <w:i/>
                <w:sz w:val="18"/>
              </w:rPr>
              <w:t>розділом</w:t>
            </w:r>
            <w:r>
              <w:rPr>
                <w:b/>
                <w:i/>
                <w:spacing w:val="-6"/>
                <w:sz w:val="18"/>
              </w:rPr>
              <w:t> </w:t>
            </w:r>
            <w:r>
              <w:rPr>
                <w:b/>
                <w:i/>
                <w:spacing w:val="-10"/>
                <w:sz w:val="18"/>
              </w:rPr>
              <w:t>І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1495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1 570 </w:t>
            </w:r>
            <w:r>
              <w:rPr>
                <w:spacing w:val="-5"/>
                <w:sz w:val="18"/>
              </w:rPr>
              <w:t>879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1 521 </w:t>
            </w:r>
            <w:r>
              <w:rPr>
                <w:spacing w:val="-5"/>
                <w:sz w:val="18"/>
              </w:rPr>
              <w:t>944</w:t>
            </w:r>
          </w:p>
        </w:tc>
      </w:tr>
      <w:tr>
        <w:trPr>
          <w:trHeight w:val="286" w:hRule="atLeast"/>
        </w:trPr>
        <w:tc>
          <w:tcPr>
            <w:tcW w:w="10205" w:type="dxa"/>
            <w:gridSpan w:val="4"/>
          </w:tcPr>
          <w:p>
            <w:pPr>
              <w:pStyle w:val="TableParagraph"/>
              <w:spacing w:before="19"/>
              <w:ind w:left="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II.</w:t>
            </w:r>
            <w:r>
              <w:rPr>
                <w:b/>
                <w:spacing w:val="-2"/>
                <w:sz w:val="20"/>
              </w:rPr>
              <w:t> ЗОБОВ'ЯЗАННЯ</w:t>
            </w:r>
          </w:p>
        </w:tc>
      </w:tr>
      <w:tr>
        <w:trPr>
          <w:trHeight w:val="286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6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Довгострокові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зобов’язання:</w:t>
            </w:r>
          </w:p>
        </w:tc>
        <w:tc>
          <w:tcPr>
            <w:tcW w:w="992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цінними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паперами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1500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кредитами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1510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28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інші довгострокові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зобов’язання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1520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Поточна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заборгованість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за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довгостроковими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зобов’язаннями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1530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86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6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Поточні </w:t>
            </w:r>
            <w:r>
              <w:rPr>
                <w:i/>
                <w:spacing w:val="-2"/>
                <w:sz w:val="20"/>
              </w:rPr>
              <w:t>зобов’язання:</w:t>
            </w:r>
          </w:p>
        </w:tc>
        <w:tc>
          <w:tcPr>
            <w:tcW w:w="992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платежами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бюджету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1540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17 </w:t>
            </w:r>
            <w:r>
              <w:rPr>
                <w:spacing w:val="-5"/>
                <w:sz w:val="18"/>
              </w:rPr>
              <w:t>324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28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розрахунками за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товари,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роботи,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послуги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1545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кредитами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1550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8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одержаними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авансами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1555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розрахунками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з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оплати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праці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1560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49 </w:t>
            </w:r>
            <w:r>
              <w:rPr>
                <w:spacing w:val="-5"/>
                <w:sz w:val="18"/>
              </w:rPr>
              <w:t>503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28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розрахунками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із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соціального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страхування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1565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16 </w:t>
            </w:r>
            <w:r>
              <w:rPr>
                <w:spacing w:val="-5"/>
                <w:sz w:val="18"/>
              </w:rPr>
              <w:t>132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внутрішніми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розрахунками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1570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236"/>
              <w:jc w:val="left"/>
              <w:rPr>
                <w:sz w:val="18"/>
              </w:rPr>
            </w:pPr>
            <w:r>
              <w:rPr>
                <w:sz w:val="18"/>
              </w:rPr>
              <w:t>інші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поточні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зобов’язання,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з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них: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1575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416"/>
              <w:jc w:val="left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цінними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паперами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1576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56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Усього</w:t>
            </w:r>
            <w:r>
              <w:rPr>
                <w:b/>
                <w:i/>
                <w:spacing w:val="-8"/>
                <w:sz w:val="18"/>
              </w:rPr>
              <w:t> </w:t>
            </w:r>
            <w:r>
              <w:rPr>
                <w:b/>
                <w:i/>
                <w:sz w:val="18"/>
              </w:rPr>
              <w:t>за</w:t>
            </w:r>
            <w:r>
              <w:rPr>
                <w:b/>
                <w:i/>
                <w:spacing w:val="-5"/>
                <w:sz w:val="18"/>
              </w:rPr>
              <w:t> </w:t>
            </w:r>
            <w:r>
              <w:rPr>
                <w:b/>
                <w:i/>
                <w:sz w:val="18"/>
              </w:rPr>
              <w:t>розділом</w:t>
            </w:r>
            <w:r>
              <w:rPr>
                <w:b/>
                <w:i/>
                <w:spacing w:val="-6"/>
                <w:sz w:val="18"/>
              </w:rPr>
              <w:t> </w:t>
            </w:r>
            <w:r>
              <w:rPr>
                <w:b/>
                <w:i/>
                <w:spacing w:val="-5"/>
                <w:sz w:val="18"/>
              </w:rPr>
              <w:t>ІІ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1595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82 </w:t>
            </w:r>
            <w:r>
              <w:rPr>
                <w:spacing w:val="-5"/>
                <w:sz w:val="18"/>
              </w:rPr>
              <w:t>959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6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ІІІ. </w:t>
            </w:r>
            <w:r>
              <w:rPr>
                <w:b/>
                <w:i/>
                <w:spacing w:val="-2"/>
                <w:sz w:val="18"/>
              </w:rPr>
              <w:t>ЗАБЕЗПЕЧЕННЯ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1600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>
      <w:pPr>
        <w:pStyle w:val="BodyText"/>
        <w:spacing w:before="6"/>
        <w:rPr>
          <w:b/>
          <w:sz w:val="19"/>
        </w:rPr>
      </w:pPr>
      <w:r>
        <w:rPr>
          <w:b/>
          <w:sz w:val="19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6268160</wp:posOffset>
            </wp:positionH>
            <wp:positionV relativeFrom="paragraph">
              <wp:posOffset>157785</wp:posOffset>
            </wp:positionV>
            <wp:extent cx="609600" cy="609600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19"/>
        </w:rPr>
        <w:sectPr>
          <w:footerReference w:type="default" r:id="rId7"/>
          <w:pgSz w:w="11910" w:h="16850"/>
          <w:pgMar w:header="0" w:footer="576" w:top="540" w:bottom="760" w:left="992" w:right="566"/>
        </w:sectPr>
      </w:pPr>
    </w:p>
    <w:tbl>
      <w:tblPr>
        <w:tblW w:w="0" w:type="auto"/>
        <w:jc w:val="left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5"/>
        <w:gridCol w:w="992"/>
        <w:gridCol w:w="1984"/>
        <w:gridCol w:w="1984"/>
      </w:tblGrid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ind w:left="56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ІV.</w:t>
            </w:r>
            <w:r>
              <w:rPr>
                <w:b/>
                <w:i/>
                <w:spacing w:val="-9"/>
                <w:sz w:val="18"/>
              </w:rPr>
              <w:t> </w:t>
            </w:r>
            <w:r>
              <w:rPr>
                <w:b/>
                <w:i/>
                <w:sz w:val="18"/>
              </w:rPr>
              <w:t>ДОХОДИ</w:t>
            </w:r>
            <w:r>
              <w:rPr>
                <w:b/>
                <w:i/>
                <w:spacing w:val="-9"/>
                <w:sz w:val="18"/>
              </w:rPr>
              <w:t> </w:t>
            </w:r>
            <w:r>
              <w:rPr>
                <w:b/>
                <w:i/>
                <w:sz w:val="18"/>
              </w:rPr>
              <w:t>МАЙБУТНІХ</w:t>
            </w:r>
            <w:r>
              <w:rPr>
                <w:b/>
                <w:i/>
                <w:spacing w:val="-8"/>
                <w:sz w:val="18"/>
              </w:rPr>
              <w:t> </w:t>
            </w:r>
            <w:r>
              <w:rPr>
                <w:b/>
                <w:i/>
                <w:spacing w:val="-2"/>
                <w:sz w:val="18"/>
              </w:rPr>
              <w:t>ПЕРІОДІВ</w:t>
            </w:r>
          </w:p>
        </w:tc>
        <w:tc>
          <w:tcPr>
            <w:tcW w:w="992" w:type="dxa"/>
          </w:tcPr>
          <w:p>
            <w:pPr>
              <w:pStyle w:val="TableParagraph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1700</w:t>
            </w:r>
          </w:p>
        </w:tc>
        <w:tc>
          <w:tcPr>
            <w:tcW w:w="1984" w:type="dxa"/>
          </w:tcPr>
          <w:p>
            <w:pPr>
              <w:pStyle w:val="TableParagraph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  <w:shd w:val="clear" w:color="auto" w:fill="DCDCDC"/>
          </w:tcPr>
          <w:p>
            <w:pPr>
              <w:pStyle w:val="TableParagraph"/>
              <w:spacing w:before="19"/>
              <w:ind w:left="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БАЛАНС</w:t>
            </w:r>
          </w:p>
        </w:tc>
        <w:tc>
          <w:tcPr>
            <w:tcW w:w="992" w:type="dxa"/>
            <w:shd w:val="clear" w:color="auto" w:fill="DCDCDC"/>
          </w:tcPr>
          <w:p>
            <w:pPr>
              <w:pStyle w:val="TableParagraph"/>
              <w:spacing w:before="19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1800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1 570 </w:t>
            </w:r>
            <w:r>
              <w:rPr>
                <w:spacing w:val="-5"/>
                <w:sz w:val="18"/>
              </w:rPr>
              <w:t>879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1 604 </w:t>
            </w:r>
            <w:r>
              <w:rPr>
                <w:spacing w:val="-5"/>
                <w:sz w:val="18"/>
              </w:rPr>
              <w:t>903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</w:rPr>
      </w:pPr>
    </w:p>
    <w:p>
      <w:pPr>
        <w:tabs>
          <w:tab w:pos="6437" w:val="left" w:leader="none"/>
        </w:tabs>
        <w:spacing w:before="1"/>
        <w:ind w:left="200" w:right="0" w:firstLine="0"/>
        <w:jc w:val="left"/>
        <w:rPr>
          <w:i/>
          <w:sz w:val="18"/>
        </w:rPr>
      </w:pPr>
      <w:r>
        <w:rPr>
          <w:spacing w:val="-2"/>
          <w:sz w:val="18"/>
        </w:rPr>
        <w:t>Керівник</w:t>
      </w:r>
      <w:r>
        <w:rPr>
          <w:spacing w:val="3"/>
          <w:sz w:val="18"/>
        </w:rPr>
        <w:t> </w:t>
      </w:r>
      <w:r>
        <w:rPr>
          <w:spacing w:val="-2"/>
          <w:sz w:val="18"/>
        </w:rPr>
        <w:t>(посадова особа)</w:t>
      </w:r>
      <w:r>
        <w:rPr>
          <w:sz w:val="18"/>
        </w:rPr>
        <w:tab/>
      </w:r>
      <w:r>
        <w:rPr>
          <w:i/>
          <w:sz w:val="18"/>
          <w:u w:val="single"/>
        </w:rPr>
        <w:t>Лілія</w:t>
      </w:r>
      <w:r>
        <w:rPr>
          <w:i/>
          <w:spacing w:val="-2"/>
          <w:sz w:val="18"/>
          <w:u w:val="single"/>
        </w:rPr>
        <w:t> ГОРДІЄНКО</w:t>
      </w:r>
    </w:p>
    <w:p>
      <w:pPr>
        <w:pStyle w:val="BodyText"/>
        <w:spacing w:before="164"/>
        <w:rPr>
          <w:i/>
        </w:rPr>
      </w:pPr>
    </w:p>
    <w:p>
      <w:pPr>
        <w:pStyle w:val="BodyText"/>
        <w:ind w:left="200" w:right="7584"/>
      </w:pPr>
      <w:r>
        <w:rPr>
          <w:spacing w:val="-2"/>
        </w:rPr>
        <w:t>Головний</w:t>
      </w:r>
      <w:r>
        <w:rPr>
          <w:spacing w:val="-9"/>
        </w:rPr>
        <w:t> </w:t>
      </w:r>
      <w:r>
        <w:rPr>
          <w:spacing w:val="-2"/>
        </w:rPr>
        <w:t>бухгалтер</w:t>
      </w:r>
      <w:r>
        <w:rPr>
          <w:spacing w:val="-9"/>
        </w:rPr>
        <w:t> </w:t>
      </w:r>
      <w:r>
        <w:rPr>
          <w:spacing w:val="-2"/>
        </w:rPr>
        <w:t>(спеціаліст</w:t>
      </w:r>
      <w:r>
        <w:rPr>
          <w:spacing w:val="-2"/>
        </w:rPr>
        <w:t>,</w:t>
      </w:r>
      <w:r>
        <w:rPr>
          <w:spacing w:val="-2"/>
        </w:rPr>
        <w:t> </w:t>
      </w:r>
      <w:r>
        <w:rPr/>
        <w:t>на якого покладено виконання</w:t>
      </w:r>
    </w:p>
    <w:p>
      <w:pPr>
        <w:tabs>
          <w:tab w:pos="6437" w:val="left" w:leader="none"/>
        </w:tabs>
        <w:spacing w:before="0"/>
        <w:ind w:left="200" w:right="0" w:firstLine="0"/>
        <w:jc w:val="left"/>
        <w:rPr>
          <w:i/>
          <w:sz w:val="18"/>
        </w:rPr>
      </w:pPr>
      <w:r>
        <w:rPr>
          <w:spacing w:val="-2"/>
          <w:sz w:val="18"/>
        </w:rPr>
        <w:t>обов’язків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бухгалтерської служби)</w:t>
      </w:r>
      <w:r>
        <w:rPr>
          <w:sz w:val="18"/>
        </w:rPr>
        <w:tab/>
      </w:r>
      <w:r>
        <w:rPr>
          <w:i/>
          <w:sz w:val="18"/>
          <w:u w:val="single"/>
        </w:rPr>
        <w:t>Уляна</w:t>
      </w:r>
      <w:r>
        <w:rPr>
          <w:i/>
          <w:spacing w:val="-9"/>
          <w:sz w:val="18"/>
          <w:u w:val="single"/>
        </w:rPr>
        <w:t> </w:t>
      </w:r>
      <w:r>
        <w:rPr>
          <w:i/>
          <w:spacing w:val="-2"/>
          <w:sz w:val="18"/>
          <w:u w:val="single"/>
        </w:rPr>
        <w:t>ОНИСЬКІВ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22"/>
        <w:rPr>
          <w:i/>
          <w:sz w:val="20"/>
        </w:rPr>
      </w:pPr>
      <w:r>
        <w:rPr>
          <w:i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6268160</wp:posOffset>
            </wp:positionH>
            <wp:positionV relativeFrom="paragraph">
              <wp:posOffset>238747</wp:posOffset>
            </wp:positionV>
            <wp:extent cx="609599" cy="609600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99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50"/>
      <w:pgMar w:header="0" w:footer="576" w:top="540" w:bottom="760" w:left="992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29760">
              <wp:simplePos x="0" y="0"/>
              <wp:positionH relativeFrom="page">
                <wp:posOffset>739266</wp:posOffset>
              </wp:positionH>
              <wp:positionV relativeFrom="page">
                <wp:posOffset>10186839</wp:posOffset>
              </wp:positionV>
              <wp:extent cx="711200" cy="10985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11200" cy="109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i/>
                              <w:sz w:val="12"/>
                            </w:rPr>
                          </w:pPr>
                          <w:r>
                            <w:rPr>
                              <w:i/>
                              <w:color w:val="D2D2D2"/>
                              <w:spacing w:val="-2"/>
                              <w:sz w:val="12"/>
                            </w:rPr>
                            <w:t>202600000056210435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8.209999pt;margin-top:802.113342pt;width:56pt;height:8.65pt;mso-position-horizontal-relative:page;mso-position-vertical-relative:page;z-index:-16286720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color w:val="D2D2D2"/>
                        <w:spacing w:val="-2"/>
                        <w:sz w:val="12"/>
                      </w:rPr>
                      <w:t>202600000056210435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30272">
              <wp:simplePos x="0" y="0"/>
              <wp:positionH relativeFrom="page">
                <wp:posOffset>6885685</wp:posOffset>
              </wp:positionH>
              <wp:positionV relativeFrom="page">
                <wp:posOffset>10186839</wp:posOffset>
              </wp:positionV>
              <wp:extent cx="296545" cy="10985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96545" cy="109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i/>
                              <w:sz w:val="12"/>
                            </w:rPr>
                          </w:pPr>
                          <w:r>
                            <w:rPr>
                              <w:i/>
                              <w:color w:val="D2D2D2"/>
                              <w:sz w:val="12"/>
                            </w:rPr>
                            <w:t>ст. </w:t>
                          </w:r>
                          <w:r>
                            <w:rPr>
                              <w:i/>
                              <w:color w:val="D2D2D2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i/>
                              <w:color w:val="D2D2D2"/>
                              <w:sz w:val="12"/>
                            </w:rPr>
                            <w:instrText> PAGE </w:instrText>
                          </w:r>
                          <w:r>
                            <w:rPr>
                              <w:i/>
                              <w:color w:val="D2D2D2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i/>
                              <w:color w:val="D2D2D2"/>
                              <w:sz w:val="12"/>
                            </w:rPr>
                            <w:t>1</w:t>
                          </w:r>
                          <w:r>
                            <w:rPr>
                              <w:i/>
                              <w:color w:val="D2D2D2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i/>
                              <w:color w:val="D2D2D2"/>
                              <w:sz w:val="12"/>
                            </w:rPr>
                            <w:t> з</w:t>
                          </w:r>
                          <w:r>
                            <w:rPr>
                              <w:i/>
                              <w:color w:val="D2D2D2"/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i/>
                              <w:color w:val="D2D2D2"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i/>
                              <w:color w:val="D2D2D2"/>
                              <w:spacing w:val="-10"/>
                              <w:sz w:val="12"/>
                            </w:rPr>
                            <w:instrText> NUMPAGES </w:instrText>
                          </w:r>
                          <w:r>
                            <w:rPr>
                              <w:i/>
                              <w:color w:val="D2D2D2"/>
                              <w:spacing w:val="-10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i/>
                              <w:color w:val="D2D2D2"/>
                              <w:spacing w:val="-10"/>
                              <w:sz w:val="12"/>
                            </w:rPr>
                            <w:t>3</w:t>
                          </w:r>
                          <w:r>
                            <w:rPr>
                              <w:i/>
                              <w:color w:val="D2D2D2"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2.179993pt;margin-top:802.113342pt;width:23.35pt;height:8.65pt;mso-position-horizontal-relative:page;mso-position-vertical-relative:page;z-index:-16286208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color w:val="D2D2D2"/>
                        <w:sz w:val="12"/>
                      </w:rPr>
                      <w:t>ст. </w:t>
                    </w:r>
                    <w:r>
                      <w:rPr>
                        <w:i/>
                        <w:color w:val="D2D2D2"/>
                        <w:sz w:val="12"/>
                      </w:rPr>
                      <w:fldChar w:fldCharType="begin"/>
                    </w:r>
                    <w:r>
                      <w:rPr>
                        <w:i/>
                        <w:color w:val="D2D2D2"/>
                        <w:sz w:val="12"/>
                      </w:rPr>
                      <w:instrText> PAGE </w:instrText>
                    </w:r>
                    <w:r>
                      <w:rPr>
                        <w:i/>
                        <w:color w:val="D2D2D2"/>
                        <w:sz w:val="12"/>
                      </w:rPr>
                      <w:fldChar w:fldCharType="separate"/>
                    </w:r>
                    <w:r>
                      <w:rPr>
                        <w:i/>
                        <w:color w:val="D2D2D2"/>
                        <w:sz w:val="12"/>
                      </w:rPr>
                      <w:t>1</w:t>
                    </w:r>
                    <w:r>
                      <w:rPr>
                        <w:i/>
                        <w:color w:val="D2D2D2"/>
                        <w:sz w:val="12"/>
                      </w:rPr>
                      <w:fldChar w:fldCharType="end"/>
                    </w:r>
                    <w:r>
                      <w:rPr>
                        <w:i/>
                        <w:color w:val="D2D2D2"/>
                        <w:sz w:val="12"/>
                      </w:rPr>
                      <w:t> з</w:t>
                    </w:r>
                    <w:r>
                      <w:rPr>
                        <w:i/>
                        <w:color w:val="D2D2D2"/>
                        <w:spacing w:val="-1"/>
                        <w:sz w:val="12"/>
                      </w:rPr>
                      <w:t> </w:t>
                    </w:r>
                    <w:r>
                      <w:rPr>
                        <w:i/>
                        <w:color w:val="D2D2D2"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i/>
                        <w:color w:val="D2D2D2"/>
                        <w:spacing w:val="-10"/>
                        <w:sz w:val="12"/>
                      </w:rPr>
                      <w:instrText> NUMPAGES </w:instrText>
                    </w:r>
                    <w:r>
                      <w:rPr>
                        <w:i/>
                        <w:color w:val="D2D2D2"/>
                        <w:spacing w:val="-10"/>
                        <w:sz w:val="12"/>
                      </w:rPr>
                      <w:fldChar w:fldCharType="separate"/>
                    </w:r>
                    <w:r>
                      <w:rPr>
                        <w:i/>
                        <w:color w:val="D2D2D2"/>
                        <w:spacing w:val="-10"/>
                        <w:sz w:val="12"/>
                      </w:rPr>
                      <w:t>3</w:t>
                    </w:r>
                    <w:r>
                      <w:rPr>
                        <w:i/>
                        <w:color w:val="D2D2D2"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30784">
              <wp:simplePos x="0" y="0"/>
              <wp:positionH relativeFrom="page">
                <wp:posOffset>4065904</wp:posOffset>
              </wp:positionH>
              <wp:positionV relativeFrom="page">
                <wp:posOffset>10197719</wp:posOffset>
              </wp:positionV>
              <wp:extent cx="537845" cy="889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537845" cy="88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i/>
                              <w:sz w:val="9"/>
                            </w:rPr>
                          </w:pPr>
                          <w:r>
                            <w:rPr>
                              <w:i/>
                              <w:color w:val="D2D2D2"/>
                              <w:sz w:val="9"/>
                            </w:rPr>
                            <w:t>АС</w:t>
                          </w:r>
                          <w:r>
                            <w:rPr>
                              <w:i/>
                              <w:color w:val="D2D2D2"/>
                              <w:spacing w:val="21"/>
                              <w:sz w:val="9"/>
                            </w:rPr>
                            <w:t> </w:t>
                          </w:r>
                          <w:r>
                            <w:rPr>
                              <w:i/>
                              <w:color w:val="D2D2D2"/>
                              <w:sz w:val="9"/>
                            </w:rPr>
                            <w:t>"</w:t>
                          </w:r>
                          <w:r>
                            <w:rPr>
                              <w:i/>
                              <w:color w:val="D2D2D2"/>
                              <w:spacing w:val="-1"/>
                              <w:sz w:val="9"/>
                            </w:rPr>
                            <w:t> </w:t>
                          </w:r>
                          <w:r>
                            <w:rPr>
                              <w:i/>
                              <w:color w:val="D2D2D2"/>
                              <w:sz w:val="9"/>
                            </w:rPr>
                            <w:t>Є-ЗВІТНІСТЬ</w:t>
                          </w:r>
                          <w:r>
                            <w:rPr>
                              <w:i/>
                              <w:color w:val="D2D2D2"/>
                              <w:spacing w:val="-1"/>
                              <w:sz w:val="9"/>
                            </w:rPr>
                            <w:t> </w:t>
                          </w:r>
                          <w:r>
                            <w:rPr>
                              <w:i/>
                              <w:color w:val="D2D2D2"/>
                              <w:spacing w:val="-10"/>
                              <w:sz w:val="9"/>
                            </w:rPr>
                            <w:t>"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20.149994pt;margin-top:802.970032pt;width:42.35pt;height:7pt;mso-position-horizontal-relative:page;mso-position-vertical-relative:page;z-index:-16285696" type="#_x0000_t202" id="docshape3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i/>
                        <w:sz w:val="9"/>
                      </w:rPr>
                    </w:pPr>
                    <w:r>
                      <w:rPr>
                        <w:i/>
                        <w:color w:val="D2D2D2"/>
                        <w:sz w:val="9"/>
                      </w:rPr>
                      <w:t>АС</w:t>
                    </w:r>
                    <w:r>
                      <w:rPr>
                        <w:i/>
                        <w:color w:val="D2D2D2"/>
                        <w:spacing w:val="21"/>
                        <w:sz w:val="9"/>
                      </w:rPr>
                      <w:t> </w:t>
                    </w:r>
                    <w:r>
                      <w:rPr>
                        <w:i/>
                        <w:color w:val="D2D2D2"/>
                        <w:sz w:val="9"/>
                      </w:rPr>
                      <w:t>"</w:t>
                    </w:r>
                    <w:r>
                      <w:rPr>
                        <w:i/>
                        <w:color w:val="D2D2D2"/>
                        <w:spacing w:val="-1"/>
                        <w:sz w:val="9"/>
                      </w:rPr>
                      <w:t> </w:t>
                    </w:r>
                    <w:r>
                      <w:rPr>
                        <w:i/>
                        <w:color w:val="D2D2D2"/>
                        <w:sz w:val="9"/>
                      </w:rPr>
                      <w:t>Є-ЗВІТНІСТЬ</w:t>
                    </w:r>
                    <w:r>
                      <w:rPr>
                        <w:i/>
                        <w:color w:val="D2D2D2"/>
                        <w:spacing w:val="-1"/>
                        <w:sz w:val="9"/>
                      </w:rPr>
                      <w:t> </w:t>
                    </w:r>
                    <w:r>
                      <w:rPr>
                        <w:i/>
                        <w:color w:val="D2D2D2"/>
                        <w:spacing w:val="-10"/>
                        <w:sz w:val="9"/>
                      </w:rPr>
                      <w:t>"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31296">
              <wp:simplePos x="0" y="0"/>
              <wp:positionH relativeFrom="page">
                <wp:posOffset>721487</wp:posOffset>
              </wp:positionH>
              <wp:positionV relativeFrom="page">
                <wp:posOffset>10153269</wp:posOffset>
              </wp:positionV>
              <wp:extent cx="6478270" cy="25400"/>
              <wp:effectExtent l="0" t="0" r="0" b="0"/>
              <wp:wrapNone/>
              <wp:docPr id="11" name="Graphic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Graphic 11"/>
                    <wps:cNvSpPr/>
                    <wps:spPr>
                      <a:xfrm>
                        <a:off x="0" y="0"/>
                        <a:ext cx="6478270" cy="25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78270" h="25400">
                            <a:moveTo>
                              <a:pt x="0" y="0"/>
                            </a:moveTo>
                            <a:lnTo>
                              <a:pt x="3327908" y="0"/>
                            </a:lnTo>
                          </a:path>
                          <a:path w="6478270" h="25400">
                            <a:moveTo>
                              <a:pt x="0" y="25400"/>
                            </a:moveTo>
                            <a:lnTo>
                              <a:pt x="3327908" y="25400"/>
                            </a:lnTo>
                          </a:path>
                          <a:path w="6478270" h="25400">
                            <a:moveTo>
                              <a:pt x="3330448" y="0"/>
                            </a:moveTo>
                            <a:lnTo>
                              <a:pt x="3957954" y="0"/>
                            </a:lnTo>
                          </a:path>
                          <a:path w="6478270" h="25400">
                            <a:moveTo>
                              <a:pt x="3330448" y="25400"/>
                            </a:moveTo>
                            <a:lnTo>
                              <a:pt x="3957954" y="25400"/>
                            </a:lnTo>
                          </a:path>
                          <a:path w="6478270" h="25400">
                            <a:moveTo>
                              <a:pt x="3960495" y="0"/>
                            </a:moveTo>
                            <a:lnTo>
                              <a:pt x="5218176" y="0"/>
                            </a:lnTo>
                          </a:path>
                          <a:path w="6478270" h="25400">
                            <a:moveTo>
                              <a:pt x="3960495" y="25400"/>
                            </a:moveTo>
                            <a:lnTo>
                              <a:pt x="5218176" y="25400"/>
                            </a:lnTo>
                          </a:path>
                          <a:path w="6478270" h="25400">
                            <a:moveTo>
                              <a:pt x="5220716" y="0"/>
                            </a:moveTo>
                            <a:lnTo>
                              <a:pt x="6478270" y="0"/>
                            </a:lnTo>
                          </a:path>
                          <a:path w="6478270" h="25400">
                            <a:moveTo>
                              <a:pt x="5220716" y="25400"/>
                            </a:moveTo>
                            <a:lnTo>
                              <a:pt x="6478270" y="25400"/>
                            </a:lnTo>
                          </a:path>
                        </a:pathLst>
                      </a:custGeom>
                      <a:ln w="2413">
                        <a:solidFill>
                          <a:srgbClr val="D2D2D2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810001pt;margin-top:799.470032pt;width:510.1pt;height:2pt;mso-position-horizontal-relative:page;mso-position-vertical-relative:page;z-index:-16285184" id="docshape8" coordorigin="1136,15989" coordsize="10202,40" path="m1136,15989l6377,15989m1136,16029l6377,16029m6381,15989l7369,15989m6381,16029l7369,16029m7373,15989l9354,15989m7373,16029l9354,16029m9358,15989l11338,15989m9358,16029l11338,16029e" filled="false" stroked="true" strokeweight=".19pt" strokecolor="#d2d2d2">
              <v:path arrowok="t"/>
              <v:stroke dashstyl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31808">
              <wp:simplePos x="0" y="0"/>
              <wp:positionH relativeFrom="page">
                <wp:posOffset>739266</wp:posOffset>
              </wp:positionH>
              <wp:positionV relativeFrom="page">
                <wp:posOffset>10186839</wp:posOffset>
              </wp:positionV>
              <wp:extent cx="711200" cy="109855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711200" cy="109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i/>
                              <w:sz w:val="12"/>
                            </w:rPr>
                          </w:pPr>
                          <w:r>
                            <w:rPr>
                              <w:i/>
                              <w:color w:val="D2D2D2"/>
                              <w:spacing w:val="-2"/>
                              <w:sz w:val="12"/>
                            </w:rPr>
                            <w:t>202600000056210435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8.209999pt;margin-top:802.113342pt;width:56pt;height:8.65pt;mso-position-horizontal-relative:page;mso-position-vertical-relative:page;z-index:-16284672" type="#_x0000_t202" id="docshape9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color w:val="D2D2D2"/>
                        <w:spacing w:val="-2"/>
                        <w:sz w:val="12"/>
                      </w:rPr>
                      <w:t>202600000056210435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32320">
              <wp:simplePos x="0" y="0"/>
              <wp:positionH relativeFrom="page">
                <wp:posOffset>6885685</wp:posOffset>
              </wp:positionH>
              <wp:positionV relativeFrom="page">
                <wp:posOffset>10186839</wp:posOffset>
              </wp:positionV>
              <wp:extent cx="296545" cy="109855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296545" cy="109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i/>
                              <w:sz w:val="12"/>
                            </w:rPr>
                          </w:pPr>
                          <w:r>
                            <w:rPr>
                              <w:i/>
                              <w:color w:val="D2D2D2"/>
                              <w:sz w:val="12"/>
                            </w:rPr>
                            <w:t>ст. </w:t>
                          </w:r>
                          <w:r>
                            <w:rPr>
                              <w:i/>
                              <w:color w:val="D2D2D2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i/>
                              <w:color w:val="D2D2D2"/>
                              <w:sz w:val="12"/>
                            </w:rPr>
                            <w:instrText> PAGE </w:instrText>
                          </w:r>
                          <w:r>
                            <w:rPr>
                              <w:i/>
                              <w:color w:val="D2D2D2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i/>
                              <w:color w:val="D2D2D2"/>
                              <w:sz w:val="12"/>
                            </w:rPr>
                            <w:t>2</w:t>
                          </w:r>
                          <w:r>
                            <w:rPr>
                              <w:i/>
                              <w:color w:val="D2D2D2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i/>
                              <w:color w:val="D2D2D2"/>
                              <w:sz w:val="12"/>
                            </w:rPr>
                            <w:t> з</w:t>
                          </w:r>
                          <w:r>
                            <w:rPr>
                              <w:i/>
                              <w:color w:val="D2D2D2"/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i/>
                              <w:color w:val="D2D2D2"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i/>
                              <w:color w:val="D2D2D2"/>
                              <w:spacing w:val="-10"/>
                              <w:sz w:val="12"/>
                            </w:rPr>
                            <w:instrText> NUMPAGES </w:instrText>
                          </w:r>
                          <w:r>
                            <w:rPr>
                              <w:i/>
                              <w:color w:val="D2D2D2"/>
                              <w:spacing w:val="-10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i/>
                              <w:color w:val="D2D2D2"/>
                              <w:spacing w:val="-10"/>
                              <w:sz w:val="12"/>
                            </w:rPr>
                            <w:t>3</w:t>
                          </w:r>
                          <w:r>
                            <w:rPr>
                              <w:i/>
                              <w:color w:val="D2D2D2"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2.179993pt;margin-top:802.113342pt;width:23.35pt;height:8.65pt;mso-position-horizontal-relative:page;mso-position-vertical-relative:page;z-index:-16284160" type="#_x0000_t202" id="docshape10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color w:val="D2D2D2"/>
                        <w:sz w:val="12"/>
                      </w:rPr>
                      <w:t>ст. </w:t>
                    </w:r>
                    <w:r>
                      <w:rPr>
                        <w:i/>
                        <w:color w:val="D2D2D2"/>
                        <w:sz w:val="12"/>
                      </w:rPr>
                      <w:fldChar w:fldCharType="begin"/>
                    </w:r>
                    <w:r>
                      <w:rPr>
                        <w:i/>
                        <w:color w:val="D2D2D2"/>
                        <w:sz w:val="12"/>
                      </w:rPr>
                      <w:instrText> PAGE </w:instrText>
                    </w:r>
                    <w:r>
                      <w:rPr>
                        <w:i/>
                        <w:color w:val="D2D2D2"/>
                        <w:sz w:val="12"/>
                      </w:rPr>
                      <w:fldChar w:fldCharType="separate"/>
                    </w:r>
                    <w:r>
                      <w:rPr>
                        <w:i/>
                        <w:color w:val="D2D2D2"/>
                        <w:sz w:val="12"/>
                      </w:rPr>
                      <w:t>2</w:t>
                    </w:r>
                    <w:r>
                      <w:rPr>
                        <w:i/>
                        <w:color w:val="D2D2D2"/>
                        <w:sz w:val="12"/>
                      </w:rPr>
                      <w:fldChar w:fldCharType="end"/>
                    </w:r>
                    <w:r>
                      <w:rPr>
                        <w:i/>
                        <w:color w:val="D2D2D2"/>
                        <w:sz w:val="12"/>
                      </w:rPr>
                      <w:t> з</w:t>
                    </w:r>
                    <w:r>
                      <w:rPr>
                        <w:i/>
                        <w:color w:val="D2D2D2"/>
                        <w:spacing w:val="-1"/>
                        <w:sz w:val="12"/>
                      </w:rPr>
                      <w:t> </w:t>
                    </w:r>
                    <w:r>
                      <w:rPr>
                        <w:i/>
                        <w:color w:val="D2D2D2"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i/>
                        <w:color w:val="D2D2D2"/>
                        <w:spacing w:val="-10"/>
                        <w:sz w:val="12"/>
                      </w:rPr>
                      <w:instrText> NUMPAGES </w:instrText>
                    </w:r>
                    <w:r>
                      <w:rPr>
                        <w:i/>
                        <w:color w:val="D2D2D2"/>
                        <w:spacing w:val="-10"/>
                        <w:sz w:val="12"/>
                      </w:rPr>
                      <w:fldChar w:fldCharType="separate"/>
                    </w:r>
                    <w:r>
                      <w:rPr>
                        <w:i/>
                        <w:color w:val="D2D2D2"/>
                        <w:spacing w:val="-10"/>
                        <w:sz w:val="12"/>
                      </w:rPr>
                      <w:t>3</w:t>
                    </w:r>
                    <w:r>
                      <w:rPr>
                        <w:i/>
                        <w:color w:val="D2D2D2"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32832">
              <wp:simplePos x="0" y="0"/>
              <wp:positionH relativeFrom="page">
                <wp:posOffset>4065904</wp:posOffset>
              </wp:positionH>
              <wp:positionV relativeFrom="page">
                <wp:posOffset>10197719</wp:posOffset>
              </wp:positionV>
              <wp:extent cx="537845" cy="88900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537845" cy="88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i/>
                              <w:sz w:val="9"/>
                            </w:rPr>
                          </w:pPr>
                          <w:r>
                            <w:rPr>
                              <w:i/>
                              <w:color w:val="D2D2D2"/>
                              <w:sz w:val="9"/>
                            </w:rPr>
                            <w:t>АС</w:t>
                          </w:r>
                          <w:r>
                            <w:rPr>
                              <w:i/>
                              <w:color w:val="D2D2D2"/>
                              <w:spacing w:val="21"/>
                              <w:sz w:val="9"/>
                            </w:rPr>
                            <w:t> </w:t>
                          </w:r>
                          <w:r>
                            <w:rPr>
                              <w:i/>
                              <w:color w:val="D2D2D2"/>
                              <w:sz w:val="9"/>
                            </w:rPr>
                            <w:t>"</w:t>
                          </w:r>
                          <w:r>
                            <w:rPr>
                              <w:i/>
                              <w:color w:val="D2D2D2"/>
                              <w:spacing w:val="-1"/>
                              <w:sz w:val="9"/>
                            </w:rPr>
                            <w:t> </w:t>
                          </w:r>
                          <w:r>
                            <w:rPr>
                              <w:i/>
                              <w:color w:val="D2D2D2"/>
                              <w:sz w:val="9"/>
                            </w:rPr>
                            <w:t>Є-ЗВІТНІСТЬ</w:t>
                          </w:r>
                          <w:r>
                            <w:rPr>
                              <w:i/>
                              <w:color w:val="D2D2D2"/>
                              <w:spacing w:val="-1"/>
                              <w:sz w:val="9"/>
                            </w:rPr>
                            <w:t> </w:t>
                          </w:r>
                          <w:r>
                            <w:rPr>
                              <w:i/>
                              <w:color w:val="D2D2D2"/>
                              <w:spacing w:val="-10"/>
                              <w:sz w:val="9"/>
                            </w:rPr>
                            <w:t>"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20.149994pt;margin-top:802.970032pt;width:42.35pt;height:7pt;mso-position-horizontal-relative:page;mso-position-vertical-relative:page;z-index:-16283648" type="#_x0000_t202" id="docshape11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i/>
                        <w:sz w:val="9"/>
                      </w:rPr>
                    </w:pPr>
                    <w:r>
                      <w:rPr>
                        <w:i/>
                        <w:color w:val="D2D2D2"/>
                        <w:sz w:val="9"/>
                      </w:rPr>
                      <w:t>АС</w:t>
                    </w:r>
                    <w:r>
                      <w:rPr>
                        <w:i/>
                        <w:color w:val="D2D2D2"/>
                        <w:spacing w:val="21"/>
                        <w:sz w:val="9"/>
                      </w:rPr>
                      <w:t> </w:t>
                    </w:r>
                    <w:r>
                      <w:rPr>
                        <w:i/>
                        <w:color w:val="D2D2D2"/>
                        <w:sz w:val="9"/>
                      </w:rPr>
                      <w:t>"</w:t>
                    </w:r>
                    <w:r>
                      <w:rPr>
                        <w:i/>
                        <w:color w:val="D2D2D2"/>
                        <w:spacing w:val="-1"/>
                        <w:sz w:val="9"/>
                      </w:rPr>
                      <w:t> </w:t>
                    </w:r>
                    <w:r>
                      <w:rPr>
                        <w:i/>
                        <w:color w:val="D2D2D2"/>
                        <w:sz w:val="9"/>
                      </w:rPr>
                      <w:t>Є-ЗВІТНІСТЬ</w:t>
                    </w:r>
                    <w:r>
                      <w:rPr>
                        <w:i/>
                        <w:color w:val="D2D2D2"/>
                        <w:spacing w:val="-1"/>
                        <w:sz w:val="9"/>
                      </w:rPr>
                      <w:t> </w:t>
                    </w:r>
                    <w:r>
                      <w:rPr>
                        <w:i/>
                        <w:color w:val="D2D2D2"/>
                        <w:spacing w:val="-10"/>
                        <w:sz w:val="9"/>
                      </w:rPr>
                      <w:t>"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8"/>
      <w:szCs w:val="18"/>
      <w:lang w:val="uk-UA" w:eastAsia="en-US" w:bidi="ar-SA"/>
    </w:rPr>
  </w:style>
  <w:style w:styleId="Heading1" w:type="paragraph">
    <w:name w:val="Heading 1"/>
    <w:basedOn w:val="Normal"/>
    <w:uiPriority w:val="1"/>
    <w:qFormat/>
    <w:pPr>
      <w:ind w:left="138" w:right="3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uk-UA" w:eastAsia="en-US" w:bidi="ar-SA"/>
    </w:rPr>
  </w:style>
  <w:style w:styleId="Heading2" w:type="paragraph">
    <w:name w:val="Heading 2"/>
    <w:basedOn w:val="Normal"/>
    <w:uiPriority w:val="1"/>
    <w:qFormat/>
    <w:pPr>
      <w:spacing w:before="61"/>
      <w:ind w:left="138"/>
      <w:jc w:val="center"/>
      <w:outlineLvl w:val="2"/>
    </w:pPr>
    <w:rPr>
      <w:rFonts w:ascii="Times New Roman" w:hAnsi="Times New Roman" w:eastAsia="Times New Roman" w:cs="Times New Roman"/>
      <w:b/>
      <w:bCs/>
      <w:i/>
      <w:iCs/>
      <w:sz w:val="20"/>
      <w:szCs w:val="20"/>
      <w:lang w:val="uk-U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uk-UA" w:eastAsia="en-US" w:bidi="ar-SA"/>
    </w:rPr>
  </w:style>
  <w:style w:styleId="TableParagraph" w:type="paragraph">
    <w:name w:val="Table Paragraph"/>
    <w:basedOn w:val="Normal"/>
    <w:uiPriority w:val="1"/>
    <w:qFormat/>
    <w:pPr>
      <w:spacing w:before="20"/>
      <w:jc w:val="right"/>
    </w:pPr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2026-09-03T08:30:10Z</dcterms:created>
  <dcterms:modified xsi:type="dcterms:W3CDTF">2026-09-03T08:30:10Z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2026-09-03T00:00:00Z</vt:filetime>
  </property>
  <property fmtid="{D5CDD505-2E9C-101B-9397-08002B2CF9AE}" pid="4" name="Creator">
    <vt:lpwstr>FastReport</vt:lpwstr>
  </property>
  <property fmtid="{D5CDD505-2E9C-101B-9397-08002B2CF9AE}" pid="5" name="LastSaved">
    <vt:filetime>2026-09-03T00:00:00Z</vt:filetime>
  </property>
  <property fmtid="{D5CDD505-2E9C-101B-9397-08002B2CF9AE}" pid="6" name="Producer">
    <vt:lpwstr>3-Heights(TM) PDF Security Shell 4.8.25.2 (http://www.pdf-tools.com)</vt:lpwstr>
  </property>
</Properties>
</file>