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98" w:rsidRPr="00150E67" w:rsidRDefault="008027F5" w:rsidP="0060350F">
      <w:pPr>
        <w:spacing w:after="0" w:line="240" w:lineRule="auto"/>
        <w:jc w:val="center"/>
        <w:rPr>
          <w:rFonts w:ascii="Times New Roman" w:hAnsi="Times New Roman" w:cs="Times New Roman"/>
        </w:rPr>
      </w:pPr>
      <w:r>
        <w:rPr>
          <w:rFonts w:ascii="Times New Roman" w:hAnsi="Times New Roman" w:cs="Times New Roman"/>
          <w:b/>
          <w:bCs/>
        </w:rPr>
        <w:t>МІСЦЕВИЙ</w:t>
      </w:r>
      <w:r w:rsidR="00D51098" w:rsidRPr="00150E67">
        <w:rPr>
          <w:rFonts w:ascii="Times New Roman" w:hAnsi="Times New Roman" w:cs="Times New Roman"/>
          <w:b/>
          <w:bCs/>
        </w:rPr>
        <w:t xml:space="preserve"> ПЛАН ЗАХОДІВ</w:t>
      </w:r>
    </w:p>
    <w:p w:rsidR="00D51098" w:rsidRPr="00150E67" w:rsidRDefault="00D51098" w:rsidP="007A0BFE">
      <w:pPr>
        <w:spacing w:after="0" w:line="240" w:lineRule="auto"/>
        <w:jc w:val="center"/>
        <w:rPr>
          <w:rFonts w:ascii="Times New Roman" w:hAnsi="Times New Roman" w:cs="Times New Roman"/>
        </w:rPr>
      </w:pPr>
      <w:r w:rsidRPr="00150E67">
        <w:rPr>
          <w:rFonts w:ascii="Times New Roman" w:hAnsi="Times New Roman" w:cs="Times New Roman"/>
          <w:b/>
          <w:bCs/>
        </w:rPr>
        <w:t xml:space="preserve">на 2025-2026 роки </w:t>
      </w:r>
      <w:r w:rsidR="007A0BFE">
        <w:rPr>
          <w:rFonts w:ascii="Times New Roman" w:hAnsi="Times New Roman" w:cs="Times New Roman"/>
          <w:b/>
          <w:bCs/>
        </w:rPr>
        <w:t xml:space="preserve">Стрийської міської територіальної громади </w:t>
      </w:r>
      <w:r w:rsidRPr="00150E67">
        <w:rPr>
          <w:rFonts w:ascii="Times New Roman" w:hAnsi="Times New Roman" w:cs="Times New Roman"/>
          <w:b/>
          <w:bCs/>
        </w:rPr>
        <w:t>з реалізації Національної стратегії із створення безбар’єрного простору в Україні</w:t>
      </w:r>
      <w:r w:rsidR="007A0BFE">
        <w:rPr>
          <w:rFonts w:ascii="Times New Roman" w:hAnsi="Times New Roman" w:cs="Times New Roman"/>
          <w:b/>
          <w:bCs/>
        </w:rPr>
        <w:t xml:space="preserve"> </w:t>
      </w:r>
      <w:r w:rsidRPr="00150E67">
        <w:rPr>
          <w:rFonts w:ascii="Times New Roman" w:hAnsi="Times New Roman" w:cs="Times New Roman"/>
          <w:b/>
          <w:bCs/>
        </w:rPr>
        <w:t>на період до 2030 року</w:t>
      </w:r>
    </w:p>
    <w:tbl>
      <w:tblPr>
        <w:tblW w:w="15122" w:type="dxa"/>
        <w:tblCellMar>
          <w:left w:w="0" w:type="dxa"/>
          <w:right w:w="0" w:type="dxa"/>
        </w:tblCellMar>
        <w:tblLook w:val="04A0"/>
      </w:tblPr>
      <w:tblGrid>
        <w:gridCol w:w="2512"/>
        <w:gridCol w:w="3320"/>
        <w:gridCol w:w="1304"/>
        <w:gridCol w:w="2328"/>
        <w:gridCol w:w="2630"/>
        <w:gridCol w:w="3028"/>
      </w:tblGrid>
      <w:tr w:rsidR="00590D2B" w:rsidRPr="00150E67" w:rsidTr="00D5109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60350F" w:rsidP="0060350F">
            <w:pPr>
              <w:spacing w:line="240" w:lineRule="auto"/>
              <w:jc w:val="center"/>
              <w:rPr>
                <w:rFonts w:ascii="Times New Roman" w:hAnsi="Times New Roman" w:cs="Times New Roman"/>
                <w:b/>
                <w:bCs/>
              </w:rPr>
            </w:pPr>
            <w:r w:rsidRPr="00150E67">
              <w:rPr>
                <w:rFonts w:ascii="Times New Roman" w:hAnsi="Times New Roman" w:cs="Times New Roman"/>
                <w:b/>
                <w:bCs/>
              </w:rPr>
              <w:t>Н</w:t>
            </w:r>
            <w:r w:rsidR="00D51098" w:rsidRPr="00150E67">
              <w:rPr>
                <w:rFonts w:ascii="Times New Roman" w:hAnsi="Times New Roman" w:cs="Times New Roman"/>
                <w:b/>
                <w:bCs/>
              </w:rPr>
              <w:t>айменування завдання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Найменування заходу</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Строк виконання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Джерела фінан-сування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Відповідальні за виконання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jc w:val="center"/>
              <w:rPr>
                <w:rFonts w:ascii="Times New Roman" w:hAnsi="Times New Roman" w:cs="Times New Roman"/>
                <w:b/>
                <w:bCs/>
              </w:rPr>
            </w:pPr>
            <w:r w:rsidRPr="00150E67">
              <w:rPr>
                <w:rFonts w:ascii="Times New Roman" w:hAnsi="Times New Roman" w:cs="Times New Roman"/>
                <w:b/>
                <w:bCs/>
              </w:rPr>
              <w:t>Індикатор виконання</w:t>
            </w:r>
          </w:p>
        </w:tc>
      </w:tr>
      <w:tr w:rsidR="00D51098"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rPr>
                <w:rFonts w:ascii="Times New Roman" w:hAnsi="Times New Roman" w:cs="Times New Roman"/>
              </w:rPr>
            </w:pPr>
            <w:r w:rsidRPr="00150E67">
              <w:rPr>
                <w:rFonts w:ascii="Times New Roman" w:hAnsi="Times New Roman" w:cs="Times New Roman"/>
              </w:rPr>
              <w:t>Напрям 1. Фізична безбар’єрність</w:t>
            </w:r>
          </w:p>
        </w:tc>
      </w:tr>
      <w:tr w:rsidR="00D51098"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D51098" w:rsidRPr="00150E67" w:rsidRDefault="00D51098" w:rsidP="0060350F">
            <w:pPr>
              <w:spacing w:line="240" w:lineRule="auto"/>
              <w:rPr>
                <w:rFonts w:ascii="Times New Roman" w:hAnsi="Times New Roman" w:cs="Times New Roman"/>
              </w:rPr>
            </w:pPr>
            <w:r w:rsidRPr="00150E67">
              <w:rPr>
                <w:rFonts w:ascii="Times New Roman" w:hAnsi="Times New Roman" w:cs="Times New Roman"/>
              </w:rPr>
              <w:t>Стратегічна ціль “Об’єкти фізичного оточення адаптуються відповідно до сучасних стандартів доступності”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2FDF">
            <w:pPr>
              <w:spacing w:line="240" w:lineRule="auto"/>
              <w:rPr>
                <w:rFonts w:ascii="Times New Roman" w:hAnsi="Times New Roman" w:cs="Times New Roman"/>
              </w:rPr>
            </w:pPr>
            <w:r w:rsidRPr="00150E67">
              <w:rPr>
                <w:rFonts w:ascii="Times New Roman" w:hAnsi="Times New Roman" w:cs="Times New Roman"/>
              </w:rPr>
              <w:t xml:space="preserve">2025 </w:t>
            </w:r>
            <w:r w:rsidR="00342FDF">
              <w:rPr>
                <w:rFonts w:ascii="Times New Roman" w:hAnsi="Times New Roman" w:cs="Times New Roman"/>
              </w:rP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A315F" w:rsidP="00347B0A">
            <w:pPr>
              <w:spacing w:line="240" w:lineRule="auto"/>
              <w:rPr>
                <w:rFonts w:ascii="Times New Roman" w:hAnsi="Times New Roman" w:cs="Times New Roman"/>
              </w:rPr>
            </w:pPr>
            <w:r w:rsidRPr="004A315F">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та опубліковано результати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342FDF" w:rsidRDefault="00347B0A" w:rsidP="00347B0A">
            <w:pPr>
              <w:spacing w:line="240" w:lineRule="auto"/>
              <w:rPr>
                <w:rFonts w:ascii="Times New Roman" w:hAnsi="Times New Roman" w:cs="Times New Roman"/>
                <w:highlight w:val="yellow"/>
              </w:rPr>
            </w:pPr>
            <w:r w:rsidRPr="00EF621F">
              <w:rPr>
                <w:rFonts w:ascii="Times New Roman" w:hAnsi="Times New Roman" w:cs="Times New Roman"/>
              </w:rPr>
              <w:t xml:space="preserve">3) 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w:t>
            </w:r>
            <w:r w:rsidRPr="00EF621F">
              <w:rPr>
                <w:rFonts w:ascii="Times New Roman" w:hAnsi="Times New Roman" w:cs="Times New Roman"/>
              </w:rPr>
              <w:lastRenderedPageBreak/>
              <w:t>облаштування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A315F" w:rsidP="00347B0A">
            <w:pPr>
              <w:spacing w:line="240" w:lineRule="auto"/>
              <w:rPr>
                <w:rFonts w:ascii="Times New Roman" w:hAnsi="Times New Roman" w:cs="Times New Roman"/>
              </w:rPr>
            </w:pPr>
            <w:r w:rsidRPr="004A315F">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оприлюднення щокварталу звіту про облаштування споруд цивільного захисту засобами, що забезпечують їх доступність для маломобільних груп населення, зокрема осіб з інвалідністю (з фотографіями), та підготовлено рекомендації </w:t>
            </w:r>
            <w:r w:rsidRPr="00150E67">
              <w:rPr>
                <w:rFonts w:ascii="Times New Roman" w:hAnsi="Times New Roman" w:cs="Times New Roman"/>
              </w:rPr>
              <w:lastRenderedPageBreak/>
              <w:t>щодо облаштування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2FDF"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A315F" w:rsidP="00347B0A">
            <w:pPr>
              <w:spacing w:line="240" w:lineRule="auto"/>
              <w:rPr>
                <w:rFonts w:ascii="Times New Roman" w:hAnsi="Times New Roman" w:cs="Times New Roman"/>
              </w:rPr>
            </w:pPr>
            <w:r w:rsidRPr="004A315F">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аналізу та внесено зміни до регіональних і місцевих програм цивільного захисту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EF621F" w:rsidRDefault="00347B0A" w:rsidP="00347B0A">
            <w:pPr>
              <w:spacing w:line="240" w:lineRule="auto"/>
              <w:rPr>
                <w:rFonts w:ascii="Times New Roman" w:hAnsi="Times New Roman" w:cs="Times New Roman"/>
              </w:rPr>
            </w:pPr>
            <w:r w:rsidRPr="00EF621F">
              <w:rPr>
                <w:rFonts w:ascii="Times New Roman" w:hAnsi="Times New Roman" w:cs="Times New Roman"/>
              </w:rPr>
              <w:t>5)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EF621F" w:rsidRDefault="00347B0A" w:rsidP="00347B0A">
            <w:pPr>
              <w:spacing w:line="240" w:lineRule="auto"/>
              <w:rPr>
                <w:rFonts w:ascii="Times New Roman" w:hAnsi="Times New Roman" w:cs="Times New Roman"/>
              </w:rPr>
            </w:pPr>
            <w:r w:rsidRPr="00EF621F">
              <w:rPr>
                <w:rFonts w:ascii="Times New Roman" w:hAnsi="Times New Roman" w:cs="Times New Roman"/>
              </w:rPr>
              <w:t>2025—</w:t>
            </w:r>
            <w:r w:rsidRPr="00EF621F">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EF621F" w:rsidRDefault="00347B0A" w:rsidP="00347B0A">
            <w:pPr>
              <w:spacing w:line="240" w:lineRule="auto"/>
              <w:rPr>
                <w:rFonts w:ascii="Times New Roman" w:hAnsi="Times New Roman" w:cs="Times New Roman"/>
              </w:rPr>
            </w:pPr>
            <w:r w:rsidRPr="00EF621F">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F621F" w:rsidRDefault="003346B0" w:rsidP="00347B0A">
            <w:pPr>
              <w:spacing w:line="240" w:lineRule="auto"/>
              <w:rPr>
                <w:rFonts w:ascii="Times New Roman" w:hAnsi="Times New Roman" w:cs="Times New Roman"/>
              </w:rPr>
            </w:pPr>
            <w:r w:rsidRPr="00EF621F">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EF621F" w:rsidRDefault="00347B0A" w:rsidP="00347B0A">
            <w:pPr>
              <w:spacing w:line="240" w:lineRule="auto"/>
              <w:rPr>
                <w:rFonts w:ascii="Times New Roman" w:hAnsi="Times New Roman" w:cs="Times New Roman"/>
              </w:rPr>
            </w:pPr>
            <w:r w:rsidRPr="00EF621F">
              <w:rPr>
                <w:rFonts w:ascii="Times New Roman" w:hAnsi="Times New Roman" w:cs="Times New Roman"/>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 Розроблення та впровадження окремої програми з адаптації </w:t>
            </w:r>
            <w:r w:rsidRPr="00150E67">
              <w:rPr>
                <w:rFonts w:ascii="Times New Roman" w:hAnsi="Times New Roman" w:cs="Times New Roman"/>
              </w:rPr>
              <w:lastRenderedPageBreak/>
              <w:t>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8) забезпечення доступності головних входів до офісних будівель та внутрішніх </w:t>
            </w:r>
            <w:r w:rsidRPr="00150E67">
              <w:rPr>
                <w:rFonts w:ascii="Times New Roman" w:hAnsi="Times New Roman" w:cs="Times New Roman"/>
              </w:rPr>
              <w:lastRenderedPageBreak/>
              <w:t>приміщень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2FDF"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F314C1" w:rsidP="00347B0A">
            <w:pPr>
              <w:spacing w:line="240" w:lineRule="auto"/>
              <w:rPr>
                <w:rFonts w:ascii="Times New Roman" w:hAnsi="Times New Roman" w:cs="Times New Roman"/>
              </w:rPr>
            </w:pPr>
            <w:r w:rsidRPr="00F314C1">
              <w:rPr>
                <w:rFonts w:ascii="Times New Roman" w:hAnsi="Times New Roman" w:cs="Times New Roman"/>
              </w:rPr>
              <w:lastRenderedPageBreak/>
              <w:t xml:space="preserve">Управління житлово-комунального </w:t>
            </w:r>
            <w:r w:rsidRPr="00F314C1">
              <w:rPr>
                <w:rFonts w:ascii="Times New Roman" w:hAnsi="Times New Roman" w:cs="Times New Roman"/>
              </w:rPr>
              <w:lastRenderedPageBreak/>
              <w:t>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виконання робіт та підготовлено звіт про встановлення пандусів та </w:t>
            </w:r>
            <w:r w:rsidRPr="00150E67">
              <w:rPr>
                <w:rFonts w:ascii="Times New Roman" w:hAnsi="Times New Roman" w:cs="Times New Roman"/>
              </w:rPr>
              <w:lastRenderedPageBreak/>
              <w:t>поручнів, інших елементів забезпечення доступності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2FDF"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2C302D" w:rsidRDefault="004A315F" w:rsidP="00347B0A">
            <w:pPr>
              <w:spacing w:line="240" w:lineRule="auto"/>
              <w:rPr>
                <w:rFonts w:ascii="Times New Roman" w:hAnsi="Times New Roman" w:cs="Times New Roman"/>
                <w:bCs/>
                <w:color w:val="000000" w:themeColor="text1"/>
              </w:rPr>
            </w:pPr>
            <w:r w:rsidRPr="002C302D">
              <w:rPr>
                <w:rFonts w:ascii="Times New Roman" w:hAnsi="Times New Roman" w:cs="Times New Roman"/>
                <w:bCs/>
                <w:color w:val="000000" w:themeColor="text1"/>
              </w:rPr>
              <w:t>Управління соціального захисту населення</w:t>
            </w:r>
          </w:p>
          <w:p w:rsidR="00342FDF" w:rsidRPr="001A3888" w:rsidRDefault="00342FDF" w:rsidP="00347B0A">
            <w:pPr>
              <w:spacing w:line="240" w:lineRule="auto"/>
              <w:rPr>
                <w:rFonts w:ascii="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E53563" w:rsidP="00E53563">
            <w:pPr>
              <w:spacing w:line="240" w:lineRule="auto"/>
              <w:rPr>
                <w:rFonts w:ascii="Times New Roman" w:hAnsi="Times New Roman" w:cs="Times New Roman"/>
              </w:rPr>
            </w:pPr>
            <w:r>
              <w:rPr>
                <w:rFonts w:ascii="Times New Roman" w:hAnsi="Times New Roman" w:cs="Times New Roman"/>
              </w:rPr>
              <w:t>провестироботи</w:t>
            </w:r>
            <w:r w:rsidR="00347B0A" w:rsidRPr="00150E67">
              <w:rPr>
                <w:rFonts w:ascii="Times New Roman" w:hAnsi="Times New Roman" w:cs="Times New Roman"/>
              </w:rPr>
              <w:t xml:space="preserve"> та підгот</w:t>
            </w:r>
            <w:r w:rsidR="00A40745">
              <w:rPr>
                <w:rFonts w:ascii="Times New Roman" w:hAnsi="Times New Roman" w:cs="Times New Roman"/>
              </w:rPr>
              <w:t>увати</w:t>
            </w:r>
            <w:r w:rsidR="00347B0A" w:rsidRPr="00150E67">
              <w:rPr>
                <w:rFonts w:ascii="Times New Roman" w:hAnsi="Times New Roman" w:cs="Times New Roman"/>
              </w:rPr>
              <w:t xml:space="preserve"> звіт про результати виконання будівельних/ ремонтних робіт з облаштування/</w:t>
            </w:r>
            <w:r w:rsidR="00347B0A" w:rsidRPr="00150E67">
              <w:rPr>
                <w:rFonts w:ascii="Times New Roman" w:hAnsi="Times New Roman" w:cs="Times New Roman"/>
              </w:rPr>
              <w:br/>
              <w:t>модернізації закладів системи соціального захисту, що відповідають критеріям фізичної безбар’єрності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2FDF"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B55CA" w:rsidRPr="00342FDF" w:rsidRDefault="00BB55CA" w:rsidP="00342FDF">
            <w:pPr>
              <w:spacing w:line="240" w:lineRule="auto"/>
              <w:rPr>
                <w:rFonts w:ascii="Times New Roman" w:hAnsi="Times New Roman" w:cs="Times New Roman"/>
              </w:rPr>
            </w:pPr>
            <w:r w:rsidRPr="00342FDF">
              <w:rPr>
                <w:rFonts w:ascii="Times New Roman" w:hAnsi="Times New Roman" w:cs="Times New Roman"/>
              </w:rPr>
              <w:t>Управління освіти</w:t>
            </w:r>
          </w:p>
          <w:p w:rsidR="00347B0A" w:rsidRPr="004F0435" w:rsidRDefault="004A315F" w:rsidP="004F0435">
            <w:pPr>
              <w:spacing w:line="240" w:lineRule="auto"/>
              <w:rPr>
                <w:rFonts w:ascii="Times New Roman" w:hAnsi="Times New Roman" w:cs="Times New Roman"/>
              </w:rPr>
            </w:pPr>
            <w:r w:rsidRPr="004F0435">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звіту щодо облаштування у закладах освіти всіх рівнів споруд цивільного захисту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 Розроблення та впровадження окремої програми з адаптації об’єктів інфраструктури відповідно до вимог </w:t>
            </w:r>
            <w:r w:rsidRPr="00150E67">
              <w:rPr>
                <w:rFonts w:ascii="Times New Roman" w:hAnsi="Times New Roman" w:cs="Times New Roman"/>
              </w:rPr>
              <w:lastRenderedPageBreak/>
              <w:t>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30)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4F0435"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стан облаштування приміщень закладів дошкільної і загальної середньої освіти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4A315F" w:rsidP="00347B0A">
            <w:pPr>
              <w:spacing w:line="240" w:lineRule="auto"/>
              <w:rPr>
                <w:rFonts w:ascii="Times New Roman" w:hAnsi="Times New Roman" w:cs="Times New Roman"/>
              </w:rPr>
            </w:pPr>
            <w:r w:rsidRPr="004A315F">
              <w:rPr>
                <w:rFonts w:ascii="Times New Roman" w:hAnsi="Times New Roman" w:cs="Times New Roman"/>
              </w:rPr>
              <w:t>Управління соціального захисту населення</w:t>
            </w:r>
          </w:p>
          <w:p w:rsidR="004F0435" w:rsidRPr="00150E67" w:rsidRDefault="00D24179" w:rsidP="00347B0A">
            <w:pPr>
              <w:spacing w:line="240" w:lineRule="auto"/>
              <w:rPr>
                <w:rFonts w:ascii="Times New Roman" w:hAnsi="Times New Roman" w:cs="Times New Roman"/>
              </w:rPr>
            </w:pPr>
            <w:r w:rsidRPr="00D24179">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щороку звіту про результати проведення оцінки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спеціалізованої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F0435" w:rsidRDefault="004F0435" w:rsidP="00F06B8F">
            <w:pPr>
              <w:spacing w:before="240" w:line="240" w:lineRule="auto"/>
              <w:rPr>
                <w:rFonts w:ascii="Times New Roman" w:hAnsi="Times New Roman" w:cs="Times New Roman"/>
              </w:rPr>
            </w:pPr>
            <w:r>
              <w:rPr>
                <w:rFonts w:ascii="Times New Roman" w:hAnsi="Times New Roman" w:cs="Times New Roman"/>
              </w:rPr>
              <w:t>КНП «ТМО «СМОЛ»</w:t>
            </w:r>
          </w:p>
          <w:p w:rsidR="004F0435" w:rsidRDefault="004F0435" w:rsidP="00F06B8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4F0435" w:rsidRDefault="004F0435" w:rsidP="00F06B8F">
            <w:pPr>
              <w:spacing w:before="240" w:line="240" w:lineRule="auto"/>
              <w:rPr>
                <w:rFonts w:ascii="Times New Roman" w:hAnsi="Times New Roman" w:cs="Times New Roman"/>
              </w:rPr>
            </w:pPr>
          </w:p>
          <w:p w:rsidR="004F0435" w:rsidRPr="00F06B8F" w:rsidRDefault="004F0435" w:rsidP="00F06B8F">
            <w:pPr>
              <w:spacing w:before="240" w:line="240" w:lineRule="auto"/>
              <w:rPr>
                <w:rFonts w:ascii="Times New Roman" w:hAnsi="Times New Roman" w:cs="Times New Roman"/>
                <w:sz w:val="28"/>
                <w:szCs w:val="28"/>
              </w:rPr>
            </w:pPr>
            <w:r>
              <w:rPr>
                <w:rFonts w:ascii="Times New Roman" w:hAnsi="Times New Roman" w:cs="Times New Roman"/>
              </w:rPr>
              <w:t>КНП «Центр первинної медико-санітарної допомоги» Стрийської міської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моніторингу/аудиту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9D3A1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аналізу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функціонування дієвого механізму проведення моніторингу і оцінки адаптації просторів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17)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оцінки</w:t>
            </w:r>
          </w:p>
        </w:tc>
      </w:tr>
      <w:tr w:rsidR="00347B0A" w:rsidRPr="00150E67" w:rsidTr="00EA4C99">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“Транспорт та транспортна інфраструктура є фізично доступною”</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аналізу доступності шкільних автобусів для осіб з інвалідністю та осіб з особливими освітніми потребами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проведення аналізу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проведення аналізу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14. Забезпечення сприяння закупівлі транспорту, адаптованого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придбання шкільних автобусів, пристосованих для перевезення дітей з інвалідністю, що користуються кріслом колісним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проведення закупівель</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організація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F314C1" w:rsidP="00347B0A">
            <w:pPr>
              <w:spacing w:line="240" w:lineRule="auto"/>
              <w:rPr>
                <w:rFonts w:ascii="Times New Roman" w:hAnsi="Times New Roman" w:cs="Times New Roman"/>
              </w:rPr>
            </w:pPr>
            <w:r w:rsidRPr="00F314C1">
              <w:rPr>
                <w:rFonts w:ascii="Times New Roman" w:hAnsi="Times New Roman" w:cs="Times New Roman"/>
              </w:rPr>
              <w:t>Управління житлово-комунального 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забезпечення доступності не менше 75 відсотків міського, приміського і міжміського транспорту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збільшення кількості громадського транспорту, обладнаного посадковими пристроями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F314C1" w:rsidP="00347B0A">
            <w:pPr>
              <w:spacing w:line="240" w:lineRule="auto"/>
              <w:rPr>
                <w:rFonts w:ascii="Times New Roman" w:hAnsi="Times New Roman" w:cs="Times New Roman"/>
              </w:rPr>
            </w:pPr>
            <w:r w:rsidRPr="00F314C1">
              <w:rPr>
                <w:rFonts w:ascii="Times New Roman" w:hAnsi="Times New Roman" w:cs="Times New Roman"/>
              </w:rPr>
              <w:t>Управління житлово-комунального 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щороку звіту щодо обладнання не менше 75 відсотків громадського транспорту посадковими пристроями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Проведення модернізації та переобладнання існуючого транспорту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16) 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w:t>
            </w:r>
            <w:r w:rsidRPr="00150E67">
              <w:rPr>
                <w:rFonts w:ascii="Times New Roman" w:hAnsi="Times New Roman" w:cs="Times New Roman"/>
              </w:rPr>
              <w:lastRenderedPageBreak/>
              <w:t>проведення оцінки відповідності транспортних засобів вимогам щодо пасажирських перевезень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F314C1" w:rsidP="00347B0A">
            <w:pPr>
              <w:spacing w:line="240" w:lineRule="auto"/>
              <w:rPr>
                <w:rFonts w:ascii="Times New Roman" w:hAnsi="Times New Roman" w:cs="Times New Roman"/>
              </w:rPr>
            </w:pPr>
            <w:r w:rsidRPr="00F314C1">
              <w:rPr>
                <w:rFonts w:ascii="Times New Roman" w:hAnsi="Times New Roman" w:cs="Times New Roman"/>
              </w:rPr>
              <w:t>Управління житлово-комунального 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опубліковано звіт про результати проведення моніторингу, який включає результати оцінки відповідності транспортних засобів вимогам щодо </w:t>
            </w:r>
            <w:r w:rsidRPr="00150E67">
              <w:rPr>
                <w:rFonts w:ascii="Times New Roman" w:hAnsi="Times New Roman" w:cs="Times New Roman"/>
              </w:rPr>
              <w:lastRenderedPageBreak/>
              <w:t>доступності для маломобільних груп населення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оцінки безбар’єрності вулиць і доріг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E07DCA" w:rsidP="00347B0A">
            <w:pPr>
              <w:spacing w:line="240" w:lineRule="auto"/>
              <w:rPr>
                <w:rFonts w:ascii="Times New Roman" w:hAnsi="Times New Roman" w:cs="Times New Roman"/>
              </w:rPr>
            </w:pPr>
            <w:r>
              <w:rPr>
                <w:rFonts w:ascii="Times New Roman" w:hAnsi="Times New Roman" w:cs="Times New Roman"/>
              </w:rPr>
              <w:t>2025-2026</w:t>
            </w:r>
            <w:r w:rsidR="00347B0A" w:rsidRPr="00150E67">
              <w:rPr>
                <w:rFonts w:ascii="Times New Roman" w:hAnsi="Times New Roman" w:cs="Times New Roman"/>
              </w:rPr>
              <w:t xml:space="preserve">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52C86" w:rsidRDefault="00A52C86" w:rsidP="00347B0A">
            <w:pPr>
              <w:spacing w:line="240" w:lineRule="auto"/>
              <w:rPr>
                <w:rFonts w:ascii="Times New Roman" w:hAnsi="Times New Roman" w:cs="Times New Roman"/>
              </w:rPr>
            </w:pPr>
            <w:r>
              <w:rPr>
                <w:rFonts w:ascii="Times New Roman" w:hAnsi="Times New Roman" w:cs="Times New Roman"/>
              </w:rPr>
              <w:t>Відділ капітального будівництва</w:t>
            </w:r>
          </w:p>
          <w:p w:rsidR="00347B0A" w:rsidRPr="00150E67" w:rsidRDefault="00F314C1" w:rsidP="00347B0A">
            <w:pPr>
              <w:spacing w:line="240" w:lineRule="auto"/>
              <w:rPr>
                <w:rFonts w:ascii="Times New Roman" w:hAnsi="Times New Roman" w:cs="Times New Roman"/>
              </w:rPr>
            </w:pPr>
            <w:r w:rsidRPr="00F314C1">
              <w:rPr>
                <w:rFonts w:ascii="Times New Roman" w:hAnsi="Times New Roman" w:cs="Times New Roman"/>
              </w:rPr>
              <w:t>Управління житлово-комунального 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проведення оцінки безбар’єрності вулиць і доріг (з кількісними показниками та фотографіями)</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t xml:space="preserve">Додаток 3 </w:t>
            </w:r>
            <w:r w:rsidRPr="00150E67">
              <w:rPr>
                <w:rFonts w:ascii="Times New Roman" w:hAnsi="Times New Roman" w:cs="Times New Roman"/>
              </w:rPr>
              <w:br/>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w:t>
            </w:r>
            <w:r w:rsidRPr="00150E67">
              <w:rPr>
                <w:rFonts w:ascii="Times New Roman" w:hAnsi="Times New Roman" w:cs="Times New Roman"/>
              </w:rPr>
              <w:lastRenderedPageBreak/>
              <w:t xml:space="preserve">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включення до програмних документів заходів з облаштування безбар’єрних вулиць і доріг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009D3A1A">
              <w:rPr>
                <w:rFonts w:ascii="Times New Roman" w:hAnsi="Times New Roman" w:cs="Times New Roman"/>
              </w:rP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637EC" w:rsidRDefault="002637EC" w:rsidP="002637EC">
            <w:pPr>
              <w:spacing w:line="240" w:lineRule="auto"/>
              <w:rPr>
                <w:rFonts w:ascii="Times New Roman" w:hAnsi="Times New Roman" w:cs="Times New Roman"/>
              </w:rPr>
            </w:pPr>
          </w:p>
          <w:p w:rsidR="002637EC" w:rsidRDefault="002637EC" w:rsidP="002637EC">
            <w:pPr>
              <w:spacing w:line="240" w:lineRule="auto"/>
              <w:rPr>
                <w:rFonts w:ascii="Times New Roman" w:hAnsi="Times New Roman" w:cs="Times New Roman"/>
              </w:rPr>
            </w:pPr>
            <w:r w:rsidRPr="002637EC">
              <w:rPr>
                <w:rFonts w:ascii="Times New Roman" w:hAnsi="Times New Roman" w:cs="Times New Roman"/>
              </w:rPr>
              <w:t>Відділ капітального будівництва</w:t>
            </w:r>
          </w:p>
          <w:p w:rsidR="00347B0A" w:rsidRPr="002637EC" w:rsidRDefault="00F314C1" w:rsidP="002637EC">
            <w:pPr>
              <w:spacing w:line="240" w:lineRule="auto"/>
              <w:rPr>
                <w:rFonts w:ascii="Times New Roman" w:hAnsi="Times New Roman" w:cs="Times New Roman"/>
              </w:rPr>
            </w:pPr>
            <w:r w:rsidRPr="002637EC">
              <w:rPr>
                <w:rFonts w:ascii="Times New Roman" w:hAnsi="Times New Roman" w:cs="Times New Roman"/>
              </w:rPr>
              <w:t>Управління житлово-комунального господарства</w:t>
            </w:r>
          </w:p>
          <w:p w:rsidR="003346B0" w:rsidRPr="002637EC" w:rsidRDefault="003346B0" w:rsidP="002637EC">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програмні або інші документи з відповідними заходами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забезпечення 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задоволення потреб осіб з порушеннями зору)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637EC" w:rsidRDefault="002637EC" w:rsidP="002637EC">
            <w:pPr>
              <w:spacing w:line="240" w:lineRule="auto"/>
              <w:rPr>
                <w:rFonts w:ascii="Times New Roman" w:hAnsi="Times New Roman" w:cs="Times New Roman"/>
              </w:rPr>
            </w:pPr>
            <w:r w:rsidRPr="002637EC">
              <w:rPr>
                <w:rFonts w:ascii="Times New Roman" w:hAnsi="Times New Roman" w:cs="Times New Roman"/>
              </w:rPr>
              <w:t>Відділ капітального будівництва</w:t>
            </w:r>
          </w:p>
          <w:p w:rsidR="002637EC" w:rsidRPr="002637EC" w:rsidRDefault="002637EC" w:rsidP="002637EC">
            <w:pPr>
              <w:spacing w:line="240" w:lineRule="auto"/>
              <w:rPr>
                <w:rFonts w:ascii="Times New Roman" w:hAnsi="Times New Roman" w:cs="Times New Roman"/>
              </w:rPr>
            </w:pPr>
            <w:r w:rsidRPr="002637EC">
              <w:rPr>
                <w:rFonts w:ascii="Times New Roman" w:hAnsi="Times New Roman" w:cs="Times New Roman"/>
              </w:rPr>
              <w:t>Управління житлово-комунального господарства</w:t>
            </w:r>
          </w:p>
          <w:p w:rsidR="003346B0" w:rsidRPr="003346B0" w:rsidRDefault="003346B0" w:rsidP="002637EC">
            <w:pPr>
              <w:pStyle w:val="a7"/>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проведення заходів з покращення не менше 30 відсотків пішохідної інфраструктури</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r>
            <w:r w:rsidRPr="00150E67">
              <w:rPr>
                <w:rFonts w:ascii="Times New Roman" w:hAnsi="Times New Roman" w:cs="Times New Roman"/>
              </w:rPr>
              <w:lastRenderedPageBreak/>
              <w:t xml:space="preserve">Додаток 3 </w:t>
            </w:r>
            <w:r w:rsidRPr="00150E67">
              <w:rPr>
                <w:rFonts w:ascii="Times New Roman" w:hAnsi="Times New Roman" w:cs="Times New Roman"/>
              </w:rPr>
              <w:br/>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 забезпечення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 Правил дорожнього руху, </w:t>
            </w:r>
            <w:r w:rsidRPr="00150E67">
              <w:rPr>
                <w:rFonts w:ascii="Times New Roman" w:hAnsi="Times New Roman" w:cs="Times New Roman"/>
              </w:rPr>
              <w:lastRenderedPageBreak/>
              <w:t xml:space="preserve">затверджених постановою Кабінету Міністрів України </w:t>
            </w:r>
            <w:r w:rsidRPr="00150E67">
              <w:rPr>
                <w:rFonts w:ascii="Times New Roman" w:hAnsi="Times New Roman" w:cs="Times New Roman"/>
              </w:rPr>
              <w:br/>
              <w:t>від 10 жовтня 2001 р. № 1306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637EC" w:rsidRDefault="002637EC" w:rsidP="002637EC">
            <w:pPr>
              <w:spacing w:line="240" w:lineRule="auto"/>
              <w:rPr>
                <w:rFonts w:ascii="Times New Roman" w:hAnsi="Times New Roman" w:cs="Times New Roman"/>
              </w:rPr>
            </w:pPr>
            <w:r w:rsidRPr="002637EC">
              <w:rPr>
                <w:rFonts w:ascii="Times New Roman" w:hAnsi="Times New Roman" w:cs="Times New Roman"/>
              </w:rPr>
              <w:t>Відділ капітального будівництва</w:t>
            </w:r>
          </w:p>
          <w:p w:rsidR="002637EC" w:rsidRPr="002637EC" w:rsidRDefault="002637EC" w:rsidP="002637EC">
            <w:pPr>
              <w:spacing w:line="240" w:lineRule="auto"/>
              <w:rPr>
                <w:rFonts w:ascii="Times New Roman" w:hAnsi="Times New Roman" w:cs="Times New Roman"/>
              </w:rPr>
            </w:pPr>
            <w:r w:rsidRPr="002637EC">
              <w:rPr>
                <w:rFonts w:ascii="Times New Roman" w:hAnsi="Times New Roman" w:cs="Times New Roman"/>
              </w:rPr>
              <w:t>Управління житлово-комунального господарства</w:t>
            </w:r>
          </w:p>
          <w:p w:rsidR="00793E9C" w:rsidRPr="002637EC" w:rsidRDefault="00793E9C" w:rsidP="002637EC">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кількість облаштованих перехресть та пішохідних переходів</w:t>
            </w:r>
            <w:r w:rsidRPr="00150E67">
              <w:rPr>
                <w:rFonts w:ascii="Times New Roman" w:hAnsi="Times New Roman" w:cs="Times New Roman"/>
              </w:rPr>
              <w:br/>
            </w:r>
            <w:r w:rsidRPr="00150E67">
              <w:rPr>
                <w:rFonts w:ascii="Times New Roman" w:hAnsi="Times New Roman" w:cs="Times New Roman"/>
              </w:rPr>
              <w:br/>
              <w:t xml:space="preserve">Методологія збору описана у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w:t>
            </w:r>
            <w:r w:rsidRPr="00150E67">
              <w:rPr>
                <w:rFonts w:ascii="Times New Roman" w:hAnsi="Times New Roman" w:cs="Times New Roman"/>
              </w:rPr>
              <w:br/>
            </w:r>
            <w:r w:rsidRPr="00150E67">
              <w:rPr>
                <w:rFonts w:ascii="Times New Roman" w:hAnsi="Times New Roman" w:cs="Times New Roman"/>
              </w:rPr>
              <w:br/>
            </w:r>
            <w:r w:rsidRPr="00150E67">
              <w:rPr>
                <w:rFonts w:ascii="Times New Roman" w:hAnsi="Times New Roman" w:cs="Times New Roman"/>
              </w:rPr>
              <w:lastRenderedPageBreak/>
              <w:t xml:space="preserve">Додаток 3 </w:t>
            </w:r>
            <w:r w:rsidRPr="00150E67">
              <w:rPr>
                <w:rFonts w:ascii="Times New Roman" w:hAnsi="Times New Roman" w:cs="Times New Roman"/>
              </w:rPr>
              <w:br/>
              <w:t xml:space="preserve">до Порядку </w:t>
            </w:r>
            <w:r w:rsidRPr="00150E67">
              <w:rPr>
                <w:rFonts w:ascii="Times New Roman" w:hAnsi="Times New Roman" w:cs="Times New Roman"/>
              </w:rPr>
              <w:br/>
            </w:r>
            <w:r w:rsidRPr="00150E67">
              <w:rPr>
                <w:rFonts w:ascii="Times New Roman" w:hAnsi="Times New Roman" w:cs="Times New Roman"/>
              </w:rPr>
              <w:br/>
              <w:t xml:space="preserve">КАРТКА </w:t>
            </w:r>
            <w:r w:rsidRPr="00150E67">
              <w:rPr>
                <w:rFonts w:ascii="Times New Roman" w:hAnsi="Times New Roman" w:cs="Times New Roman"/>
              </w:rPr>
              <w:br/>
              <w:t xml:space="preserve">безбар’єрності об’єкта фізичного оточення за результатами проведення оцінки ступеня безбар’єрності вулиць (бульварів, проспектів, провулків тощо) і доріг між населеними пунктами </w:t>
            </w:r>
            <w:r w:rsidRPr="00150E67">
              <w:rPr>
                <w:rFonts w:ascii="Times New Roman" w:hAnsi="Times New Roman" w:cs="Times New Roman"/>
              </w:rPr>
              <w:br/>
            </w:r>
            <w:r w:rsidRPr="00150E67">
              <w:rPr>
                <w:rFonts w:ascii="Times New Roman" w:hAnsi="Times New Roman" w:cs="Times New Roman"/>
              </w:rPr>
              <w:br/>
              <w:t>{Додаток 3 в редакції Постанови КМ № 311 від 18.03.2025}</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424B24" w:rsidRDefault="00347B0A" w:rsidP="00347B0A">
            <w:pPr>
              <w:spacing w:line="240" w:lineRule="auto"/>
              <w:rPr>
                <w:rFonts w:ascii="Times New Roman" w:hAnsi="Times New Roman" w:cs="Times New Roman"/>
              </w:rPr>
            </w:pPr>
            <w:r w:rsidRPr="00424B24">
              <w:rPr>
                <w:rFonts w:ascii="Times New Roman" w:hAnsi="Times New Roman" w:cs="Times New Roman"/>
              </w:rPr>
              <w:t>7) забезпечення фізичної доступності збірних, приймальних,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(вагонів/автобусів, якими планується евакуація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424B24" w:rsidRDefault="00347B0A" w:rsidP="00347B0A">
            <w:pPr>
              <w:spacing w:line="240" w:lineRule="auto"/>
              <w:rPr>
                <w:rFonts w:ascii="Times New Roman" w:hAnsi="Times New Roman" w:cs="Times New Roman"/>
              </w:rPr>
            </w:pPr>
            <w:r w:rsidRPr="00424B24">
              <w:rPr>
                <w:rFonts w:ascii="Times New Roman" w:hAnsi="Times New Roman" w:cs="Times New Roman"/>
              </w:rPr>
              <w:t>2025—</w:t>
            </w:r>
            <w:r w:rsidRPr="00424B24">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424B24" w:rsidRDefault="00347B0A" w:rsidP="00347B0A">
            <w:pPr>
              <w:spacing w:line="240" w:lineRule="auto"/>
              <w:rPr>
                <w:rFonts w:ascii="Times New Roman" w:hAnsi="Times New Roman" w:cs="Times New Roman"/>
              </w:rPr>
            </w:pPr>
            <w:r w:rsidRPr="00424B24">
              <w:rPr>
                <w:rFonts w:ascii="Times New Roman" w:hAnsi="Times New Roman" w:cs="Times New Roman"/>
              </w:rPr>
              <w:t>державний та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24B24" w:rsidRPr="00424B24" w:rsidRDefault="00424B24" w:rsidP="00424B24">
            <w:pPr>
              <w:spacing w:line="240" w:lineRule="auto"/>
              <w:rPr>
                <w:rFonts w:ascii="Times New Roman" w:hAnsi="Times New Roman" w:cs="Times New Roman"/>
              </w:rPr>
            </w:pPr>
            <w:r w:rsidRPr="00424B24">
              <w:rPr>
                <w:rFonts w:ascii="Times New Roman" w:hAnsi="Times New Roman" w:cs="Times New Roman"/>
              </w:rPr>
              <w:t>Управління житлово-комунального господарства</w:t>
            </w:r>
          </w:p>
          <w:p w:rsidR="00424B24" w:rsidRPr="00424B24" w:rsidRDefault="00424B24" w:rsidP="00424B24">
            <w:pPr>
              <w:spacing w:line="240" w:lineRule="auto"/>
              <w:rPr>
                <w:rFonts w:ascii="Times New Roman" w:hAnsi="Times New Roman" w:cs="Times New Roman"/>
              </w:rPr>
            </w:pPr>
            <w:r w:rsidRPr="00424B24">
              <w:rPr>
                <w:rFonts w:ascii="Times New Roman" w:hAnsi="Times New Roman" w:cs="Times New Roman"/>
              </w:rPr>
              <w:t>Відділ капітального будівництва</w:t>
            </w:r>
          </w:p>
          <w:p w:rsidR="00424B24" w:rsidRPr="00424B24" w:rsidRDefault="00424B24" w:rsidP="00424B24">
            <w:pPr>
              <w:spacing w:line="240" w:lineRule="auto"/>
              <w:rPr>
                <w:rFonts w:ascii="Times New Roman" w:hAnsi="Times New Roman" w:cs="Times New Roman"/>
              </w:rPr>
            </w:pPr>
          </w:p>
          <w:p w:rsidR="00793E9C" w:rsidRPr="00424B24" w:rsidRDefault="00793E9C" w:rsidP="002637EC">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424B24" w:rsidRDefault="00347B0A" w:rsidP="00347B0A">
            <w:pPr>
              <w:spacing w:line="240" w:lineRule="auto"/>
              <w:rPr>
                <w:rFonts w:ascii="Times New Roman" w:hAnsi="Times New Roman" w:cs="Times New Roman"/>
              </w:rPr>
            </w:pPr>
            <w:r w:rsidRPr="00424B24">
              <w:rPr>
                <w:rFonts w:ascii="Times New Roman" w:hAnsi="Times New Roman" w:cs="Times New Roman"/>
              </w:rPr>
              <w:t>забезпечено опублікування щокварталу звіту про виконання робіт із забезпечення фізичної доступності (з фотографіями)</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Напрям 2. Інформаційна безбар’єрність</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“Публічна інформація субʼєктів владних повноважень є доступною для кожного у різних форматах”</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впровадження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3346B0" w:rsidP="00347B0A">
            <w:pPr>
              <w:spacing w:line="240" w:lineRule="auto"/>
              <w:rPr>
                <w:rFonts w:ascii="Times New Roman" w:hAnsi="Times New Roman" w:cs="Times New Roman"/>
              </w:rPr>
            </w:pPr>
            <w:r>
              <w:rPr>
                <w:rFonts w:ascii="Times New Roman" w:hAnsi="Times New Roman" w:cs="Times New Roman"/>
              </w:rPr>
              <w:t>ЦНАП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запровадження системи відеозв’язку з перекладачами на жестову мову у не менше 20 відсотках центрів надання адміністративних послуг</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966C10">
            <w:pPr>
              <w:spacing w:line="240" w:lineRule="auto"/>
              <w:rPr>
                <w:rFonts w:ascii="Times New Roman" w:hAnsi="Times New Roman" w:cs="Times New Roman"/>
              </w:rPr>
            </w:pPr>
            <w:r w:rsidRPr="00150E67">
              <w:rPr>
                <w:rFonts w:ascii="Times New Roman" w:hAnsi="Times New Roman" w:cs="Times New Roman"/>
              </w:rPr>
              <w:t>9) поширення інформаційних матеріалів про права та гарантії, інвалідність, доступність та реабілітацію у громад</w:t>
            </w:r>
            <w:r w:rsidR="00966C10">
              <w:rPr>
                <w:rFonts w:ascii="Times New Roman" w:hAnsi="Times New Roman" w:cs="Times New Roman"/>
              </w:rPr>
              <w:t>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076C12" w:rsidRDefault="003346B0" w:rsidP="00347B0A">
            <w:pPr>
              <w:spacing w:line="240" w:lineRule="auto"/>
              <w:rPr>
                <w:rFonts w:ascii="Times New Roman" w:hAnsi="Times New Roman" w:cs="Times New Roman"/>
                <w:bCs/>
              </w:rPr>
            </w:pPr>
            <w:r w:rsidRPr="00076C12">
              <w:rPr>
                <w:rFonts w:ascii="Times New Roman" w:hAnsi="Times New Roman" w:cs="Times New Roman"/>
                <w:bCs/>
              </w:rPr>
              <w:t>Відділ внутрішньої та інформаційної політики</w:t>
            </w:r>
          </w:p>
          <w:p w:rsidR="002637EC" w:rsidRPr="00076C12" w:rsidRDefault="002637EC" w:rsidP="00347B0A">
            <w:pPr>
              <w:spacing w:line="240" w:lineRule="auto"/>
              <w:rPr>
                <w:rFonts w:ascii="Times New Roman" w:hAnsi="Times New Roman" w:cs="Times New Roman"/>
                <w:bCs/>
              </w:rPr>
            </w:pPr>
            <w:r w:rsidRPr="00076C12">
              <w:rPr>
                <w:rFonts w:ascii="Times New Roman" w:hAnsi="Times New Roman" w:cs="Times New Roman"/>
              </w:rPr>
              <w:t>КП «Стрийське міське радіомовлення «Голос Стрия»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поширення інформаційних матеріалів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w:t>
            </w:r>
            <w:r w:rsidRPr="00150E67">
              <w:rPr>
                <w:rFonts w:ascii="Times New Roman" w:hAnsi="Times New Roman" w:cs="Times New Roman"/>
              </w:rPr>
              <w:lastRenderedPageBreak/>
              <w:t>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637EC" w:rsidRDefault="002637EC" w:rsidP="002637EC">
            <w:pPr>
              <w:spacing w:before="240" w:line="240" w:lineRule="auto"/>
              <w:rPr>
                <w:rFonts w:ascii="Times New Roman" w:hAnsi="Times New Roman" w:cs="Times New Roman"/>
              </w:rPr>
            </w:pPr>
            <w:r>
              <w:rPr>
                <w:rFonts w:ascii="Times New Roman" w:hAnsi="Times New Roman" w:cs="Times New Roman"/>
              </w:rPr>
              <w:t>КНП «ТМО «СМОЛ»</w:t>
            </w:r>
          </w:p>
          <w:p w:rsidR="002637EC" w:rsidRDefault="002637EC" w:rsidP="002637EC">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2637EC" w:rsidRDefault="002637EC" w:rsidP="002637EC">
            <w:pPr>
              <w:spacing w:before="240" w:line="240" w:lineRule="auto"/>
              <w:rPr>
                <w:rFonts w:ascii="Times New Roman" w:hAnsi="Times New Roman" w:cs="Times New Roman"/>
              </w:rPr>
            </w:pPr>
          </w:p>
          <w:p w:rsidR="00347B0A" w:rsidRPr="00150E67" w:rsidRDefault="002637EC" w:rsidP="002637EC">
            <w:pPr>
              <w:spacing w:line="240" w:lineRule="auto"/>
              <w:rPr>
                <w:rFonts w:ascii="Times New Roman" w:hAnsi="Times New Roman" w:cs="Times New Roman"/>
              </w:rPr>
            </w:pPr>
            <w:r>
              <w:rPr>
                <w:rFonts w:ascii="Times New Roman" w:hAnsi="Times New Roman" w:cs="Times New Roman"/>
              </w:rPr>
              <w:t xml:space="preserve">КНП «Центр первинної медико-санітарної допомоги» Стрийської </w:t>
            </w:r>
            <w:r>
              <w:rPr>
                <w:rFonts w:ascii="Times New Roman" w:hAnsi="Times New Roman" w:cs="Times New Roman"/>
              </w:rPr>
              <w:lastRenderedPageBreak/>
              <w:t>міської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щокварталу звіту про проведення роботи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3346B0" w:rsidP="00347B0A">
            <w:pPr>
              <w:spacing w:line="240" w:lineRule="auto"/>
              <w:rPr>
                <w:rFonts w:ascii="Times New Roman" w:hAnsi="Times New Roman" w:cs="Times New Roman"/>
              </w:rPr>
            </w:pPr>
            <w:r w:rsidRPr="003346B0">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розміщення щокварталу інформації на офіційних ресурсах органів державної влади, органів місцевого самоврядування, у засобах масової інформації та соціальних мережах</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розміщення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3346B0" w:rsidP="00347B0A">
            <w:pPr>
              <w:spacing w:line="240" w:lineRule="auto"/>
              <w:rPr>
                <w:rFonts w:ascii="Times New Roman" w:hAnsi="Times New Roman" w:cs="Times New Roman"/>
              </w:rPr>
            </w:pPr>
            <w:r w:rsidRPr="003346B0">
              <w:rPr>
                <w:rFonts w:ascii="Times New Roman" w:hAnsi="Times New Roman" w:cs="Times New Roman"/>
              </w:rPr>
              <w:t>Комунальна установа Стрийської міської ради “Будинок Воїна”</w:t>
            </w:r>
          </w:p>
          <w:p w:rsidR="002637EC" w:rsidRPr="00150E67" w:rsidRDefault="002637EC" w:rsidP="002637EC">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інформаційної довідки з переліком публікацій соціальної реклами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23. Підвищення рівня обізнаності фахівців органів державної </w:t>
            </w:r>
            <w:r w:rsidRPr="00150E67">
              <w:rPr>
                <w:rFonts w:ascii="Times New Roman" w:hAnsi="Times New Roman" w:cs="Times New Roman"/>
              </w:rPr>
              <w:lastRenderedPageBreak/>
              <w:t>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9) розміщення розробленої за погодженням з Мінветеранів інформації про перелік послуг, </w:t>
            </w:r>
            <w:r w:rsidRPr="00150E67">
              <w:rPr>
                <w:rFonts w:ascii="Times New Roman" w:hAnsi="Times New Roman" w:cs="Times New Roman"/>
              </w:rPr>
              <w:lastRenderedPageBreak/>
              <w:t>які надаються ветеранам війни у соціальних центрах, ветеранських просторах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2637EC"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3346B0" w:rsidP="00347B0A">
            <w:pPr>
              <w:spacing w:line="240" w:lineRule="auto"/>
              <w:rPr>
                <w:rFonts w:ascii="Times New Roman" w:hAnsi="Times New Roman" w:cs="Times New Roman"/>
              </w:rPr>
            </w:pPr>
            <w:r w:rsidRPr="003346B0">
              <w:rPr>
                <w:rFonts w:ascii="Times New Roman" w:hAnsi="Times New Roman" w:cs="Times New Roman"/>
              </w:rPr>
              <w:lastRenderedPageBreak/>
              <w:t xml:space="preserve">Комунальна установа Стрийської міської ради </w:t>
            </w:r>
            <w:r w:rsidRPr="003346B0">
              <w:rPr>
                <w:rFonts w:ascii="Times New Roman" w:hAnsi="Times New Roman" w:cs="Times New Roman"/>
              </w:rPr>
              <w:lastRenderedPageBreak/>
              <w:t>“Будинок Воїна”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підготовлено звіт з переліком послуг, які надаються ветеранам війни </w:t>
            </w:r>
            <w:r w:rsidRPr="00150E67">
              <w:rPr>
                <w:rFonts w:ascii="Times New Roman" w:hAnsi="Times New Roman" w:cs="Times New Roman"/>
              </w:rPr>
              <w:lastRenderedPageBreak/>
              <w:t>(з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C641E0" w:rsidP="00347B0A">
            <w:pPr>
              <w:spacing w:line="240" w:lineRule="auto"/>
              <w:rPr>
                <w:rFonts w:ascii="Times New Roman" w:hAnsi="Times New Roman" w:cs="Times New Roman"/>
              </w:rPr>
            </w:pPr>
            <w:r w:rsidRPr="00C641E0">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інформаційної довідки з переліком публікацій про перелік послуг</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w:t>
            </w:r>
            <w:r w:rsidRPr="00150E67">
              <w:rPr>
                <w:rFonts w:ascii="Times New Roman" w:hAnsi="Times New Roman" w:cs="Times New Roman"/>
              </w:rPr>
              <w:lastRenderedPageBreak/>
              <w:t>можливостей для осіб з різними ступенями обмеження здатності до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12) проведення національної інформаційної кампанії щодо обізнаності про раннє виявлення захворювань новонароджених і надання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1A3888" w:rsidRDefault="001A3888" w:rsidP="00137E12">
            <w:pPr>
              <w:spacing w:line="240" w:lineRule="auto"/>
              <w:rPr>
                <w:rFonts w:ascii="Times New Roman" w:hAnsi="Times New Roman" w:cs="Times New Roman"/>
              </w:rPr>
            </w:pPr>
            <w:r w:rsidRPr="00137E12">
              <w:rPr>
                <w:rFonts w:ascii="Times New Roman" w:hAnsi="Times New Roman" w:cs="Times New Roman"/>
              </w:rPr>
              <w:t>Відділ внутрішньої та інформаційної політики</w:t>
            </w:r>
          </w:p>
          <w:p w:rsidR="00137E12" w:rsidRDefault="00137E12" w:rsidP="00137E12">
            <w:pPr>
              <w:spacing w:before="240" w:line="240" w:lineRule="auto"/>
              <w:rPr>
                <w:rFonts w:ascii="Times New Roman" w:hAnsi="Times New Roman" w:cs="Times New Roman"/>
              </w:rPr>
            </w:pPr>
            <w:r>
              <w:rPr>
                <w:rFonts w:ascii="Times New Roman" w:hAnsi="Times New Roman" w:cs="Times New Roman"/>
              </w:rPr>
              <w:t>КНП «ТМО «СМОЛ»</w:t>
            </w:r>
          </w:p>
          <w:p w:rsidR="00137E12" w:rsidRDefault="00137E12" w:rsidP="00137E12">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137E12" w:rsidRDefault="00137E12" w:rsidP="00137E12">
            <w:pPr>
              <w:spacing w:before="240" w:line="240" w:lineRule="auto"/>
              <w:rPr>
                <w:rFonts w:ascii="Times New Roman" w:hAnsi="Times New Roman" w:cs="Times New Roman"/>
              </w:rPr>
            </w:pPr>
          </w:p>
          <w:p w:rsidR="00137E12" w:rsidRPr="00137E12" w:rsidRDefault="00137E12" w:rsidP="00137E12">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24. Забезпечення доступності інформаційних 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розміщення розроблених за погодженням з Мінветеранів інформаційних матеріалів з питань ветеранської політики на офіційних веб-сайтах органів державної влади та органів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37E12" w:rsidRDefault="003346B0" w:rsidP="00137E12">
            <w:pPr>
              <w:spacing w:line="240" w:lineRule="auto"/>
              <w:rPr>
                <w:rFonts w:ascii="Times New Roman" w:hAnsi="Times New Roman" w:cs="Times New Roman"/>
              </w:rPr>
            </w:pPr>
            <w:r w:rsidRPr="00137E12">
              <w:rPr>
                <w:rFonts w:ascii="Times New Roman" w:hAnsi="Times New Roman" w:cs="Times New Roman"/>
              </w:rPr>
              <w:t>Комунальна установа Стрийської міської ради “Будинок Воїна”</w:t>
            </w:r>
          </w:p>
          <w:p w:rsidR="001A3888" w:rsidRPr="00137E12" w:rsidRDefault="001A3888" w:rsidP="00137E12">
            <w:pPr>
              <w:spacing w:line="240" w:lineRule="auto"/>
              <w:rPr>
                <w:rFonts w:ascii="Times New Roman" w:hAnsi="Times New Roman" w:cs="Times New Roman"/>
              </w:rPr>
            </w:pPr>
            <w:r w:rsidRPr="00137E12">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інформаційну довідку щодо кількості розміщених інформаційних матеріалів на офіційних веб-сайтах та в Інтернеті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24. Забезпечення доступності інформаційних матеріалів для осіб з різними ступенями </w:t>
            </w:r>
            <w:r w:rsidRPr="00150E67">
              <w:rPr>
                <w:rFonts w:ascii="Times New Roman" w:hAnsi="Times New Roman" w:cs="Times New Roman"/>
              </w:rPr>
              <w:lastRenderedPageBreak/>
              <w:t>обмеження здатності до спілкування, зокрема під час виборчого та референдного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8) надання рекомендацій щодо встановлення в закладах охорони здоров’я, освіти тактильних знаків і вказівників із шрифтом Брайля, а також </w:t>
            </w:r>
            <w:r w:rsidRPr="00150E67">
              <w:rPr>
                <w:rFonts w:ascii="Times New Roman" w:hAnsi="Times New Roman" w:cs="Times New Roman"/>
              </w:rPr>
              <w:lastRenderedPageBreak/>
              <w:t>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076C12" w:rsidRDefault="00347B0A" w:rsidP="00347B0A">
            <w:pPr>
              <w:spacing w:line="240" w:lineRule="auto"/>
              <w:rPr>
                <w:rFonts w:ascii="Times New Roman" w:hAnsi="Times New Roman" w:cs="Times New Roman"/>
              </w:rPr>
            </w:pPr>
            <w:r w:rsidRPr="00076C12">
              <w:rPr>
                <w:rFonts w:ascii="Times New Roman" w:hAnsi="Times New Roman" w:cs="Times New Roman"/>
              </w:rPr>
              <w:lastRenderedPageBreak/>
              <w:t>січень — жовтень 2025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C641E0" w:rsidP="00347B0A">
            <w:pPr>
              <w:spacing w:line="240" w:lineRule="auto"/>
              <w:rPr>
                <w:rFonts w:ascii="Times New Roman" w:hAnsi="Times New Roman" w:cs="Times New Roman"/>
              </w:rPr>
            </w:pPr>
            <w:r w:rsidRPr="00C641E0">
              <w:rPr>
                <w:rFonts w:ascii="Times New Roman" w:hAnsi="Times New Roman" w:cs="Times New Roman"/>
              </w:rPr>
              <w:t>Управління містобудування та архітектури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підготовлено звіт щодо вжитих заходів, спрямованих на встановлення в закладах охорони здоров’я, освіти </w:t>
            </w:r>
            <w:r w:rsidRPr="00150E67">
              <w:rPr>
                <w:rFonts w:ascii="Times New Roman" w:hAnsi="Times New Roman" w:cs="Times New Roman"/>
              </w:rPr>
              <w:lastRenderedPageBreak/>
              <w:t>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Стратегічна ціль “Інформація у аудіовізуальних та друкованих медіа відповідає потребам осіб з обмеженнями повсякденного функціонування”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30. Запровадження державної програми технічного забезпечення програм екранного доступу (screen reader) для осіб з інвалідністю з порушеннями зору та з дислексією, зокрема в частині наявності україномовних синтезаторів мовлення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4B6D04">
            <w:pPr>
              <w:spacing w:line="240" w:lineRule="auto"/>
              <w:rPr>
                <w:rFonts w:ascii="Times New Roman" w:hAnsi="Times New Roman" w:cs="Times New Roman"/>
              </w:rPr>
            </w:pPr>
            <w:r w:rsidRPr="00150E67">
              <w:rPr>
                <w:rFonts w:ascii="Times New Roman" w:hAnsi="Times New Roman" w:cs="Times New Roman"/>
              </w:rPr>
              <w:t>2) проведення навчальних семінарів та тренінгів для користувачів програм екранного доступу (screen reader</w:t>
            </w:r>
            <w:r w:rsidR="004B6D04">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4012" w:rsidRDefault="00F44012" w:rsidP="00347B0A">
            <w:pPr>
              <w:spacing w:line="240" w:lineRule="auto"/>
              <w:rPr>
                <w:rFonts w:ascii="Times New Roman" w:hAnsi="Times New Roman" w:cs="Times New Roman"/>
              </w:rPr>
            </w:pPr>
            <w:r>
              <w:rPr>
                <w:rFonts w:ascii="Times New Roman" w:hAnsi="Times New Roman" w:cs="Times New Roman"/>
              </w:rPr>
              <w:t xml:space="preserve">Управління соціального захисту </w:t>
            </w:r>
          </w:p>
          <w:p w:rsidR="00137E12" w:rsidRPr="00150E67" w:rsidRDefault="00137E12"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про проведення навчальних семінарів та тренінгів</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Напрям 3. Цифрова безбар’єрність</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Стратегічна ціль “Швидкісний Інтернет є доступним для всіх”</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4B6D04">
            <w:pPr>
              <w:spacing w:line="240" w:lineRule="auto"/>
              <w:rPr>
                <w:rFonts w:ascii="Times New Roman" w:hAnsi="Times New Roman" w:cs="Times New Roman"/>
              </w:rPr>
            </w:pPr>
            <w:r w:rsidRPr="00150E67">
              <w:rPr>
                <w:rFonts w:ascii="Times New Roman" w:hAnsi="Times New Roman" w:cs="Times New Roman"/>
              </w:rPr>
              <w:t xml:space="preserve">2) проведення заходів з популяризації доступу </w:t>
            </w:r>
            <w:r w:rsidR="004B6D04">
              <w:rPr>
                <w:rFonts w:ascii="Times New Roman" w:hAnsi="Times New Roman" w:cs="Times New Roman"/>
              </w:rPr>
              <w:t>до просторів</w:t>
            </w:r>
            <w:r w:rsidRPr="00150E67">
              <w:rPr>
                <w:rFonts w:ascii="Times New Roman" w:hAnsi="Times New Roman" w:cs="Times New Roman"/>
              </w:rPr>
              <w:t xml:space="preserve"> цифрової освіти на базі бібліотек та закладів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Pr="007A0BFE" w:rsidRDefault="007A7133" w:rsidP="00137E12">
            <w:pPr>
              <w:spacing w:line="240" w:lineRule="auto"/>
              <w:rPr>
                <w:rFonts w:ascii="Times New Roman" w:hAnsi="Times New Roman" w:cs="Times New Roman"/>
                <w:lang w:val="ru-RU"/>
              </w:rPr>
            </w:pPr>
            <w:r w:rsidRPr="004B6D04">
              <w:rPr>
                <w:rFonts w:ascii="Times New Roman" w:hAnsi="Times New Roman" w:cs="Times New Roman"/>
              </w:rPr>
              <w:t>Відділ інформаційних технологій</w:t>
            </w:r>
          </w:p>
          <w:p w:rsidR="00347B0A" w:rsidRDefault="00BB55CA" w:rsidP="00137E12">
            <w:pPr>
              <w:spacing w:line="240" w:lineRule="auto"/>
              <w:rPr>
                <w:rFonts w:ascii="Times New Roman" w:hAnsi="Times New Roman" w:cs="Times New Roman"/>
              </w:rPr>
            </w:pPr>
            <w:r w:rsidRPr="00137E12">
              <w:rPr>
                <w:rFonts w:ascii="Times New Roman" w:hAnsi="Times New Roman" w:cs="Times New Roman"/>
              </w:rPr>
              <w:t>Управління освіти</w:t>
            </w:r>
          </w:p>
          <w:p w:rsidR="007A7133" w:rsidRPr="00137E12" w:rsidRDefault="007A7133" w:rsidP="00137E12">
            <w:pPr>
              <w:spacing w:line="240" w:lineRule="auto"/>
              <w:rPr>
                <w:rFonts w:ascii="Times New Roman" w:hAnsi="Times New Roman" w:cs="Times New Roman"/>
              </w:rPr>
            </w:pPr>
            <w:r>
              <w:rPr>
                <w:rFonts w:ascii="Times New Roman" w:hAnsi="Times New Roman" w:cs="Times New Roman"/>
              </w:rPr>
              <w:t>Управління культури, молоді та спорту (бібліотеки)</w:t>
            </w:r>
          </w:p>
          <w:p w:rsidR="00C641E0" w:rsidRPr="00137E12" w:rsidRDefault="00C641E0" w:rsidP="00137E12">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проведення заходів з розширення доступу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проведення цифровізації (забезпечення пристроями) бібліотек та закладів освіти сфери культури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641E0" w:rsidRPr="007A7133" w:rsidRDefault="00C641E0" w:rsidP="007A7133">
            <w:pPr>
              <w:spacing w:line="240" w:lineRule="auto"/>
              <w:rPr>
                <w:rFonts w:ascii="Times New Roman" w:hAnsi="Times New Roman" w:cs="Times New Roman"/>
              </w:rPr>
            </w:pPr>
            <w:r w:rsidRPr="007A7133">
              <w:rPr>
                <w:rFonts w:ascii="Times New Roman" w:hAnsi="Times New Roman" w:cs="Times New Roman"/>
              </w:rPr>
              <w:t>Управління освіти</w:t>
            </w:r>
          </w:p>
          <w:p w:rsidR="007A7133" w:rsidRPr="00137E12" w:rsidRDefault="007A7133" w:rsidP="007A7133">
            <w:pPr>
              <w:spacing w:line="240" w:lineRule="auto"/>
              <w:rPr>
                <w:rFonts w:ascii="Times New Roman" w:hAnsi="Times New Roman" w:cs="Times New Roman"/>
              </w:rPr>
            </w:pPr>
            <w:r>
              <w:rPr>
                <w:rFonts w:ascii="Times New Roman" w:hAnsi="Times New Roman" w:cs="Times New Roman"/>
              </w:rPr>
              <w:t>Управління культури, молоді та спорту (бібліотеки)</w:t>
            </w:r>
          </w:p>
          <w:p w:rsidR="007A7133" w:rsidRPr="007A7133" w:rsidRDefault="007A7133" w:rsidP="007A7133">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цифровізації (забезпечення пристроями) бібліотек та закладів освіти сфери культури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8) забезпечення доступу до широкосмугового Інтернету в бібліотеках та закладах освіти сфери культури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Pr="007A7133" w:rsidRDefault="007A7133" w:rsidP="007A7133">
            <w:pPr>
              <w:spacing w:line="240" w:lineRule="auto"/>
              <w:rPr>
                <w:rFonts w:ascii="Times New Roman" w:hAnsi="Times New Roman" w:cs="Times New Roman"/>
              </w:rPr>
            </w:pPr>
            <w:r w:rsidRPr="007A7133">
              <w:rPr>
                <w:rFonts w:ascii="Times New Roman" w:hAnsi="Times New Roman" w:cs="Times New Roman"/>
              </w:rPr>
              <w:t>Управління освіти</w:t>
            </w:r>
          </w:p>
          <w:p w:rsidR="007A7133" w:rsidRPr="00137E12" w:rsidRDefault="007A7133" w:rsidP="007A7133">
            <w:pPr>
              <w:spacing w:line="240" w:lineRule="auto"/>
              <w:rPr>
                <w:rFonts w:ascii="Times New Roman" w:hAnsi="Times New Roman" w:cs="Times New Roman"/>
              </w:rPr>
            </w:pPr>
            <w:r>
              <w:rPr>
                <w:rFonts w:ascii="Times New Roman" w:hAnsi="Times New Roman" w:cs="Times New Roman"/>
              </w:rPr>
              <w:t>Управління культури, молоді та спорту (бібліотеки)</w:t>
            </w:r>
          </w:p>
          <w:p w:rsidR="00347B0A" w:rsidRPr="00C641E0" w:rsidRDefault="00347B0A" w:rsidP="007A7133">
            <w:pPr>
              <w:pStyle w:val="a7"/>
              <w:spacing w:line="240" w:lineRule="auto"/>
              <w:ind w:left="502"/>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доступу до широкосмугового Інтернету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Pr="007A7133" w:rsidRDefault="007A7133" w:rsidP="007A7133">
            <w:pPr>
              <w:spacing w:line="240" w:lineRule="auto"/>
              <w:rPr>
                <w:rFonts w:ascii="Times New Roman" w:hAnsi="Times New Roman" w:cs="Times New Roman"/>
              </w:rPr>
            </w:pPr>
            <w:r w:rsidRPr="007A7133">
              <w:rPr>
                <w:rFonts w:ascii="Times New Roman" w:hAnsi="Times New Roman" w:cs="Times New Roman"/>
              </w:rPr>
              <w:t>Управління освіти</w:t>
            </w:r>
          </w:p>
          <w:p w:rsidR="007A7133" w:rsidRPr="00137E12" w:rsidRDefault="007A7133" w:rsidP="007A7133">
            <w:pPr>
              <w:spacing w:line="240" w:lineRule="auto"/>
              <w:rPr>
                <w:rFonts w:ascii="Times New Roman" w:hAnsi="Times New Roman" w:cs="Times New Roman"/>
              </w:rPr>
            </w:pPr>
            <w:r>
              <w:rPr>
                <w:rFonts w:ascii="Times New Roman" w:hAnsi="Times New Roman" w:cs="Times New Roman"/>
              </w:rPr>
              <w:t xml:space="preserve">Управління культури, молоді та спорту </w:t>
            </w:r>
          </w:p>
          <w:p w:rsidR="00347B0A" w:rsidRPr="00150E67" w:rsidRDefault="00347B0A" w:rsidP="007A7133">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забезпечення необхідними програмами та засобами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придбання обладнання для забезпечення доступу закладів загальної середньої освіти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придбання та отримання обладнання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придбання обладнання для забезпечення доступу закладів дошкільної освіти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7A7133"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придбання та отримання обладнання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34. Підвищення якості надання послуг та їх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забезпечення пунктів незламності необхідними обладнанням і технікою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7A7133"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A315F" w:rsidP="00347B0A">
            <w:pPr>
              <w:spacing w:line="240" w:lineRule="auto"/>
              <w:rPr>
                <w:rFonts w:ascii="Times New Roman" w:hAnsi="Times New Roman" w:cs="Times New Roman"/>
              </w:rPr>
            </w:pPr>
            <w:r w:rsidRPr="004A315F">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сформовано перелік пунктів незламності, забезпечених необхідними обладнанням і технікою</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34. Підвищення якості надання послуг та їх доступності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збільшення кількості місць надання публічних послуг з безоплатного доступу до Інтернету за допомогою мережі WI-FI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Default="00C641E0" w:rsidP="007A7133">
            <w:pPr>
              <w:spacing w:line="240" w:lineRule="auto"/>
              <w:rPr>
                <w:rFonts w:ascii="Times New Roman" w:hAnsi="Times New Roman" w:cs="Times New Roman"/>
              </w:rPr>
            </w:pPr>
            <w:r w:rsidRPr="007A7133">
              <w:rPr>
                <w:rFonts w:ascii="Times New Roman" w:hAnsi="Times New Roman" w:cs="Times New Roman"/>
              </w:rPr>
              <w:t>Відділ інформаційних технологій</w:t>
            </w:r>
          </w:p>
          <w:p w:rsidR="007A7133" w:rsidRPr="007A7133" w:rsidRDefault="007A7133" w:rsidP="007A7133">
            <w:pPr>
              <w:spacing w:line="240" w:lineRule="auto"/>
              <w:rPr>
                <w:rFonts w:ascii="Times New Roman" w:hAnsi="Times New Roman" w:cs="Times New Roman"/>
              </w:rPr>
            </w:pPr>
            <w:r w:rsidRPr="00812DB2">
              <w:rPr>
                <w:rFonts w:ascii="Times New Roman" w:hAnsi="Times New Roman" w:cs="Times New Roman"/>
              </w:rPr>
              <w:t>Управління житлово-комунального господарства</w:t>
            </w:r>
          </w:p>
          <w:p w:rsidR="00C641E0" w:rsidRPr="007A7133" w:rsidRDefault="00C641E0" w:rsidP="007A7133">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переліку місць надання публічних послуг з безоплатного доступу до Інтернету за допомогою мережі WI-FI</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“Усі бажаючі просто та доступно отримують цифрові знання і навички”</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“Усі громадяни мають доступ до електронних публічних послуг”</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39. Розроблення комплексних підходів щодо цифровізації </w:t>
            </w:r>
            <w:r w:rsidRPr="00150E67">
              <w:rPr>
                <w:rFonts w:ascii="Times New Roman" w:hAnsi="Times New Roman" w:cs="Times New Roman"/>
              </w:rPr>
              <w:lastRenderedPageBreak/>
              <w:t>сфер життя та публічних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2) </w:t>
            </w:r>
            <w:r w:rsidR="006D7B42">
              <w:rPr>
                <w:rFonts w:ascii="Times New Roman" w:hAnsi="Times New Roman" w:cs="Times New Roman"/>
              </w:rPr>
              <w:t>надання рекомендацій</w:t>
            </w:r>
            <w:r w:rsidRPr="00150E67">
              <w:rPr>
                <w:rFonts w:ascii="Times New Roman" w:hAnsi="Times New Roman" w:cs="Times New Roman"/>
              </w:rPr>
              <w:t xml:space="preserve"> працівник</w:t>
            </w:r>
            <w:r w:rsidR="00C40957">
              <w:rPr>
                <w:rFonts w:ascii="Times New Roman" w:hAnsi="Times New Roman" w:cs="Times New Roman"/>
              </w:rPr>
              <w:t>ам</w:t>
            </w:r>
            <w:r w:rsidRPr="00150E67">
              <w:rPr>
                <w:rFonts w:ascii="Times New Roman" w:hAnsi="Times New Roman" w:cs="Times New Roman"/>
              </w:rPr>
              <w:t xml:space="preserve"> надавачів соціальних послуг з питань </w:t>
            </w:r>
            <w:r w:rsidRPr="00150E67">
              <w:rPr>
                <w:rFonts w:ascii="Times New Roman" w:hAnsi="Times New Roman" w:cs="Times New Roman"/>
              </w:rPr>
              <w:lastRenderedPageBreak/>
              <w:t>цифрової грамотності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Default="007A7133" w:rsidP="007A7133">
            <w:pPr>
              <w:spacing w:line="240" w:lineRule="auto"/>
              <w:rPr>
                <w:rFonts w:ascii="Times New Roman" w:hAnsi="Times New Roman" w:cs="Times New Roman"/>
              </w:rPr>
            </w:pPr>
            <w:r w:rsidRPr="009D4BEE">
              <w:rPr>
                <w:rFonts w:ascii="Times New Roman" w:hAnsi="Times New Roman" w:cs="Times New Roman"/>
              </w:rPr>
              <w:lastRenderedPageBreak/>
              <w:t>Відділ інформаційних технологій</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щокварталу звіту про </w:t>
            </w:r>
            <w:r w:rsidRPr="00150E67">
              <w:rPr>
                <w:rFonts w:ascii="Times New Roman" w:hAnsi="Times New Roman" w:cs="Times New Roman"/>
              </w:rPr>
              <w:lastRenderedPageBreak/>
              <w:t>результати навчання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39. Розроблення комплексних підходів щодо цифровізації сфер життя та публічних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3) </w:t>
            </w:r>
            <w:r w:rsidR="006D7B42">
              <w:rPr>
                <w:rFonts w:ascii="Times New Roman" w:hAnsi="Times New Roman" w:cs="Times New Roman"/>
              </w:rPr>
              <w:t>надання рекомендацій</w:t>
            </w:r>
            <w:r w:rsidRPr="00150E67">
              <w:rPr>
                <w:rFonts w:ascii="Times New Roman" w:hAnsi="Times New Roman" w:cs="Times New Roman"/>
              </w:rPr>
              <w:t xml:space="preserve"> працівник</w:t>
            </w:r>
            <w:r w:rsidR="00C40957">
              <w:rPr>
                <w:rFonts w:ascii="Times New Roman" w:hAnsi="Times New Roman" w:cs="Times New Roman"/>
              </w:rPr>
              <w:t>ам</w:t>
            </w:r>
            <w:r w:rsidRPr="00150E67">
              <w:rPr>
                <w:rFonts w:ascii="Times New Roman" w:hAnsi="Times New Roman" w:cs="Times New Roman"/>
              </w:rPr>
              <w:t xml:space="preserve"> закладів соціальної інфраструктури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A7133" w:rsidRDefault="007A7133" w:rsidP="007A7133">
            <w:pPr>
              <w:spacing w:line="240" w:lineRule="auto"/>
              <w:rPr>
                <w:rFonts w:ascii="Times New Roman" w:hAnsi="Times New Roman" w:cs="Times New Roman"/>
              </w:rPr>
            </w:pPr>
            <w:r w:rsidRPr="007A7133">
              <w:rPr>
                <w:rFonts w:ascii="Times New Roman" w:hAnsi="Times New Roman" w:cs="Times New Roman"/>
              </w:rPr>
              <w:t xml:space="preserve">Відділ інформаційних технологій </w:t>
            </w:r>
          </w:p>
          <w:p w:rsidR="00347B0A" w:rsidRDefault="004A315F" w:rsidP="00347B0A">
            <w:pPr>
              <w:spacing w:line="240" w:lineRule="auto"/>
              <w:rPr>
                <w:rFonts w:ascii="Times New Roman" w:hAnsi="Times New Roman" w:cs="Times New Roman"/>
              </w:rPr>
            </w:pPr>
            <w:r w:rsidRPr="004A315F">
              <w:rPr>
                <w:rFonts w:ascii="Times New Roman" w:hAnsi="Times New Roman" w:cs="Times New Roman"/>
              </w:rPr>
              <w:t>Управління соціального захисту населення</w:t>
            </w:r>
          </w:p>
          <w:p w:rsidR="007A7133" w:rsidRPr="00150E67" w:rsidRDefault="00D24179" w:rsidP="00347B0A">
            <w:pPr>
              <w:spacing w:line="240" w:lineRule="auto"/>
              <w:rPr>
                <w:rFonts w:ascii="Times New Roman" w:hAnsi="Times New Roman" w:cs="Times New Roman"/>
              </w:rPr>
            </w:pPr>
            <w:r w:rsidRPr="00D24179">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навчання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42. Забезпечення пріоритетної модернізації ключових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 № 757 “Деякі питання доступності інформаційно-комунікаційних систем та документів в електронній формі”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7A7133">
            <w:pPr>
              <w:spacing w:line="240" w:lineRule="auto"/>
              <w:rPr>
                <w:rFonts w:ascii="Times New Roman" w:hAnsi="Times New Roman" w:cs="Times New Roman"/>
              </w:rPr>
            </w:pPr>
            <w:r w:rsidRPr="00150E67">
              <w:rPr>
                <w:rFonts w:ascii="Times New Roman" w:hAnsi="Times New Roman" w:cs="Times New Roman"/>
              </w:rPr>
              <w:t>22) актуалізація сайтів</w:t>
            </w:r>
            <w:r w:rsidR="007A7133">
              <w:rPr>
                <w:rFonts w:ascii="Times New Roman" w:hAnsi="Times New Roman" w:cs="Times New Roman"/>
              </w:rPr>
              <w:t xml:space="preserve">(створення) </w:t>
            </w:r>
            <w:r w:rsidRPr="00150E67">
              <w:rPr>
                <w:rFonts w:ascii="Times New Roman" w:hAnsi="Times New Roman" w:cs="Times New Roman"/>
              </w:rPr>
              <w:t xml:space="preserve">  бібліотек відповідно до вимог щодо доступності онлайн-ресурсів та онлайн-контенту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820B32" w:rsidRDefault="00C641E0" w:rsidP="00347B0A">
            <w:pPr>
              <w:spacing w:line="240" w:lineRule="auto"/>
              <w:rPr>
                <w:rFonts w:ascii="Times New Roman" w:hAnsi="Times New Roman" w:cs="Times New Roman"/>
                <w:bCs/>
              </w:rPr>
            </w:pPr>
            <w:r w:rsidRPr="00820B32">
              <w:rPr>
                <w:rFonts w:ascii="Times New Roman" w:hAnsi="Times New Roman" w:cs="Times New Roman"/>
                <w:bCs/>
              </w:rPr>
              <w:t>Управління культури, молоді та спорту</w:t>
            </w:r>
          </w:p>
          <w:p w:rsidR="007A7133" w:rsidRPr="007A7133" w:rsidRDefault="007A7133" w:rsidP="00347B0A">
            <w:pPr>
              <w:spacing w:line="240" w:lineRule="auto"/>
              <w:rPr>
                <w:rFonts w:ascii="Times New Roman" w:hAnsi="Times New Roman" w:cs="Times New Roman"/>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кількість актуалізованих сайтів бібліотек</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46. Забезпечення сприяння уніфікації веб-сайтів органів </w:t>
            </w:r>
            <w:r w:rsidRPr="00150E67">
              <w:rPr>
                <w:rFonts w:ascii="Times New Roman" w:hAnsi="Times New Roman" w:cs="Times New Roman"/>
              </w:rPr>
              <w:lastRenderedPageBreak/>
              <w:t xml:space="preserve">місцевого самоврядування (за згодою) відповідно до постанови Кабінету Міністрів України від </w:t>
            </w:r>
            <w:r w:rsidRPr="00150E67">
              <w:rPr>
                <w:rFonts w:ascii="Times New Roman" w:hAnsi="Times New Roman" w:cs="Times New Roman"/>
              </w:rPr>
              <w:br/>
              <w:t>4 січня 2002 р. № 3 “Про Порядок оприлюднення у мережі Інтернет інформації про діяльність органів виконавчої влади”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 проведення перевірки веб-сайтів органів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C641E0" w:rsidP="00347B0A">
            <w:pPr>
              <w:spacing w:line="240" w:lineRule="auto"/>
              <w:rPr>
                <w:rFonts w:ascii="Times New Roman" w:hAnsi="Times New Roman" w:cs="Times New Roman"/>
              </w:rPr>
            </w:pPr>
            <w:r w:rsidRPr="00C641E0">
              <w:rPr>
                <w:rFonts w:ascii="Times New Roman" w:hAnsi="Times New Roman" w:cs="Times New Roman"/>
              </w:rPr>
              <w:t xml:space="preserve">Відділ </w:t>
            </w:r>
            <w:r w:rsidR="00590D2B">
              <w:rPr>
                <w:rFonts w:ascii="Times New Roman" w:hAnsi="Times New Roman" w:cs="Times New Roman"/>
              </w:rPr>
              <w:t>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проведення перевірки</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Напрям 4. Суспільна та громадянська безбар’єрність</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“Різні суспільні групи користуються рівними правами та можливостями для залучення в процес </w:t>
            </w:r>
            <w:r w:rsidRPr="00150E67">
              <w:rPr>
                <w:rFonts w:ascii="Times New Roman" w:hAnsi="Times New Roman" w:cs="Times New Roman"/>
              </w:rPr>
              <w:br/>
              <w:t>ухвалення рішень та громадської участі”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47. Забезпечення розвитку обізнаності громадян про питання безбар’єрності та політики держави у цій сфері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навчальних заходів для лідерів молодіжних громадських організацій щодо безбар’єрності в громадській діяльності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Pr>
                <w:rFonts w:ascii="Times New Roman" w:hAnsi="Times New Roman" w:cs="Times New Roman"/>
              </w:rPr>
              <w:t>серпень</w:t>
            </w:r>
            <w:r w:rsidRPr="00150E67">
              <w:rPr>
                <w:rFonts w:ascii="Times New Roman" w:hAnsi="Times New Roman" w:cs="Times New Roman"/>
              </w:rPr>
              <w:t xml:space="preserve"> — </w:t>
            </w:r>
            <w:r>
              <w:rPr>
                <w:rFonts w:ascii="Times New Roman" w:hAnsi="Times New Roman" w:cs="Times New Roman"/>
              </w:rPr>
              <w:t>грудень</w:t>
            </w:r>
            <w:r w:rsidRPr="00150E67">
              <w:rPr>
                <w:rFonts w:ascii="Times New Roman" w:hAnsi="Times New Roman" w:cs="Times New Roman"/>
              </w:rPr>
              <w:t xml:space="preserve"> 2025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B2D6A" w:rsidRDefault="00C641E0" w:rsidP="00347B0A">
            <w:pPr>
              <w:spacing w:line="240" w:lineRule="auto"/>
              <w:rPr>
                <w:rFonts w:ascii="Times New Roman" w:hAnsi="Times New Roman" w:cs="Times New Roman"/>
                <w:bCs/>
              </w:rPr>
            </w:pPr>
            <w:r w:rsidRPr="00EB2D6A">
              <w:rPr>
                <w:rFonts w:ascii="Times New Roman" w:hAnsi="Times New Roman" w:cs="Times New Roman"/>
                <w:bCs/>
              </w:rPr>
              <w:t>Управління культури, молоді та 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проведення навчальних заходів для лідерів молодіжних громадських організацій</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48. Розвиток громадянської освіти дорослих, дітей та молоді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EB2D6A">
            <w:pPr>
              <w:spacing w:line="240" w:lineRule="auto"/>
              <w:rPr>
                <w:rFonts w:ascii="Times New Roman" w:hAnsi="Times New Roman" w:cs="Times New Roman"/>
              </w:rPr>
            </w:pPr>
            <w:r w:rsidRPr="00150E67">
              <w:rPr>
                <w:rFonts w:ascii="Times New Roman" w:hAnsi="Times New Roman" w:cs="Times New Roman"/>
              </w:rPr>
              <w:t>3) запровадження у закладах загальної середньої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B2D6A" w:rsidRDefault="00BB55CA" w:rsidP="00347B0A">
            <w:pPr>
              <w:spacing w:line="240" w:lineRule="auto"/>
              <w:rPr>
                <w:rFonts w:ascii="Times New Roman" w:hAnsi="Times New Roman" w:cs="Times New Roman"/>
                <w:bCs/>
              </w:rPr>
            </w:pPr>
            <w:r w:rsidRPr="00EB2D6A">
              <w:rPr>
                <w:rFonts w:ascii="Times New Roman" w:hAnsi="Times New Roman" w:cs="Times New Roman"/>
                <w:bCs/>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щодо запровадження години спілкування та позакласних заходів, звіт про результати проведення заходів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49.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3346B0" w:rsidP="00EB2D6A">
            <w:pPr>
              <w:spacing w:line="240" w:lineRule="auto"/>
              <w:rPr>
                <w:rFonts w:ascii="Times New Roman" w:hAnsi="Times New Roman" w:cs="Times New Roman"/>
              </w:rPr>
            </w:pPr>
            <w:r w:rsidRPr="00EB2D6A">
              <w:rPr>
                <w:rFonts w:ascii="Times New Roman" w:hAnsi="Times New Roman" w:cs="Times New Roman"/>
              </w:rPr>
              <w:t>Комунальна установа Стрийської міської ради “Будинок Воїна”</w:t>
            </w:r>
          </w:p>
          <w:p w:rsidR="00EB2D6A" w:rsidRPr="00EB2D6A" w:rsidRDefault="00EB2D6A" w:rsidP="00EB2D6A">
            <w:pPr>
              <w:spacing w:line="240" w:lineRule="auto"/>
              <w:rPr>
                <w:rFonts w:ascii="Times New Roman" w:hAnsi="Times New Roman" w:cs="Times New Roman"/>
              </w:rPr>
            </w:pPr>
            <w:r w:rsidRPr="00EB2D6A">
              <w:rPr>
                <w:rFonts w:ascii="Times New Roman" w:hAnsi="Times New Roman" w:cs="Times New Roman"/>
                <w:bCs/>
              </w:rPr>
              <w:t>Управління культури, молоді та спорту</w:t>
            </w:r>
          </w:p>
          <w:p w:rsidR="00C641E0" w:rsidRPr="00C641E0" w:rsidRDefault="00C641E0" w:rsidP="00EB2D6A">
            <w:pPr>
              <w:pStyle w:val="a7"/>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w:t>
            </w:r>
            <w:r w:rsidRPr="00150E67">
              <w:rPr>
                <w:rFonts w:ascii="Times New Roman" w:hAnsi="Times New Roman" w:cs="Times New Roman"/>
              </w:rPr>
              <w:lastRenderedPageBreak/>
              <w:t>через грантове фінансування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1) </w:t>
            </w:r>
            <w:r w:rsidR="008C4A33" w:rsidRPr="007961DC">
              <w:rPr>
                <w:rFonts w:ascii="Times New Roman" w:hAnsi="Times New Roman" w:cs="Times New Roman"/>
              </w:rPr>
              <w:t>пошук</w:t>
            </w:r>
            <w:r w:rsidR="00D25E55" w:rsidRPr="007961DC">
              <w:rPr>
                <w:rFonts w:ascii="Times New Roman" w:hAnsi="Times New Roman" w:cs="Times New Roman"/>
              </w:rPr>
              <w:t xml:space="preserve"> та</w:t>
            </w:r>
            <w:r w:rsidRPr="007961DC">
              <w:rPr>
                <w:rFonts w:ascii="Times New Roman" w:hAnsi="Times New Roman" w:cs="Times New Roman"/>
              </w:rPr>
              <w:t>залучення грантового</w:t>
            </w:r>
            <w:r w:rsidRPr="00150E67">
              <w:rPr>
                <w:rFonts w:ascii="Times New Roman" w:hAnsi="Times New Roman" w:cs="Times New Roman"/>
              </w:rPr>
              <w:t xml:space="preserve"> фінансування та менторської підтримки для розв’язання проблем місцевого значення для органів самоорганізації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0070735C">
              <w:rPr>
                <w:rFonts w:ascii="Times New Roman" w:hAnsi="Times New Roman" w:cs="Times New Roman"/>
              </w:rPr>
              <w:t>-2026</w:t>
            </w:r>
            <w:r w:rsidRPr="00150E67">
              <w:rPr>
                <w:rFonts w:ascii="Times New Roman" w:hAnsi="Times New Roman" w:cs="Times New Roman"/>
              </w:rPr>
              <w:t xml:space="preserve"> р</w:t>
            </w:r>
            <w:r w:rsidR="0070735C">
              <w:rPr>
                <w:rFonts w:ascii="Times New Roman" w:hAnsi="Times New Roman" w:cs="Times New Roman"/>
              </w:rPr>
              <w:t>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 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B2D6A" w:rsidRDefault="00EB2D6A" w:rsidP="00EB2D6A">
            <w:pPr>
              <w:spacing w:line="240" w:lineRule="auto"/>
              <w:rPr>
                <w:rFonts w:ascii="Times New Roman" w:hAnsi="Times New Roman" w:cs="Times New Roman"/>
                <w:bCs/>
              </w:rPr>
            </w:pPr>
            <w:r w:rsidRPr="00EB2D6A">
              <w:rPr>
                <w:rFonts w:ascii="Times New Roman" w:hAnsi="Times New Roman" w:cs="Times New Roman"/>
                <w:bCs/>
              </w:rPr>
              <w:t>Відділ економічного розвитку та стратегічного планування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88349E" w:rsidP="00347B0A">
            <w:pPr>
              <w:spacing w:line="240" w:lineRule="auto"/>
              <w:rPr>
                <w:rFonts w:ascii="Times New Roman" w:hAnsi="Times New Roman" w:cs="Times New Roman"/>
              </w:rPr>
            </w:pPr>
            <w:r>
              <w:rPr>
                <w:rFonts w:ascii="Times New Roman" w:hAnsi="Times New Roman" w:cs="Times New Roman"/>
              </w:rPr>
              <w:t xml:space="preserve">Пошук </w:t>
            </w:r>
            <w:r w:rsidR="00D25E55">
              <w:rPr>
                <w:rFonts w:ascii="Times New Roman" w:hAnsi="Times New Roman" w:cs="Times New Roman"/>
              </w:rPr>
              <w:t>та</w:t>
            </w:r>
            <w:r w:rsidR="00347B0A" w:rsidRPr="00150E67">
              <w:rPr>
                <w:rFonts w:ascii="Times New Roman" w:hAnsi="Times New Roman" w:cs="Times New Roman"/>
              </w:rPr>
              <w:t>залучення грантового фінансування та менторської підтримки для розв’язання проблем місцевого значення для органів самоорганізації населення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здійснення заходів з підтримки органів самоорганізації населення (будинкових, вуличних комітетів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міжнароднатехнічна допомога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2C051A" w:rsidRDefault="00EB2D6A" w:rsidP="004446FC">
            <w:pPr>
              <w:spacing w:line="240" w:lineRule="auto"/>
              <w:jc w:val="center"/>
              <w:rPr>
                <w:rFonts w:ascii="Times New Roman" w:hAnsi="Times New Roman" w:cs="Times New Roman"/>
                <w:bCs/>
              </w:rPr>
            </w:pPr>
            <w:r w:rsidRPr="002C051A">
              <w:rPr>
                <w:rFonts w:ascii="Times New Roman" w:hAnsi="Times New Roman" w:cs="Times New Roman"/>
                <w:bCs/>
              </w:rPr>
              <w:t xml:space="preserve">Управління </w:t>
            </w:r>
            <w:r w:rsidR="002C051A" w:rsidRPr="002C051A">
              <w:rPr>
                <w:rFonts w:ascii="Times New Roman" w:hAnsi="Times New Roman" w:cs="Times New Roman"/>
                <w:bCs/>
              </w:rPr>
              <w:t>житлово-комунального господарства</w:t>
            </w:r>
          </w:p>
          <w:p w:rsidR="002C051A" w:rsidRPr="00EB2D6A" w:rsidRDefault="002C051A" w:rsidP="004446FC">
            <w:pPr>
              <w:spacing w:line="240" w:lineRule="auto"/>
              <w:jc w:val="center"/>
              <w:rPr>
                <w:rFonts w:ascii="Times New Roman" w:hAnsi="Times New Roman" w:cs="Times New Roman"/>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про результати здійснення заходів з підтримки органів самоорганізації населення (будинкових, вуличних комітетів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52.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007961DC">
              <w:rPr>
                <w:rFonts w:ascii="Times New Roman" w:hAnsi="Times New Roman" w:cs="Times New Roman"/>
              </w:rP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B2D6A" w:rsidRPr="004446FC" w:rsidRDefault="00EB2D6A" w:rsidP="004446FC">
            <w:pPr>
              <w:spacing w:line="240" w:lineRule="auto"/>
              <w:jc w:val="center"/>
              <w:rPr>
                <w:rFonts w:ascii="Times New Roman" w:hAnsi="Times New Roman" w:cs="Times New Roman"/>
                <w:b/>
                <w:bCs/>
              </w:rPr>
            </w:pPr>
            <w:r>
              <w:rPr>
                <w:rFonts w:ascii="Times New Roman" w:hAnsi="Times New Roman" w:cs="Times New Roman"/>
              </w:rPr>
              <w:t>Рада безбар</w:t>
            </w:r>
            <w:r>
              <w:rPr>
                <w:rFonts w:ascii="Calibri" w:hAnsi="Calibri" w:cs="Calibri"/>
              </w:rPr>
              <w:t>’</w:t>
            </w:r>
            <w:r>
              <w:rPr>
                <w:rFonts w:ascii="Times New Roman" w:hAnsi="Times New Roman" w:cs="Times New Roman"/>
              </w:rPr>
              <w:t>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довідку щодо створення нових ресурсних центрів, баз знань, навчальних центрів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52.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w:t>
            </w:r>
            <w:r w:rsidRPr="00150E67">
              <w:rPr>
                <w:rFonts w:ascii="Times New Roman" w:hAnsi="Times New Roman" w:cs="Times New Roman"/>
              </w:rPr>
              <w:lastRenderedPageBreak/>
              <w:t>місцевому рівні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5) здійснення інститутами громадянського суспільства контролю, 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w:t>
            </w:r>
            <w:r w:rsidRPr="00150E67">
              <w:rPr>
                <w:rFonts w:ascii="Times New Roman" w:hAnsi="Times New Roman" w:cs="Times New Roman"/>
              </w:rPr>
              <w:lastRenderedPageBreak/>
              <w:t>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EB2D6A" w:rsidP="00347B0A">
            <w:pPr>
              <w:spacing w:line="240" w:lineRule="auto"/>
              <w:rPr>
                <w:rFonts w:ascii="Times New Roman" w:hAnsi="Times New Roman" w:cs="Times New Roman"/>
              </w:rPr>
            </w:pPr>
            <w:r>
              <w:rPr>
                <w:rFonts w:ascii="Times New Roman" w:hAnsi="Times New Roman" w:cs="Times New Roman"/>
              </w:rPr>
              <w:t>Рада безбар</w:t>
            </w:r>
            <w:r>
              <w:rPr>
                <w:rFonts w:ascii="Calibri" w:hAnsi="Calibri" w:cs="Calibri"/>
              </w:rPr>
              <w:t>’</w:t>
            </w:r>
            <w:r>
              <w:rPr>
                <w:rFonts w:ascii="Times New Roman" w:hAnsi="Times New Roman" w:cs="Times New Roman"/>
              </w:rPr>
              <w:t xml:space="preserve">єрності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забезпечення публікації щокварталу звіту про участь інститутів громадянського суспільства у здійснені контролю, моніторингу та оцінки реалізації органами державної влади та органами місцевого самоврядування політики </w:t>
            </w:r>
            <w:r w:rsidRPr="00150E67">
              <w:rPr>
                <w:rFonts w:ascii="Times New Roman" w:hAnsi="Times New Roman" w:cs="Times New Roman"/>
              </w:rPr>
              <w:lastRenderedPageBreak/>
              <w:t>безбар’єрності</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Стратегічна ціль “Суспільне прийняття, взаємоповага та згуртованість посилюють соціальний капітал у територіальних громадах”</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53.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B2D6A" w:rsidRDefault="00D24179" w:rsidP="00EB2D6A">
            <w:pPr>
              <w:spacing w:line="240" w:lineRule="auto"/>
              <w:rPr>
                <w:rFonts w:ascii="Times New Roman" w:hAnsi="Times New Roman" w:cs="Times New Roman"/>
              </w:rPr>
            </w:pPr>
            <w:r>
              <w:rPr>
                <w:rFonts w:ascii="Times New Roman" w:hAnsi="Times New Roman" w:cs="Times New Roman"/>
              </w:rPr>
              <w:t>КП «Стрийське міське радіомовлення «Голос Стрия»</w:t>
            </w:r>
            <w:r w:rsidR="00BB55CA" w:rsidRPr="00EB2D6A">
              <w:rPr>
                <w:rFonts w:ascii="Times New Roman" w:hAnsi="Times New Roman" w:cs="Times New Roman"/>
              </w:rPr>
              <w:t>Управління освіти</w:t>
            </w:r>
          </w:p>
          <w:p w:rsidR="004446FC" w:rsidRPr="00EB2D6A" w:rsidRDefault="004446FC" w:rsidP="00EB2D6A">
            <w:pPr>
              <w:spacing w:line="240" w:lineRule="auto"/>
              <w:rPr>
                <w:rFonts w:ascii="Times New Roman" w:hAnsi="Times New Roman" w:cs="Times New Roman"/>
              </w:rPr>
            </w:pPr>
            <w:r w:rsidRPr="00EB2D6A">
              <w:rPr>
                <w:rFonts w:ascii="Times New Roman" w:hAnsi="Times New Roman" w:cs="Times New Roman"/>
              </w:rPr>
              <w:t>Управління культури, молоді та спорту</w:t>
            </w:r>
          </w:p>
          <w:p w:rsidR="004446FC" w:rsidRPr="00EB2D6A" w:rsidRDefault="004446FC" w:rsidP="00EB2D6A">
            <w:pPr>
              <w:spacing w:line="240" w:lineRule="auto"/>
              <w:rPr>
                <w:rFonts w:ascii="Times New Roman" w:hAnsi="Times New Roman" w:cs="Times New Roman"/>
              </w:rPr>
            </w:pPr>
            <w:r w:rsidRPr="00EB2D6A">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54.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проведення інформаційно-просвітницької кампанії щодо соціальної згуртованості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EB2D6A" w:rsidRDefault="004446FC" w:rsidP="00EB2D6A">
            <w:pPr>
              <w:spacing w:line="240" w:lineRule="auto"/>
              <w:rPr>
                <w:rFonts w:ascii="Times New Roman" w:hAnsi="Times New Roman" w:cs="Times New Roman"/>
              </w:rPr>
            </w:pPr>
            <w:r w:rsidRPr="00EB2D6A">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54. Розвиток культури громадської активності, волонтерства, взаємодопомоги та співпраці для покращення умов </w:t>
            </w:r>
            <w:r w:rsidRPr="00150E67">
              <w:rPr>
                <w:rFonts w:ascii="Times New Roman" w:hAnsi="Times New Roman" w:cs="Times New Roman"/>
              </w:rPr>
              <w:lastRenderedPageBreak/>
              <w:t>життя у спільнотах між жителями територіальних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w:t>
            </w:r>
            <w:r w:rsidRPr="00150E67">
              <w:rPr>
                <w:rFonts w:ascii="Times New Roman" w:hAnsi="Times New Roman" w:cs="Times New Roman"/>
              </w:rPr>
              <w:lastRenderedPageBreak/>
              <w:t>практик бібліотек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446FC" w:rsidP="00347B0A">
            <w:pPr>
              <w:spacing w:line="240" w:lineRule="auto"/>
              <w:rPr>
                <w:rFonts w:ascii="Times New Roman" w:hAnsi="Times New Roman" w:cs="Times New Roman"/>
              </w:rPr>
            </w:pPr>
            <w:r w:rsidRPr="004446FC">
              <w:rPr>
                <w:rFonts w:ascii="Times New Roman" w:hAnsi="Times New Roman" w:cs="Times New Roman"/>
              </w:rPr>
              <w:t>Управління культури, молоді та 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підготовлено довідку про проведення заходів із залученням осіб з інвалідністю, молоді, осіб старшого віку, батьків з дітьми дошкільного віку до </w:t>
            </w:r>
            <w:r w:rsidRPr="00150E67">
              <w:rPr>
                <w:rFonts w:ascii="Times New Roman" w:hAnsi="Times New Roman" w:cs="Times New Roman"/>
              </w:rPr>
              <w:lastRenderedPageBreak/>
              <w:t>культурного життя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56.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визначення місця для соціальної взаємодії і створення умов для доступності (хаби, соціальні клуби, ветеранські простори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3346B0" w:rsidP="00347B0A">
            <w:pPr>
              <w:spacing w:line="240" w:lineRule="auto"/>
              <w:rPr>
                <w:rFonts w:ascii="Times New Roman" w:hAnsi="Times New Roman" w:cs="Times New Roman"/>
              </w:rPr>
            </w:pPr>
            <w:r w:rsidRPr="003346B0">
              <w:rPr>
                <w:rFonts w:ascii="Times New Roman" w:hAnsi="Times New Roman" w:cs="Times New Roman"/>
              </w:rPr>
              <w:t>Комунальна установа Стрийської міської ради “Будинок Воїна”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перелік місць для соціальної взаємодії</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“Для кожної людини доступні послуги, зокрема соціальні, освітні, медичні, комунальні, транспортні, </w:t>
            </w:r>
            <w:r w:rsidRPr="00150E67">
              <w:rPr>
                <w:rFonts w:ascii="Times New Roman" w:hAnsi="Times New Roman" w:cs="Times New Roman"/>
              </w:rPr>
              <w:br/>
              <w:t>фінансові, правничі, безпекові, правозахисні, цивільного захисту, адміністративні, архівні, медіа та інші”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57.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w:t>
            </w:r>
            <w:r w:rsidRPr="00150E67">
              <w:rPr>
                <w:rFonts w:ascii="Times New Roman" w:hAnsi="Times New Roman" w:cs="Times New Roman"/>
              </w:rPr>
              <w:lastRenderedPageBreak/>
              <w:t>інших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22) забезпечення </w:t>
            </w:r>
            <w:r w:rsidR="002C051A">
              <w:rPr>
                <w:rFonts w:ascii="Times New Roman" w:hAnsi="Times New Roman" w:cs="Times New Roman"/>
              </w:rPr>
              <w:t xml:space="preserve">перевезення в межах територіальної громади осіб, які користуються кріслом колісним до закладів ОМС, культури, охорони здоров’я, соціального захисту,  до юридичних та фінансових установ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3DE4" w:rsidRPr="00150E67" w:rsidRDefault="00D24179" w:rsidP="00347B0A">
            <w:pPr>
              <w:spacing w:line="240" w:lineRule="auto"/>
              <w:rPr>
                <w:rFonts w:ascii="Times New Roman" w:hAnsi="Times New Roman" w:cs="Times New Roman"/>
              </w:rPr>
            </w:pPr>
            <w:r w:rsidRPr="00D24179">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опублікування щокварталу звіту про результати проведення моніторингу надання послуги </w:t>
            </w:r>
            <w:r w:rsidR="002C051A">
              <w:rPr>
                <w:rFonts w:ascii="Times New Roman" w:hAnsi="Times New Roman" w:cs="Times New Roman"/>
              </w:rPr>
              <w:t xml:space="preserve">перевезення </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навчальних програм/курсів/тренінгів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r w:rsidRPr="00150E67">
              <w:rPr>
                <w:rFonts w:ascii="Times New Roman" w:hAnsi="Times New Roman" w:cs="Times New Roman"/>
              </w:rPr>
              <w:b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543DE4" w:rsidP="00347B0A">
            <w:pPr>
              <w:spacing w:line="240" w:lineRule="auto"/>
              <w:rPr>
                <w:rFonts w:ascii="Times New Roman" w:hAnsi="Times New Roman" w:cs="Times New Roman"/>
              </w:rPr>
            </w:pPr>
            <w:r>
              <w:rPr>
                <w:rFonts w:ascii="Times New Roman" w:hAnsi="Times New Roman" w:cs="Times New Roman"/>
              </w:rPr>
              <w:t>Рада безбар</w:t>
            </w:r>
            <w:r>
              <w:rPr>
                <w:rFonts w:ascii="Calibri" w:hAnsi="Calibri" w:cs="Calibri"/>
              </w:rPr>
              <w:t>’</w:t>
            </w:r>
            <w:r>
              <w:rPr>
                <w:rFonts w:ascii="Times New Roman" w:hAnsi="Times New Roman" w:cs="Times New Roman"/>
              </w:rPr>
              <w:t>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проведеного навчання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 забезпечення організації та надання соціальної послуги медіації з урахуванням потреб осіб/сімей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543DE4" w:rsidRDefault="008203FE" w:rsidP="00543DE4">
            <w:pPr>
              <w:spacing w:line="240" w:lineRule="auto"/>
              <w:rPr>
                <w:rFonts w:ascii="Times New Roman" w:hAnsi="Times New Roman" w:cs="Times New Roman"/>
              </w:rPr>
            </w:pPr>
            <w:r w:rsidRPr="00543DE4">
              <w:rPr>
                <w:rFonts w:ascii="Times New Roman" w:hAnsi="Times New Roman" w:cs="Times New Roman"/>
              </w:rPr>
              <w:t>Управління соціального захисту населення</w:t>
            </w:r>
          </w:p>
          <w:p w:rsidR="008203FE" w:rsidRPr="00543DE4" w:rsidRDefault="008203FE" w:rsidP="00543DE4">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щороку інформації про результати надання соціальної послуги медіації з урахуванням потреб осіб/сімей</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58. Включення питань доступності, інклюзії та безбар’єрності в програми навчання органів державної </w:t>
            </w:r>
            <w:r w:rsidRPr="00150E67">
              <w:rPr>
                <w:rFonts w:ascii="Times New Roman" w:hAnsi="Times New Roman" w:cs="Times New Roman"/>
              </w:rPr>
              <w:lastRenderedPageBreak/>
              <w:t>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10) визначення відповідальної особи за проведення навчань для працівників закладів охорони здоров’я щодо політики безбар’єрності та </w:t>
            </w:r>
            <w:r w:rsidRPr="00150E67">
              <w:rPr>
                <w:rFonts w:ascii="Times New Roman" w:hAnsi="Times New Roman" w:cs="Times New Roman"/>
              </w:rPr>
              <w:lastRenderedPageBreak/>
              <w:t>недискримінації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543DE4"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961DC" w:rsidRDefault="007961DC" w:rsidP="007961DC">
            <w:pPr>
              <w:spacing w:before="240" w:line="240" w:lineRule="auto"/>
              <w:rPr>
                <w:rFonts w:ascii="Times New Roman" w:hAnsi="Times New Roman" w:cs="Times New Roman"/>
              </w:rPr>
            </w:pPr>
            <w:r>
              <w:rPr>
                <w:rFonts w:ascii="Times New Roman" w:hAnsi="Times New Roman" w:cs="Times New Roman"/>
              </w:rPr>
              <w:t>КНП «ТМО «СМОЛ»</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визначено кількість працівників закладів охорони здоров’я, що пройшли навчання з питань </w:t>
            </w:r>
            <w:r w:rsidRPr="00150E67">
              <w:rPr>
                <w:rFonts w:ascii="Times New Roman" w:hAnsi="Times New Roman" w:cs="Times New Roman"/>
              </w:rPr>
              <w:lastRenderedPageBreak/>
              <w:t>безбар’єрності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міжнародна технічна допомога, 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3DE4" w:rsidRDefault="00543DE4" w:rsidP="00543DE4">
            <w:pPr>
              <w:spacing w:line="240" w:lineRule="auto"/>
              <w:rPr>
                <w:rFonts w:ascii="Times New Roman" w:hAnsi="Times New Roman" w:cs="Times New Roman"/>
              </w:rPr>
            </w:pPr>
            <w:r w:rsidRPr="00137E12">
              <w:rPr>
                <w:rFonts w:ascii="Times New Roman" w:hAnsi="Times New Roman" w:cs="Times New Roman"/>
              </w:rPr>
              <w:t>Відділ внутрішньої та інформаційної політики</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«ТМО «СМОЛ»</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F06B8F" w:rsidRPr="0070735C" w:rsidRDefault="000B7CF0" w:rsidP="0070735C">
            <w:pPr>
              <w:spacing w:line="240" w:lineRule="auto"/>
              <w:rPr>
                <w:rFonts w:ascii="Times New Roman" w:hAnsi="Times New Roman" w:cs="Times New Roman"/>
              </w:rPr>
            </w:pPr>
            <w:r w:rsidRPr="0070735C">
              <w:rPr>
                <w:rFonts w:ascii="Times New Roman" w:hAnsi="Times New Roman" w:cs="Times New Roman"/>
              </w:rPr>
              <w:t xml:space="preserve">КНП «Центр первинної медико-санітарної допомоги» Стрийської міської ради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кількість підготовлених тренерів з числа працівників закладів охорони здоров’я кожного регіону України для забезпечення проведення тренінгів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w:t>
            </w:r>
            <w:r w:rsidRPr="00150E67">
              <w:rPr>
                <w:rFonts w:ascii="Times New Roman" w:hAnsi="Times New Roman" w:cs="Times New Roman"/>
              </w:rPr>
              <w:lastRenderedPageBreak/>
              <w:t>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12)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 міжнародна технічна допомога,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3DE4" w:rsidRDefault="00543DE4" w:rsidP="00543DE4">
            <w:pPr>
              <w:spacing w:line="240" w:lineRule="auto"/>
              <w:rPr>
                <w:rFonts w:ascii="Times New Roman" w:hAnsi="Times New Roman" w:cs="Times New Roman"/>
              </w:rPr>
            </w:pPr>
            <w:r w:rsidRPr="00137E12">
              <w:rPr>
                <w:rFonts w:ascii="Times New Roman" w:hAnsi="Times New Roman" w:cs="Times New Roman"/>
              </w:rPr>
              <w:t>Відділ внутрішньої та інформаційної політики</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«ТМО «СМОЛ»</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0B7CF0" w:rsidRDefault="000B7CF0" w:rsidP="000B7CF0">
            <w:pPr>
              <w:spacing w:before="240" w:line="240" w:lineRule="auto"/>
              <w:rPr>
                <w:rFonts w:ascii="Times New Roman" w:hAnsi="Times New Roman" w:cs="Times New Roman"/>
              </w:rPr>
            </w:pPr>
          </w:p>
          <w:p w:rsidR="00347B0A" w:rsidRPr="00150E67" w:rsidRDefault="000B7CF0" w:rsidP="000B7CF0">
            <w:pPr>
              <w:spacing w:line="240" w:lineRule="auto"/>
              <w:rPr>
                <w:rFonts w:ascii="Times New Roman" w:hAnsi="Times New Roman" w:cs="Times New Roman"/>
              </w:rPr>
            </w:pPr>
            <w:r>
              <w:rPr>
                <w:rFonts w:ascii="Times New Roman" w:hAnsi="Times New Roman" w:cs="Times New Roman"/>
              </w:rPr>
              <w:t xml:space="preserve">КНП «Центр первинної </w:t>
            </w:r>
            <w:r>
              <w:rPr>
                <w:rFonts w:ascii="Times New Roman" w:hAnsi="Times New Roman" w:cs="Times New Roman"/>
              </w:rPr>
              <w:lastRenderedPageBreak/>
              <w:t>медико-санітарної допомоги» Стрийської міської ради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щокварталу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14) </w:t>
            </w:r>
            <w:r w:rsidR="002C6277">
              <w:rPr>
                <w:rFonts w:ascii="Times New Roman" w:hAnsi="Times New Roman" w:cs="Times New Roman"/>
              </w:rPr>
              <w:t>забезпечення проходження</w:t>
            </w:r>
            <w:r w:rsidRPr="00150E67">
              <w:rPr>
                <w:rFonts w:ascii="Times New Roman" w:hAnsi="Times New Roman" w:cs="Times New Roman"/>
              </w:rPr>
              <w:t xml:space="preserve"> навчання для працівників служб у справах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543DE4" w:rsidP="00347B0A">
            <w:pPr>
              <w:spacing w:line="240" w:lineRule="auto"/>
              <w:rPr>
                <w:rFonts w:ascii="Times New Roman" w:hAnsi="Times New Roman" w:cs="Times New Roman"/>
              </w:rPr>
            </w:pPr>
            <w:r>
              <w:rPr>
                <w:rFonts w:ascii="Times New Roman" w:hAnsi="Times New Roman" w:cs="Times New Roman"/>
              </w:rPr>
              <w:t>Служба у справах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опублікування щокварталу звіту про </w:t>
            </w:r>
            <w:r w:rsidRPr="00820B32">
              <w:rPr>
                <w:rFonts w:ascii="Times New Roman" w:hAnsi="Times New Roman" w:cs="Times New Roman"/>
              </w:rPr>
              <w:t>результати проведення навчання</w:t>
            </w:r>
            <w:r w:rsidRPr="002C6277">
              <w:rPr>
                <w:rFonts w:ascii="Times New Roman" w:hAnsi="Times New Roman" w:cs="Times New Roman"/>
                <w:color w:val="FF0000"/>
              </w:rPr>
              <w:t xml:space="preserve"> </w:t>
            </w:r>
            <w:r w:rsidRPr="00150E67">
              <w:rPr>
                <w:rFonts w:ascii="Times New Roman" w:hAnsi="Times New Roman" w:cs="Times New Roman"/>
              </w:rPr>
              <w:t>для працівників служб у справах дітей органів місцевого самоврядування, центрів соціально-психологічної реабілітації дітей</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15) залучення організацій громадянського суспільства на конкурсній основі до проведення тренінгів, семінарів та роз’яснювальної роботи з питань надання та отримання публічних послуг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543DE4" w:rsidP="00347B0A">
            <w:pPr>
              <w:spacing w:line="240" w:lineRule="auto"/>
              <w:rPr>
                <w:rFonts w:ascii="Times New Roman" w:hAnsi="Times New Roman" w:cs="Times New Roman"/>
              </w:rPr>
            </w:pPr>
            <w:r>
              <w:rPr>
                <w:rFonts w:ascii="Times New Roman" w:hAnsi="Times New Roman" w:cs="Times New Roman"/>
              </w:rPr>
              <w:t>Рада безбар</w:t>
            </w:r>
            <w:r>
              <w:rPr>
                <w:rFonts w:ascii="Calibri" w:hAnsi="Calibri" w:cs="Calibri"/>
              </w:rPr>
              <w:t>’</w:t>
            </w:r>
            <w:r>
              <w:rPr>
                <w:rFonts w:ascii="Times New Roman" w:hAnsi="Times New Roman" w:cs="Times New Roman"/>
              </w:rPr>
              <w:t>єрності</w:t>
            </w:r>
          </w:p>
          <w:p w:rsidR="00543DE4" w:rsidRPr="00150E67" w:rsidRDefault="00543DE4"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опубліковано звіт про результати проведеного конкурсу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60. Забезпечення доступності послуг, які надаються через </w:t>
            </w:r>
            <w:r w:rsidRPr="00150E67">
              <w:rPr>
                <w:rFonts w:ascii="Times New Roman" w:hAnsi="Times New Roman" w:cs="Times New Roman"/>
              </w:rPr>
              <w:lastRenderedPageBreak/>
              <w:t>мобільні застосунки та онлайн-платформи, для осіб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3) забезпечення доступності інформації для осіб з різними ступенями обмеження </w:t>
            </w:r>
            <w:r w:rsidRPr="00150E67">
              <w:rPr>
                <w:rFonts w:ascii="Times New Roman" w:hAnsi="Times New Roman" w:cs="Times New Roman"/>
              </w:rPr>
              <w:lastRenderedPageBreak/>
              <w:t>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8203FE" w:rsidP="00347B0A">
            <w:pPr>
              <w:spacing w:line="240" w:lineRule="auto"/>
              <w:rPr>
                <w:rFonts w:ascii="Times New Roman" w:hAnsi="Times New Roman" w:cs="Times New Roman"/>
              </w:rPr>
            </w:pPr>
            <w:r w:rsidRPr="008203FE">
              <w:rPr>
                <w:rFonts w:ascii="Times New Roman" w:hAnsi="Times New Roman" w:cs="Times New Roman"/>
              </w:rPr>
              <w:lastRenderedPageBreak/>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забезпечено оприлюднення щокварталу звіту про результати забезпечення </w:t>
            </w:r>
            <w:r w:rsidRPr="00150E67">
              <w:rPr>
                <w:rFonts w:ascii="Times New Roman" w:hAnsi="Times New Roman" w:cs="Times New Roman"/>
              </w:rPr>
              <w:lastRenderedPageBreak/>
              <w:t>доступності інформації</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врахування прав та інтересів осіб з інвалідністю та інших маломобільних груп населення у місцях тимчасового перебування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9E5848" w:rsidRDefault="002C6277" w:rsidP="009E5848">
            <w:pPr>
              <w:spacing w:line="240" w:lineRule="auto"/>
              <w:jc w:val="center"/>
              <w:rPr>
                <w:rFonts w:ascii="Times New Roman" w:hAnsi="Times New Roman" w:cs="Times New Roman"/>
                <w:b/>
                <w:bCs/>
              </w:rPr>
            </w:pPr>
            <w:r>
              <w:rPr>
                <w:rFonts w:ascii="Times New Roman" w:hAnsi="Times New Roman" w:cs="Times New Roman"/>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543DE4"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2C6277" w:rsidP="00347B0A">
            <w:pPr>
              <w:spacing w:line="240" w:lineRule="auto"/>
              <w:rPr>
                <w:rFonts w:ascii="Times New Roman" w:hAnsi="Times New Roman" w:cs="Times New Roman"/>
              </w:rPr>
            </w:pPr>
            <w:r>
              <w:rPr>
                <w:rFonts w:ascii="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63. Забезпечення врахування прав та інтересів осіб з </w:t>
            </w:r>
            <w:r w:rsidRPr="00150E67">
              <w:rPr>
                <w:rFonts w:ascii="Times New Roman" w:hAnsi="Times New Roman" w:cs="Times New Roman"/>
              </w:rPr>
              <w:lastRenderedPageBreak/>
              <w:t>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7) створення фонду захисних споруд цивільного захисту у надавачів соціальних послуг, в </w:t>
            </w:r>
            <w:r w:rsidRPr="00150E67">
              <w:rPr>
                <w:rFonts w:ascii="Times New Roman" w:hAnsi="Times New Roman" w:cs="Times New Roman"/>
              </w:rPr>
              <w:lastRenderedPageBreak/>
              <w:t>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203FE" w:rsidRPr="002C6277" w:rsidRDefault="008203FE" w:rsidP="00543DE4">
            <w:pPr>
              <w:spacing w:line="240" w:lineRule="auto"/>
              <w:rPr>
                <w:rFonts w:ascii="Times New Roman" w:hAnsi="Times New Roman" w:cs="Times New Roman"/>
                <w:color w:val="FF0000"/>
              </w:rPr>
            </w:pPr>
            <w:r w:rsidRPr="00820B32">
              <w:rPr>
                <w:rFonts w:ascii="Times New Roman" w:hAnsi="Times New Roman" w:cs="Times New Roman"/>
              </w:rPr>
              <w:lastRenderedPageBreak/>
              <w:t xml:space="preserve">Відділ з питань надзвичайних ситуацій та цивільного захисту </w:t>
            </w:r>
            <w:r w:rsidRPr="00820B32">
              <w:rPr>
                <w:rFonts w:ascii="Times New Roman" w:hAnsi="Times New Roman" w:cs="Times New Roman"/>
              </w:rPr>
              <w:lastRenderedPageBreak/>
              <w:t>населення, оборонної і мобілізаційної роботи</w:t>
            </w:r>
          </w:p>
          <w:p w:rsidR="00543DE4" w:rsidRPr="00543DE4" w:rsidRDefault="00543DE4" w:rsidP="00543DE4">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щокварталу звіту об’єктів фонду захисних споруд </w:t>
            </w:r>
            <w:r w:rsidRPr="00150E67">
              <w:rPr>
                <w:rFonts w:ascii="Times New Roman" w:hAnsi="Times New Roman" w:cs="Times New Roman"/>
              </w:rPr>
              <w:lastRenderedPageBreak/>
              <w:t>цивільного захисту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w:t>
            </w:r>
            <w:r w:rsidRPr="00150E67">
              <w:rPr>
                <w:rFonts w:ascii="Times New Roman" w:hAnsi="Times New Roman" w:cs="Times New Roman"/>
              </w:rPr>
              <w:lastRenderedPageBreak/>
              <w:t>забезпечення доступності і безпеки для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6277" w:rsidRPr="00820B32" w:rsidRDefault="002C6277" w:rsidP="002C6277">
            <w:pPr>
              <w:spacing w:line="240" w:lineRule="auto"/>
              <w:rPr>
                <w:rFonts w:ascii="Times New Roman" w:hAnsi="Times New Roman" w:cs="Times New Roman"/>
              </w:rPr>
            </w:pPr>
            <w:r w:rsidRPr="00820B32">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6277" w:rsidRPr="00820B32" w:rsidRDefault="002C6277" w:rsidP="002C6277">
            <w:pPr>
              <w:spacing w:line="240" w:lineRule="auto"/>
              <w:rPr>
                <w:rFonts w:ascii="Times New Roman" w:hAnsi="Times New Roman" w:cs="Times New Roman"/>
              </w:rPr>
            </w:pPr>
            <w:r w:rsidRPr="00820B32">
              <w:rPr>
                <w:rFonts w:ascii="Times New Roman" w:hAnsi="Times New Roman" w:cs="Times New Roman"/>
              </w:rPr>
              <w:t>Відділ з питань надзвичайних ситуацій та цивільного захисту населення, оборонної і мобілізаційної роботи</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результати проведеного моніторингу</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64.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w:t>
            </w:r>
            <w:r w:rsidRPr="00150E67">
              <w:rPr>
                <w:rFonts w:ascii="Times New Roman" w:hAnsi="Times New Roman" w:cs="Times New Roman"/>
              </w:rPr>
              <w:lastRenderedPageBreak/>
              <w:t>адаптивного 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11)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кошти громад-ських об’єднань,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3346B0" w:rsidP="00347B0A">
            <w:pPr>
              <w:spacing w:line="240" w:lineRule="auto"/>
              <w:rPr>
                <w:rFonts w:ascii="Times New Roman" w:hAnsi="Times New Roman" w:cs="Times New Roman"/>
              </w:rPr>
            </w:pPr>
            <w:r w:rsidRPr="003346B0">
              <w:rPr>
                <w:rFonts w:ascii="Times New Roman" w:hAnsi="Times New Roman" w:cs="Times New Roman"/>
              </w:rPr>
              <w:t>Комунальна установа Стрийської міської ради “Будинок Воїна”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кількість проведених заходів (зазначено кількість учасників, кількість проведених заходів, типи та тематику заходів, дати проведення тощо)</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забезпечення надання психологічної допомоги всім суспільним групам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203FE" w:rsidRPr="00D24179" w:rsidRDefault="008203FE" w:rsidP="00D24179">
            <w:pPr>
              <w:spacing w:line="240" w:lineRule="auto"/>
              <w:rPr>
                <w:rFonts w:ascii="Times New Roman" w:hAnsi="Times New Roman" w:cs="Times New Roman"/>
              </w:rPr>
            </w:pPr>
            <w:r w:rsidRPr="00D24179">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надання психологічної допомоги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5) забезпечення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005102DD">
              <w:rPr>
                <w:rFonts w:ascii="Times New Roman" w:hAnsi="Times New Roman" w:cs="Times New Roman"/>
                <w:lang w:val="en-US"/>
              </w:rPr>
              <w:t>-2026</w:t>
            </w:r>
            <w:r w:rsidR="005102DD">
              <w:rPr>
                <w:rFonts w:ascii="Times New Roman" w:hAnsi="Times New Roman" w:cs="Times New Roman"/>
              </w:rPr>
              <w:t xml:space="preserve"> ро</w:t>
            </w:r>
            <w:r w:rsidRPr="00150E67">
              <w:rPr>
                <w:rFonts w:ascii="Times New Roman" w:hAnsi="Times New Roman" w:cs="Times New Roman"/>
              </w:rPr>
              <w:t>к</w:t>
            </w:r>
            <w:r w:rsidR="005102DD">
              <w:rPr>
                <w:rFonts w:ascii="Times New Roman" w:hAnsi="Times New Roman" w:cs="Times New Roman"/>
              </w:rPr>
              <w:t>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24179" w:rsidRDefault="00D24179" w:rsidP="00D24179">
            <w:pPr>
              <w:spacing w:before="240" w:line="240" w:lineRule="auto"/>
              <w:rPr>
                <w:rFonts w:ascii="Times New Roman" w:hAnsi="Times New Roman" w:cs="Times New Roman"/>
              </w:rPr>
            </w:pPr>
            <w:r>
              <w:rPr>
                <w:rFonts w:ascii="Times New Roman" w:hAnsi="Times New Roman" w:cs="Times New Roman"/>
              </w:rPr>
              <w:t>КНП «ТМО «СМОЛ»</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розміщено інформацію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визначення і забезпечення необхідної кількості практичних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2C6277" w:rsidP="00347B0A">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надання кваліфікованої психологічної допомоги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65. Забезпечення надання психологічної допомоги та підтримки </w:t>
            </w:r>
            <w:r w:rsidRPr="00150E67">
              <w:rPr>
                <w:rFonts w:ascii="Times New Roman" w:hAnsi="Times New Roman" w:cs="Times New Roman"/>
              </w:rPr>
              <w:lastRenderedPageBreak/>
              <w:t>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10) визначення серед психологів таких, які потребують підвищення </w:t>
            </w:r>
            <w:r w:rsidRPr="00150E67">
              <w:rPr>
                <w:rFonts w:ascii="Times New Roman" w:hAnsi="Times New Roman" w:cs="Times New Roman"/>
              </w:rPr>
              <w:lastRenderedPageBreak/>
              <w:t>кваліфікації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w:t>
            </w:r>
            <w:r w:rsidRPr="00150E67">
              <w:rPr>
                <w:rFonts w:ascii="Times New Roman" w:hAnsi="Times New Roman" w:cs="Times New Roman"/>
              </w:rPr>
              <w:lastRenderedPageBreak/>
              <w:t>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203FE" w:rsidRPr="000B7CF0" w:rsidRDefault="008203FE" w:rsidP="000B7CF0">
            <w:pPr>
              <w:spacing w:line="240" w:lineRule="auto"/>
              <w:rPr>
                <w:rFonts w:ascii="Times New Roman" w:hAnsi="Times New Roman" w:cs="Times New Roman"/>
              </w:rPr>
            </w:pPr>
            <w:r w:rsidRPr="000B7CF0">
              <w:rPr>
                <w:rFonts w:ascii="Times New Roman" w:hAnsi="Times New Roman" w:cs="Times New Roman"/>
              </w:rPr>
              <w:lastRenderedPageBreak/>
              <w:t xml:space="preserve">Стрийський міський центр надання </w:t>
            </w:r>
            <w:r w:rsidRPr="000B7CF0">
              <w:rPr>
                <w:rFonts w:ascii="Times New Roman" w:hAnsi="Times New Roman" w:cs="Times New Roman"/>
              </w:rPr>
              <w:lastRenderedPageBreak/>
              <w:t>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підготовку щороку звіту про проведення курсів </w:t>
            </w:r>
            <w:r w:rsidRPr="00150E67">
              <w:rPr>
                <w:rFonts w:ascii="Times New Roman" w:hAnsi="Times New Roman" w:cs="Times New Roman"/>
              </w:rPr>
              <w:lastRenderedPageBreak/>
              <w:t>підвищення кваліфікації психологів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12)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соціального захисту населення</w:t>
            </w:r>
          </w:p>
          <w:p w:rsidR="000B7CF0" w:rsidRPr="00150E67" w:rsidRDefault="000B7CF0" w:rsidP="00347B0A">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14) поширення інструментів самооцінки психологічного стану вагітними жінками та батьками дітей раннього віку, розроблених МОЗ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6277" w:rsidRDefault="002C6277" w:rsidP="002C6277">
            <w:pPr>
              <w:spacing w:before="240" w:line="240" w:lineRule="auto"/>
              <w:rPr>
                <w:rFonts w:ascii="Times New Roman" w:hAnsi="Times New Roman" w:cs="Times New Roman"/>
              </w:rPr>
            </w:pPr>
            <w:r>
              <w:rPr>
                <w:rFonts w:ascii="Times New Roman" w:hAnsi="Times New Roman" w:cs="Times New Roman"/>
              </w:rPr>
              <w:t>КНП «ТМО «СМОЛ»</w:t>
            </w:r>
          </w:p>
          <w:p w:rsidR="002C6277" w:rsidRDefault="002C6277" w:rsidP="002C6277">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2C6277" w:rsidRDefault="002C6277" w:rsidP="002C6277">
            <w:pPr>
              <w:spacing w:before="240" w:line="240" w:lineRule="auto"/>
              <w:rPr>
                <w:rFonts w:ascii="Times New Roman" w:hAnsi="Times New Roman" w:cs="Times New Roman"/>
              </w:rPr>
            </w:pPr>
          </w:p>
          <w:p w:rsidR="002C6277" w:rsidRDefault="002C6277" w:rsidP="002C6277">
            <w:pPr>
              <w:spacing w:line="240" w:lineRule="auto"/>
              <w:rPr>
                <w:rFonts w:ascii="Times New Roman" w:hAnsi="Times New Roman" w:cs="Times New Roman"/>
              </w:rPr>
            </w:pPr>
            <w:r w:rsidRPr="000B7CF0">
              <w:rPr>
                <w:rFonts w:ascii="Times New Roman" w:hAnsi="Times New Roman" w:cs="Times New Roman"/>
              </w:rPr>
              <w:t xml:space="preserve">КНП «Центр первинної медико-санітарної допомоги» Стрийської міської ради </w:t>
            </w:r>
          </w:p>
          <w:p w:rsidR="00F314C1" w:rsidRPr="000B7CF0" w:rsidRDefault="00F314C1" w:rsidP="000B7CF0">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здоров’я, що надають медичну допомогу вагітним жінкам та дітям раннього віку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65. Забезпечення надання психологічної допомоги та підтримки для всіх суспільних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15) 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w:t>
            </w:r>
            <w:r w:rsidRPr="00150E67">
              <w:rPr>
                <w:rFonts w:ascii="Times New Roman" w:hAnsi="Times New Roman" w:cs="Times New Roman"/>
              </w:rPr>
              <w:lastRenderedPageBreak/>
              <w:t>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«ТМО «СМОЛ»</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 xml:space="preserve">КНП «Центр первинної медико-санітарної </w:t>
            </w:r>
            <w:r>
              <w:rPr>
                <w:rFonts w:ascii="Times New Roman" w:hAnsi="Times New Roman" w:cs="Times New Roman"/>
              </w:rPr>
              <w:lastRenderedPageBreak/>
              <w:t>допомоги м.Стрия»</w:t>
            </w:r>
          </w:p>
          <w:p w:rsidR="000B7CF0" w:rsidRDefault="000B7CF0" w:rsidP="000B7CF0">
            <w:pPr>
              <w:spacing w:before="240" w:line="240" w:lineRule="auto"/>
              <w:rPr>
                <w:rFonts w:ascii="Times New Roman" w:hAnsi="Times New Roman" w:cs="Times New Roman"/>
              </w:rPr>
            </w:pPr>
          </w:p>
          <w:p w:rsidR="000B7CF0" w:rsidRDefault="000B7CF0" w:rsidP="000B7CF0">
            <w:pPr>
              <w:spacing w:line="240" w:lineRule="auto"/>
              <w:rPr>
                <w:rFonts w:ascii="Times New Roman" w:hAnsi="Times New Roman" w:cs="Times New Roman"/>
              </w:rPr>
            </w:pPr>
            <w:r w:rsidRPr="000B7CF0">
              <w:rPr>
                <w:rFonts w:ascii="Times New Roman" w:hAnsi="Times New Roman" w:cs="Times New Roman"/>
              </w:rPr>
              <w:t xml:space="preserve">КНП «Центр первинної медико-санітарної допомоги» Стрийської міської ради </w:t>
            </w:r>
          </w:p>
          <w:p w:rsidR="008203FE" w:rsidRPr="000B7CF0" w:rsidRDefault="008203FE" w:rsidP="000B7CF0">
            <w:pPr>
              <w:spacing w:line="240" w:lineRule="auto"/>
              <w:rPr>
                <w:rFonts w:ascii="Times New Roman" w:hAnsi="Times New Roman" w:cs="Times New Roman"/>
              </w:rPr>
            </w:pPr>
            <w:r w:rsidRPr="000B7CF0">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щокварталу звіту про результати проведення кампанії</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«ТМО «СМОЛ»</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347B0A" w:rsidRDefault="000B7CF0" w:rsidP="000B7CF0">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0B7CF0" w:rsidRDefault="00A060EF" w:rsidP="000B7CF0">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p w:rsidR="000B7CF0" w:rsidRPr="00150E67" w:rsidRDefault="000B7CF0" w:rsidP="000B7CF0">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w:t>
            </w:r>
            <w:r w:rsidRPr="00150E67">
              <w:rPr>
                <w:rFonts w:ascii="Times New Roman" w:hAnsi="Times New Roman" w:cs="Times New Roman"/>
              </w:rPr>
              <w:lastRenderedPageBreak/>
              <w:t>метою зниження рівня інституалізації дітей у ранньому віці та інвалідизації дітей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«ТМО «СМОЛ»</w:t>
            </w:r>
          </w:p>
          <w:p w:rsidR="000B7CF0" w:rsidRDefault="000B7CF0" w:rsidP="000B7CF0">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0B7CF0" w:rsidRDefault="000B7CF0" w:rsidP="000B7CF0">
            <w:pPr>
              <w:spacing w:line="240" w:lineRule="auto"/>
              <w:rPr>
                <w:rFonts w:ascii="Times New Roman" w:hAnsi="Times New Roman" w:cs="Times New Roman"/>
              </w:rPr>
            </w:pPr>
            <w:r>
              <w:rPr>
                <w:rFonts w:ascii="Times New Roman" w:hAnsi="Times New Roman" w:cs="Times New Roman"/>
              </w:rPr>
              <w:t xml:space="preserve">КНП «Центр первинної </w:t>
            </w:r>
            <w:r>
              <w:rPr>
                <w:rFonts w:ascii="Times New Roman" w:hAnsi="Times New Roman" w:cs="Times New Roman"/>
              </w:rPr>
              <w:lastRenderedPageBreak/>
              <w:t>медико-санітарної допомоги» Стрийської міської ради</w:t>
            </w:r>
          </w:p>
          <w:p w:rsidR="00A060EF" w:rsidRDefault="00A060EF" w:rsidP="000B7CF0">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p w:rsidR="000B7CF0" w:rsidRDefault="000B7CF0" w:rsidP="000B7CF0">
            <w:pPr>
              <w:spacing w:line="240" w:lineRule="auto"/>
              <w:rPr>
                <w:rFonts w:ascii="Times New Roman" w:hAnsi="Times New Roman" w:cs="Times New Roman"/>
              </w:rPr>
            </w:pPr>
          </w:p>
          <w:p w:rsidR="00347B0A" w:rsidRPr="00150E67" w:rsidRDefault="00347B0A" w:rsidP="000B7CF0">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оприлюднено звіт про результати проведення інформаційних заходів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66. Забезпечення розвитку системи надання послуг раннього втручання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A060EF" w:rsidRDefault="00A060EF" w:rsidP="00A060EF">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A060EF" w:rsidRDefault="00A060EF" w:rsidP="00A060EF">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p w:rsidR="00A060EF" w:rsidRDefault="00A060EF" w:rsidP="00A060EF">
            <w:pPr>
              <w:spacing w:line="240" w:lineRule="auto"/>
              <w:rPr>
                <w:rFonts w:ascii="Times New Roman" w:hAnsi="Times New Roman" w:cs="Times New Roman"/>
              </w:rPr>
            </w:pPr>
          </w:p>
          <w:p w:rsidR="00347B0A" w:rsidRPr="00150E67" w:rsidRDefault="00347B0A" w:rsidP="00A060EF">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здійснення заходів щодо функціонування центрів (служб, відділень) раннього втручання на базі діючої мережі закладів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67. Забезпечення надання реабілітаційних, абілітаційних послуг, педіатричної реабілітації, зокрема за </w:t>
            </w:r>
            <w:r w:rsidRPr="00150E67">
              <w:rPr>
                <w:rFonts w:ascii="Times New Roman" w:hAnsi="Times New Roman" w:cs="Times New Roman"/>
              </w:rPr>
              <w:lastRenderedPageBreak/>
              <w:t>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14) забезпечення навчання у закладах охорони здоров’я для молодших сестер медичних (молодших братів медичних) з догляду за хворими у стаціонарах та амбулаторіях, </w:t>
            </w:r>
            <w:r w:rsidRPr="00150E67">
              <w:rPr>
                <w:rFonts w:ascii="Times New Roman" w:hAnsi="Times New Roman" w:cs="Times New Roman"/>
              </w:rPr>
              <w:lastRenderedPageBreak/>
              <w:t>забезпечивши реабілітаційні послуги для дорослих та дітей, з питань догляду за пацієнтом, безпечного переміщення, профілактики пролежнів, застійних пневмоній та інших ускладнень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проведене навчання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27) забезпечення створення та функціонування в 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A060EF" w:rsidRDefault="00A060EF" w:rsidP="00A060EF">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створення та функціонування в 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 (з фотографіями)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67. Забезпечення надання реабілітаційних, абілітаційних послуг, педіатричної реабілітації, зокрема за місцем проживання в </w:t>
            </w:r>
            <w:r w:rsidRPr="00150E67">
              <w:rPr>
                <w:rFonts w:ascii="Times New Roman" w:hAnsi="Times New Roman" w:cs="Times New Roman"/>
              </w:rPr>
              <w:lastRenderedPageBreak/>
              <w:t>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34) забезпечення надання психіатричної допомоги дітям у багатопрофільних дитячих лікарнях шляхом відкриття відповідних відділень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A060EF" w:rsidRDefault="00A060EF" w:rsidP="00A060EF">
            <w:pPr>
              <w:spacing w:line="240" w:lineRule="auto"/>
              <w:rPr>
                <w:rFonts w:ascii="Times New Roman" w:hAnsi="Times New Roman" w:cs="Times New Roman"/>
              </w:rPr>
            </w:pPr>
            <w:r>
              <w:rPr>
                <w:rFonts w:ascii="Times New Roman" w:hAnsi="Times New Roman" w:cs="Times New Roman"/>
              </w:rPr>
              <w:t xml:space="preserve">КНП «Центр первинної </w:t>
            </w:r>
            <w:r>
              <w:rPr>
                <w:rFonts w:ascii="Times New Roman" w:hAnsi="Times New Roman" w:cs="Times New Roman"/>
              </w:rPr>
              <w:lastRenderedPageBreak/>
              <w:t>медико-санітарної допомоги» Стрийської міської ради</w:t>
            </w:r>
          </w:p>
          <w:p w:rsidR="00F314C1" w:rsidRPr="00F314C1" w:rsidRDefault="00F314C1" w:rsidP="00A060EF">
            <w:pPr>
              <w:pStyle w:val="a7"/>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забезпечено підготовку щокварталу звіту щодо кількості осіб, які отримали допомогу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67. Забезпечення надання реабілітаційних, абілітаційних послуг, педіатричної реабілітації, зокрема за місцем проживання в територіальній громаді з врахуванням існуючих центрів/відділень/ кабінетів ментального здоров'я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35) забезпечення розвитку програми місцевих стимулів фахівців з психічного здоров’я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A060EF" w:rsidRDefault="00A060EF" w:rsidP="00A060EF">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F314C1" w:rsidRPr="00F314C1" w:rsidRDefault="00F314C1" w:rsidP="00A060EF">
            <w:pPr>
              <w:pStyle w:val="a7"/>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щороку інформації про розвиток програми місцевих стимулів фахівців з психічного здоров’я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36) забезпечення доступності послуг паліативної допомоги дітям (зокрема мобільної паліативної допомоги)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F314C1" w:rsidRPr="00F314C1" w:rsidRDefault="00F314C1" w:rsidP="00A060EF">
            <w:pPr>
              <w:pStyle w:val="a7"/>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щодо кількості осіб, які отримали послуги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67. Забезпечення надання реабілітаційних, абілітаційних послуг, педіатричної реабілітації, зокрема за </w:t>
            </w:r>
            <w:r w:rsidRPr="00150E67">
              <w:rPr>
                <w:rFonts w:ascii="Times New Roman" w:hAnsi="Times New Roman" w:cs="Times New Roman"/>
              </w:rPr>
              <w:lastRenderedPageBreak/>
              <w:t>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42) забезпечення доступності послуги “Муніципальна няня”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соціального захисту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кількості осіб, які отримали послугу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67.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43) забезпечення доступності послуг інклюзивного позашкільного навчання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815A6" w:rsidRDefault="009815A6" w:rsidP="009815A6">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F06B8F" w:rsidRPr="00A060EF" w:rsidRDefault="00F06B8F" w:rsidP="00A060EF">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щодо кількості осіб, які отримали послуги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68. Розвиток системи надання паліативних послуг в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здоров’я програми медичних гарантій “Мобільна паліативна медична допомога дорослим і дітям”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державний та 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«ТМО «СМОЛ»</w:t>
            </w:r>
          </w:p>
          <w:p w:rsidR="00A060EF" w:rsidRDefault="00A060EF" w:rsidP="00A060EF">
            <w:pPr>
              <w:spacing w:before="240"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м.Стрия»</w:t>
            </w:r>
          </w:p>
          <w:p w:rsidR="00A060EF" w:rsidRDefault="00A060EF" w:rsidP="00A060EF">
            <w:pPr>
              <w:spacing w:line="240" w:lineRule="auto"/>
              <w:rPr>
                <w:rFonts w:ascii="Times New Roman" w:hAnsi="Times New Roman" w:cs="Times New Roman"/>
              </w:rPr>
            </w:pPr>
            <w:r>
              <w:rPr>
                <w:rFonts w:ascii="Times New Roman" w:hAnsi="Times New Roman" w:cs="Times New Roman"/>
              </w:rPr>
              <w:t>КНП «Центр первинної медико-санітарної допомоги» Стрийської міської ради</w:t>
            </w:r>
          </w:p>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формування мережі паліативної медичної допомоги</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Стратегічна ціль “Держава сприяє підвищенню рівня захисту прав жінок та чоловіків, хлопчиків та дівчат, </w:t>
            </w:r>
            <w:r w:rsidRPr="00150E67">
              <w:rPr>
                <w:rFonts w:ascii="Times New Roman" w:hAnsi="Times New Roman" w:cs="Times New Roman"/>
              </w:rPr>
              <w:br/>
              <w:t>зокрема осіб з інвалідністю”</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69. Забезпечення перегляду наявних </w:t>
            </w:r>
            <w:r w:rsidRPr="00150E67">
              <w:rPr>
                <w:rFonts w:ascii="Times New Roman" w:hAnsi="Times New Roman" w:cs="Times New Roman"/>
              </w:rPr>
              <w:lastRenderedPageBreak/>
              <w:t>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2) забезпечення розвитку системи надання соціальних </w:t>
            </w:r>
            <w:r w:rsidRPr="00150E67">
              <w:rPr>
                <w:rFonts w:ascii="Times New Roman" w:hAnsi="Times New Roman" w:cs="Times New Roman"/>
              </w:rPr>
              <w:lastRenderedPageBreak/>
              <w:t>послуг особам, які постраждали від насильства за ознакою статі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r>
            <w:r w:rsidRPr="00150E67">
              <w:rPr>
                <w:rFonts w:ascii="Times New Roman" w:hAnsi="Times New Roman" w:cs="Times New Roman"/>
              </w:rPr>
              <w:lastRenderedPageBreak/>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BB55CA" w:rsidP="00347B0A">
            <w:pPr>
              <w:spacing w:line="240" w:lineRule="auto"/>
              <w:rPr>
                <w:rFonts w:ascii="Times New Roman" w:hAnsi="Times New Roman" w:cs="Times New Roman"/>
              </w:rPr>
            </w:pPr>
            <w:r w:rsidRPr="00BB55CA">
              <w:rPr>
                <w:rFonts w:ascii="Times New Roman" w:hAnsi="Times New Roman" w:cs="Times New Roman"/>
              </w:rPr>
              <w:lastRenderedPageBreak/>
              <w:t xml:space="preserve">Управління соціального </w:t>
            </w:r>
            <w:r w:rsidRPr="00BB55CA">
              <w:rPr>
                <w:rFonts w:ascii="Times New Roman" w:hAnsi="Times New Roman" w:cs="Times New Roman"/>
              </w:rPr>
              <w:lastRenderedPageBreak/>
              <w:t>захисту населення</w:t>
            </w:r>
          </w:p>
          <w:p w:rsidR="00A060EF" w:rsidRDefault="00A060EF" w:rsidP="00A060EF">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p w:rsidR="00A060EF" w:rsidRPr="00150E67" w:rsidRDefault="00A060EF"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забезпечено щокварталу оприлюднення інформації </w:t>
            </w:r>
            <w:r w:rsidRPr="00150E67">
              <w:rPr>
                <w:rFonts w:ascii="Times New Roman" w:hAnsi="Times New Roman" w:cs="Times New Roman"/>
              </w:rPr>
              <w:lastRenderedPageBreak/>
              <w:t>щодо розвитку системи надання соціальних послуг</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 започаткування спільних вечорів/зустрічей з особами старшого віку щодо обміну досвідом на базі центрів життєстійкості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BB55CA" w:rsidP="00347B0A">
            <w:pPr>
              <w:spacing w:line="240" w:lineRule="auto"/>
              <w:rPr>
                <w:rFonts w:ascii="Times New Roman" w:hAnsi="Times New Roman" w:cs="Times New Roman"/>
              </w:rPr>
            </w:pPr>
            <w:r w:rsidRPr="00BB55CA">
              <w:rPr>
                <w:rFonts w:ascii="Times New Roman" w:hAnsi="Times New Roman" w:cs="Times New Roman"/>
              </w:rPr>
              <w:t>Управління соціального захисту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інформації про проведення спільних заходів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w:t>
            </w:r>
            <w:r w:rsidRPr="00150E67">
              <w:rPr>
                <w:rFonts w:ascii="Times New Roman" w:hAnsi="Times New Roman" w:cs="Times New Roman"/>
              </w:rPr>
              <w:lastRenderedPageBreak/>
              <w:t>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 xml:space="preserve">4) </w:t>
            </w:r>
            <w:r w:rsidR="00E6149F">
              <w:rPr>
                <w:rFonts w:ascii="Times New Roman" w:hAnsi="Times New Roman" w:cs="Times New Roman"/>
              </w:rPr>
              <w:t>розвиток відділень</w:t>
            </w:r>
            <w:r w:rsidRPr="00150E67">
              <w:rPr>
                <w:rFonts w:ascii="Times New Roman" w:hAnsi="Times New Roman" w:cs="Times New Roman"/>
              </w:rPr>
              <w:t xml:space="preserve"> підтриманого проживання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A060EF" w:rsidP="00347B0A">
            <w:pPr>
              <w:spacing w:line="240" w:lineRule="auto"/>
              <w:rPr>
                <w:rFonts w:ascii="Times New Roman" w:hAnsi="Times New Roman" w:cs="Times New Roman"/>
              </w:rPr>
            </w:pPr>
            <w:r w:rsidRPr="00AC1FAB">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інформації про мережу осель підтриманого проживання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6) забезпечення розвитку мережі надавачів соціальних послуг для осіб старшого віку в громадах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A060EF" w:rsidP="00347B0A">
            <w:pPr>
              <w:spacing w:line="240" w:lineRule="auto"/>
              <w:rPr>
                <w:rFonts w:ascii="Times New Roman" w:hAnsi="Times New Roman" w:cs="Times New Roman"/>
              </w:rPr>
            </w:pPr>
            <w:r w:rsidRPr="000B7CF0">
              <w:rPr>
                <w:rFonts w:ascii="Times New Roman" w:hAnsi="Times New Roman" w:cs="Times New Roman"/>
              </w:rPr>
              <w:t>Стрийський міський центр надання соціальних послуг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оприлюднення щокварталу звіту про мережу надавачів соціальних послуг для осіб старшого віку в громадах</w:t>
            </w:r>
          </w:p>
        </w:tc>
      </w:tr>
      <w:tr w:rsidR="00347B0A"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Стратегічна ціль “Територіальні громади впроваджують заходи безбарʼєрності та посилюють свою спроможність”</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2D0551" w:rsidP="00347B0A">
            <w:pPr>
              <w:spacing w:line="240" w:lineRule="auto"/>
              <w:rPr>
                <w:rFonts w:ascii="Times New Roman" w:hAnsi="Times New Roman" w:cs="Times New Roman"/>
              </w:rPr>
            </w:pPr>
            <w:r>
              <w:rPr>
                <w:rFonts w:ascii="Times New Roman" w:hAnsi="Times New Roman" w:cs="Times New Roman"/>
              </w:rPr>
              <w:t>Перший заступник міського голови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рішення про призначення відповідальної особи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4) проведення аналізу доступності територіальних громад за всіма напрямами безбарʼєрності із залученням організацій громадянського суспільства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A060EF" w:rsidP="00347B0A">
            <w:pPr>
              <w:spacing w:line="240" w:lineRule="auto"/>
              <w:rPr>
                <w:rFonts w:ascii="Times New Roman" w:hAnsi="Times New Roman" w:cs="Times New Roman"/>
              </w:rPr>
            </w:pPr>
            <w:r>
              <w:rPr>
                <w:rFonts w:ascii="Times New Roman" w:hAnsi="Times New Roman" w:cs="Times New Roman"/>
              </w:rPr>
              <w:t>Управління містобудування і архітектури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аналізу доступності громад</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 xml:space="preserve">73. Розвиток інституційної спроможності органів місцевого самоврядування щодо </w:t>
            </w:r>
            <w:r w:rsidRPr="00150E67">
              <w:rPr>
                <w:rFonts w:ascii="Times New Roman" w:hAnsi="Times New Roman" w:cs="Times New Roman"/>
              </w:rPr>
              <w:lastRenderedPageBreak/>
              <w:t>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8) утворення місцевих рад безбар’єрності у кожній територіальній громаді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44BAB" w:rsidP="00347B0A">
            <w:pPr>
              <w:spacing w:line="240" w:lineRule="auto"/>
              <w:rPr>
                <w:rFonts w:ascii="Times New Roman" w:hAnsi="Times New Roman" w:cs="Times New Roman"/>
              </w:rPr>
            </w:pPr>
            <w:r>
              <w:rPr>
                <w:rFonts w:ascii="Times New Roman" w:hAnsi="Times New Roman" w:cs="Times New Roman"/>
              </w:rPr>
              <w:t>утворено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прийнято рішення місцевих рад про утворення Ради безбар’єрності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lastRenderedPageBreak/>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9) забезпечення відкритості засідань місцевих рад безбар’єрності (онлайн-трансляція або запис засідання)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44BAB" w:rsidP="00347B0A">
            <w:pPr>
              <w:spacing w:line="240" w:lineRule="auto"/>
              <w:rPr>
                <w:rFonts w:ascii="Times New Roman" w:hAnsi="Times New Roman" w:cs="Times New Roman"/>
              </w:rPr>
            </w:pPr>
            <w:r w:rsidRPr="00444BAB">
              <w:rPr>
                <w:rFonts w:ascii="Times New Roman" w:hAnsi="Times New Roman" w:cs="Times New Roman"/>
              </w:rPr>
              <w:t>Відділ інформаційних технологій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кількість проведених відкритих засідань Ради безбар’єрності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10) висвітлення результатів діяльності місцевих рад безбар’єрності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150E67" w:rsidRDefault="00444BAB" w:rsidP="00347B0A">
            <w:pPr>
              <w:spacing w:line="240" w:lineRule="auto"/>
              <w:rPr>
                <w:rFonts w:ascii="Times New Roman" w:hAnsi="Times New Roman" w:cs="Times New Roman"/>
              </w:rPr>
            </w:pPr>
            <w:r w:rsidRPr="00444BAB">
              <w:rPr>
                <w:rFonts w:ascii="Times New Roman" w:hAnsi="Times New Roman" w:cs="Times New Roman"/>
              </w:rPr>
              <w:t xml:space="preserve">Відділ </w:t>
            </w:r>
            <w:r w:rsidR="00366F6B">
              <w:rPr>
                <w:rFonts w:ascii="Times New Roman" w:hAnsi="Times New Roman" w:cs="Times New Roman"/>
              </w:rPr>
              <w:t xml:space="preserve">внутрішньої та </w:t>
            </w:r>
            <w:r w:rsidRPr="00444BAB">
              <w:rPr>
                <w:rFonts w:ascii="Times New Roman" w:hAnsi="Times New Roman" w:cs="Times New Roman"/>
              </w:rPr>
              <w:t>інформаційн</w:t>
            </w:r>
            <w:r w:rsidR="00366F6B">
              <w:rPr>
                <w:rFonts w:ascii="Times New Roman" w:hAnsi="Times New Roman" w:cs="Times New Roman"/>
              </w:rPr>
              <w:t>оїполітики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оприлюднено інформацію на офіційних веб-сайтах про результати засідань місцевих рад безбар’єрності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73. Розвиток інституційної спроможності органів місцевого самоврядування щодо безбарʼєрності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11) розроблення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Default="00A060EF" w:rsidP="009E5848">
            <w:pPr>
              <w:spacing w:line="240" w:lineRule="auto"/>
              <w:jc w:val="center"/>
              <w:rPr>
                <w:rFonts w:ascii="Times New Roman" w:hAnsi="Times New Roman" w:cs="Times New Roman"/>
              </w:rPr>
            </w:pPr>
            <w:r>
              <w:rPr>
                <w:rFonts w:ascii="Times New Roman" w:hAnsi="Times New Roman" w:cs="Times New Roman"/>
              </w:rPr>
              <w:t>Управління містобудування і архітектури</w:t>
            </w:r>
          </w:p>
          <w:p w:rsidR="00A060EF" w:rsidRPr="009E5848" w:rsidRDefault="00A060EF" w:rsidP="009E5848">
            <w:pPr>
              <w:spacing w:line="240" w:lineRule="auto"/>
              <w:jc w:val="center"/>
              <w:rPr>
                <w:rFonts w:ascii="Times New Roman" w:hAnsi="Times New Roman" w:cs="Times New Roman"/>
                <w:b/>
                <w:bCs/>
              </w:rPr>
            </w:pPr>
            <w:r>
              <w:rPr>
                <w:rFonts w:ascii="Times New Roman" w:hAnsi="Times New Roman" w:cs="Times New Roman"/>
              </w:rPr>
              <w:t xml:space="preserve">Управління </w:t>
            </w:r>
            <w:r w:rsidR="006F0BC2">
              <w:rPr>
                <w:rFonts w:ascii="Times New Roman" w:hAnsi="Times New Roman" w:cs="Times New Roman"/>
              </w:rPr>
              <w:t>житлово-комунального господарства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затверджено обласні і місцеві плани заходів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1) визначення потреб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47B0A" w:rsidRPr="00444BAB" w:rsidRDefault="00347B0A" w:rsidP="00444BAB">
            <w:pPr>
              <w:spacing w:line="240" w:lineRule="auto"/>
              <w:jc w:val="center"/>
              <w:rPr>
                <w:rFonts w:ascii="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47B0A" w:rsidRPr="00150E67" w:rsidRDefault="00347B0A" w:rsidP="00347B0A">
            <w:pPr>
              <w:spacing w:line="240" w:lineRule="auto"/>
              <w:rPr>
                <w:rFonts w:ascii="Times New Roman" w:hAnsi="Times New Roman" w:cs="Times New Roman"/>
              </w:rPr>
            </w:pPr>
            <w:r w:rsidRPr="00150E67">
              <w:rPr>
                <w:rFonts w:ascii="Times New Roman" w:hAnsi="Times New Roman" w:cs="Times New Roman"/>
              </w:rPr>
              <w:t>підготовлено звіт про визначення потреб</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 xml:space="preserve">77. Участь жителів у плануванні та </w:t>
            </w:r>
            <w:r w:rsidRPr="00150E67">
              <w:rPr>
                <w:rFonts w:ascii="Times New Roman" w:hAnsi="Times New Roman" w:cs="Times New Roman"/>
              </w:rPr>
              <w:lastRenderedPageBreak/>
              <w:t>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 xml:space="preserve">2) забезпечення щорічного врахування потреб </w:t>
            </w:r>
            <w:r w:rsidRPr="00150E67">
              <w:rPr>
                <w:rFonts w:ascii="Times New Roman" w:hAnsi="Times New Roman" w:cs="Times New Roman"/>
              </w:rPr>
              <w:lastRenderedPageBreak/>
              <w:t>маломобільних груп населення у бюджеті громади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r>
            <w:r w:rsidRPr="00150E67">
              <w:rPr>
                <w:rFonts w:ascii="Times New Roman" w:hAnsi="Times New Roman" w:cs="Times New Roman"/>
              </w:rPr>
              <w:lastRenderedPageBreak/>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150E67" w:rsidRDefault="00444BAB" w:rsidP="00444BAB">
            <w:pPr>
              <w:spacing w:line="240" w:lineRule="auto"/>
              <w:jc w:val="center"/>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 xml:space="preserve">оприлюднено проекти місцевих бюджетів з </w:t>
            </w:r>
            <w:r w:rsidRPr="00150E67">
              <w:rPr>
                <w:rFonts w:ascii="Times New Roman" w:hAnsi="Times New Roman" w:cs="Times New Roman"/>
              </w:rPr>
              <w:lastRenderedPageBreak/>
              <w:t>урахуванням потреб маломобільних груп населення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w:t>
            </w:r>
            <w:r w:rsidRPr="00150E67">
              <w:rPr>
                <w:rFonts w:ascii="Times New Roman" w:hAnsi="Times New Roman" w:cs="Times New Roman"/>
              </w:rPr>
              <w:br/>
              <w:t>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150E67" w:rsidRDefault="00444BAB" w:rsidP="00444BAB">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оприлюднено звіт про результати моніторингу</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4) здійснення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150E67" w:rsidRDefault="00444BAB" w:rsidP="00444BAB">
            <w:pPr>
              <w:spacing w:line="240" w:lineRule="auto"/>
              <w:rPr>
                <w:rFonts w:ascii="Times New Roman" w:hAnsi="Times New Roman" w:cs="Times New Roman"/>
              </w:rPr>
            </w:pPr>
            <w:r w:rsidRPr="00444BAB">
              <w:rPr>
                <w:rFonts w:ascii="Times New Roman" w:hAnsi="Times New Roman" w:cs="Times New Roman"/>
              </w:rPr>
              <w:t>Відділ внутрішньої та інформаційної політики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опублікування щокварталу звіту про результати здійснених заходів</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1)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150E67" w:rsidRDefault="00444BAB" w:rsidP="00444BAB">
            <w:pPr>
              <w:spacing w:line="240" w:lineRule="auto"/>
              <w:rPr>
                <w:rFonts w:ascii="Times New Roman" w:hAnsi="Times New Roman" w:cs="Times New Roman"/>
              </w:rPr>
            </w:pPr>
            <w:r w:rsidRPr="00BB55CA">
              <w:rPr>
                <w:rFonts w:ascii="Times New Roman" w:hAnsi="Times New Roman" w:cs="Times New Roman"/>
              </w:rPr>
              <w:t>Управління соціального захисту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результати проведеного навчання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 запровадження програми обізнаності фізичних та юридичних осіб щодо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Default="00444BAB" w:rsidP="00F72C12">
            <w:pPr>
              <w:spacing w:line="240" w:lineRule="auto"/>
              <w:rPr>
                <w:rFonts w:ascii="Times New Roman" w:hAnsi="Times New Roman" w:cs="Times New Roman"/>
              </w:rPr>
            </w:pPr>
            <w:r w:rsidRPr="00F72C12">
              <w:rPr>
                <w:rFonts w:ascii="Times New Roman" w:hAnsi="Times New Roman" w:cs="Times New Roman"/>
              </w:rPr>
              <w:t>Управління соціального захисту населення</w:t>
            </w:r>
          </w:p>
          <w:p w:rsidR="00F72C12" w:rsidRDefault="00F72C12" w:rsidP="00F72C12">
            <w:pPr>
              <w:spacing w:line="240" w:lineRule="auto"/>
              <w:rPr>
                <w:rFonts w:ascii="Times New Roman" w:hAnsi="Times New Roman" w:cs="Times New Roman"/>
              </w:rPr>
            </w:pPr>
          </w:p>
          <w:p w:rsidR="00F72C12" w:rsidRPr="00F72C12" w:rsidRDefault="00F72C12" w:rsidP="00F72C12">
            <w:pPr>
              <w:spacing w:line="240" w:lineRule="auto"/>
              <w:rPr>
                <w:rFonts w:ascii="Times New Roman" w:hAnsi="Times New Roman" w:cs="Times New Roman"/>
              </w:rPr>
            </w:pPr>
            <w:r w:rsidRPr="00444BAB">
              <w:rPr>
                <w:rFonts w:ascii="Times New Roman" w:hAnsi="Times New Roman" w:cs="Times New Roman"/>
              </w:rPr>
              <w:t>Відділ внутрішньої та інформаційної політики</w:t>
            </w:r>
          </w:p>
          <w:p w:rsidR="00444BAB" w:rsidRPr="00F72C12" w:rsidRDefault="00444BAB" w:rsidP="00F72C12">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підготовку щокварталу звіту про здійснені заходи щодо обізнаності фізичних та юридичних осіб з питань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4)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9E5848" w:rsidRDefault="006F0BC2" w:rsidP="006F0BC2">
            <w:pPr>
              <w:spacing w:line="240" w:lineRule="auto"/>
              <w:rPr>
                <w:rFonts w:ascii="Times New Roman" w:hAnsi="Times New Roman" w:cs="Times New Roman"/>
                <w:b/>
                <w:bCs/>
              </w:rPr>
            </w:pPr>
            <w:r>
              <w:rPr>
                <w:rFonts w:ascii="Times New Roman" w:hAnsi="Times New Roman" w:cs="Times New Roman"/>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підготовлено звіт щодо проведених зустрічей для громадськості з представниками Кабінету Міністрів України та бізнесу для обговорення потреб осіб з інвалідністю</w:t>
            </w:r>
          </w:p>
        </w:tc>
      </w:tr>
      <w:tr w:rsidR="00444BAB"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Напрям 5. Освітня безбар’єрність</w:t>
            </w:r>
          </w:p>
        </w:tc>
      </w:tr>
      <w:tr w:rsidR="00444BAB"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Стратегічна ціль “Кожна людина має можливість розкрити свій потенціал та отримати професію завдяки інклюзивній освіті”</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82. Забезпечення можливості здобуття дітьми з особливими освітніми потребами професійної (професійно-технічної)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6) створення регіональної мережі демонстраційних центрів професій для здобувачів освіти з особливими освітніми потребами, які можуть ознайомлюватись з різними професіями, здійснювати їх первинну апробацію та обирати для подальшого засвоєння і опанування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2026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6F0BC2" w:rsidRDefault="006F0BC2" w:rsidP="00444BAB">
            <w:pPr>
              <w:spacing w:line="240" w:lineRule="auto"/>
              <w:rPr>
                <w:rFonts w:ascii="Times New Roman" w:hAnsi="Times New Roman" w:cs="Times New Roman"/>
                <w:color w:val="FF0000"/>
              </w:rPr>
            </w:pPr>
            <w:r w:rsidRPr="006F0BC2">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опубліковано інформацію про перелік демонстраційних центрів професій для здобувачів освіти з особливими освітніми потребами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82. Забезпечення можливості здобуття дітьми з особливими освітніми потребами професійної (професійно-технічної)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7) 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6F0BC2" w:rsidRDefault="006F0BC2" w:rsidP="00444BAB">
            <w:pPr>
              <w:spacing w:line="240" w:lineRule="auto"/>
              <w:rPr>
                <w:rFonts w:ascii="Times New Roman" w:hAnsi="Times New Roman" w:cs="Times New Roman"/>
                <w:color w:val="FF0000"/>
              </w:rPr>
            </w:pPr>
            <w:r w:rsidRPr="006F0BC2">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проведення аналізу та вжиті заходи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82. Забезпечення можливості здобуття дітьми з особливими освітніми потребами професійної (професійно-технічної) та/або 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 створення умов у мережі центрів професійної (професійно-технічної) освіти для навчання учнів з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9E5848" w:rsidRDefault="006F0BC2" w:rsidP="00444BAB">
            <w:pPr>
              <w:spacing w:line="240" w:lineRule="auto"/>
              <w:rPr>
                <w:rFonts w:ascii="Times New Roman" w:hAnsi="Times New Roman" w:cs="Times New Roman"/>
                <w:b/>
                <w:bCs/>
                <w:color w:val="FF0000"/>
              </w:rPr>
            </w:pPr>
            <w:r>
              <w:rPr>
                <w:rFonts w:ascii="Times New Roman" w:hAnsi="Times New Roman" w:cs="Times New Roman"/>
                <w:b/>
                <w:bCs/>
                <w:color w:val="FF000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підготовлено звіт про реалізацію проекту із створення мережі центрів професійної (професійно-технічної) освіти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83. Забезпечення розвитку екосистеми підтримки інклюзивного навчання на всіх рівнях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1) сприяння формуванню мережі інклюзивно-ресурсних центрів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72C12" w:rsidRPr="00F72C12" w:rsidRDefault="006F0BC2" w:rsidP="00F72C12">
            <w:pPr>
              <w:spacing w:line="240" w:lineRule="auto"/>
              <w:rPr>
                <w:rFonts w:ascii="Times New Roman" w:hAnsi="Times New Roman" w:cs="Times New Roman"/>
              </w:rPr>
            </w:pPr>
            <w:r>
              <w:rPr>
                <w:rFonts w:ascii="Times New Roman" w:hAnsi="Times New Roman" w:cs="Times New Roman"/>
              </w:rPr>
              <w:t>Управління освіти</w:t>
            </w:r>
          </w:p>
          <w:p w:rsidR="00444BAB" w:rsidRPr="00150E67" w:rsidRDefault="00444BAB" w:rsidP="00444BAB">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роботи інклюзивно-ресурсних центрів</w:t>
            </w:r>
          </w:p>
        </w:tc>
      </w:tr>
      <w:tr w:rsidR="00444BAB"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Стратегічна ціль “Освітні потреби дорослих забезпечені протягом усього життя”</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88. Забезпечення підготовки кадрів відповідно до переліку професій, необхідних для розбудови безбарʼєрного простору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4) проведення навчання працівників закладів дошкільної та загальної середньої освіти основам цифрової грамотності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6F0BC2" w:rsidP="00444BAB">
            <w:pPr>
              <w:spacing w:line="240" w:lineRule="auto"/>
              <w:rPr>
                <w:rFonts w:ascii="Times New Roman" w:hAnsi="Times New Roman" w:cs="Times New Roman"/>
              </w:rPr>
            </w:pPr>
            <w:r>
              <w:rPr>
                <w:rFonts w:ascii="Times New Roman" w:hAnsi="Times New Roman" w:cs="Times New Roman"/>
              </w:rPr>
              <w:t>2025-2026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F72C12" w:rsidRDefault="00444BAB" w:rsidP="00F72C12">
            <w:pPr>
              <w:spacing w:line="240" w:lineRule="auto"/>
              <w:rPr>
                <w:rFonts w:ascii="Times New Roman" w:hAnsi="Times New Roman" w:cs="Times New Roman"/>
              </w:rPr>
            </w:pPr>
            <w:r w:rsidRPr="00F72C12">
              <w:rPr>
                <w:rFonts w:ascii="Times New Roman" w:hAnsi="Times New Roman" w:cs="Times New Roman"/>
              </w:rPr>
              <w:t>Управління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затверджено програму навчання основам цифрової грамотності</w:t>
            </w:r>
            <w:r w:rsidRPr="00150E67">
              <w:rPr>
                <w:rFonts w:ascii="Times New Roman" w:hAnsi="Times New Roman" w:cs="Times New Roman"/>
              </w:rPr>
              <w:br/>
              <w:t>підготовлено звіт про проходження навчання основам цифрової грамотності працівниками закладів дошкільної та шкільної освіти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89. Забезпечення інфраструктурної доступності закладів вищої, професійної (професійно-технічної), фахової передвищої освіти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9E5848" w:rsidRDefault="00AC77AC" w:rsidP="009E5848">
            <w:pPr>
              <w:spacing w:line="240" w:lineRule="auto"/>
              <w:jc w:val="center"/>
              <w:rPr>
                <w:rFonts w:ascii="Times New Roman" w:hAnsi="Times New Roman" w:cs="Times New Roman"/>
                <w:b/>
                <w:bCs/>
              </w:rPr>
            </w:pPr>
            <w:r>
              <w:rPr>
                <w:rFonts w:ascii="Times New Roman" w:hAnsi="Times New Roman" w:cs="Times New Roman"/>
                <w:b/>
                <w:bC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підготовлено звіт про результати щорічного моніторингу та оцінки доступності закладів вищої, професійної (професійно-технічної), фахової передвищої освіти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90. Забезпечення проведення постійного моніторингу і адаптації можливостей освіти для дорослих протягом життя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w:t>
            </w:r>
            <w:r w:rsidRPr="00150E67">
              <w:rPr>
                <w:rFonts w:ascii="Times New Roman" w:hAnsi="Times New Roman" w:cs="Times New Roman"/>
              </w:rPr>
              <w:br/>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F72C12" w:rsidRDefault="00AC77AC" w:rsidP="00F72C12">
            <w:pPr>
              <w:spacing w:line="240" w:lineRule="auto"/>
              <w:jc w:val="center"/>
              <w:rPr>
                <w:rFonts w:ascii="Times New Roman" w:hAnsi="Times New Roman" w:cs="Times New Roman"/>
                <w:color w:val="FF0000"/>
              </w:rPr>
            </w:pPr>
            <w:r>
              <w:rPr>
                <w:rFonts w:ascii="Times New Roman" w:hAnsi="Times New Roman" w:cs="Times New Roman"/>
                <w:color w:val="FF000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опубліковано інформацію про здійснені заходи</w:t>
            </w:r>
          </w:p>
        </w:tc>
      </w:tr>
      <w:tr w:rsidR="00590D2B" w:rsidRPr="00150E67" w:rsidTr="00EA4C9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 xml:space="preserve">90. Забезпечення проведення постійного </w:t>
            </w:r>
            <w:r w:rsidRPr="00150E67">
              <w:rPr>
                <w:rFonts w:ascii="Times New Roman" w:hAnsi="Times New Roman" w:cs="Times New Roman"/>
              </w:rPr>
              <w:lastRenderedPageBreak/>
              <w:t>моніторингу і адаптації можливостей освіти для дорослих протягом життя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 xml:space="preserve">3) забезпечення освітнього розвитку і вдосконалення </w:t>
            </w:r>
            <w:r w:rsidRPr="00150E67">
              <w:rPr>
                <w:rFonts w:ascii="Times New Roman" w:hAnsi="Times New Roman" w:cs="Times New Roman"/>
              </w:rPr>
              <w:lastRenderedPageBreak/>
              <w:t>освіти дорослих, 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2025—</w:t>
            </w:r>
            <w:r w:rsidRPr="00150E67">
              <w:rPr>
                <w:rFonts w:ascii="Times New Roman" w:hAnsi="Times New Roman" w:cs="Times New Roman"/>
              </w:rPr>
              <w:br/>
            </w:r>
            <w:r w:rsidRPr="00150E67">
              <w:rPr>
                <w:rFonts w:ascii="Times New Roman" w:hAnsi="Times New Roman" w:cs="Times New Roman"/>
              </w:rPr>
              <w:lastRenderedPageBreak/>
              <w:t>2026 роки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 xml:space="preserve">місцеві бюджети, інші джерела, не </w:t>
            </w:r>
            <w:r w:rsidRPr="00150E67">
              <w:rPr>
                <w:rFonts w:ascii="Times New Roman" w:hAnsi="Times New Roman" w:cs="Times New Roman"/>
              </w:rPr>
              <w:lastRenderedPageBreak/>
              <w:t>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444BAB" w:rsidRPr="00150E67" w:rsidRDefault="00510809" w:rsidP="009E5848">
            <w:pPr>
              <w:spacing w:line="240" w:lineRule="auto"/>
              <w:jc w:val="center"/>
              <w:rPr>
                <w:rFonts w:ascii="Times New Roman" w:hAnsi="Times New Roman" w:cs="Times New Roman"/>
              </w:rPr>
            </w:pPr>
            <w:r>
              <w:rPr>
                <w:rFonts w:ascii="Times New Roman" w:hAnsi="Times New Roman" w:cs="Times New Roman"/>
              </w:rPr>
              <w:lastRenderedPageBreak/>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 xml:space="preserve">підготовлено звіт про забезпечення освітнього </w:t>
            </w:r>
            <w:r w:rsidRPr="00150E67">
              <w:rPr>
                <w:rFonts w:ascii="Times New Roman" w:hAnsi="Times New Roman" w:cs="Times New Roman"/>
              </w:rPr>
              <w:lastRenderedPageBreak/>
              <w:t>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r>
      <w:tr w:rsidR="00444BAB"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lastRenderedPageBreak/>
              <w:t>Напрям 6. Економічна безбар’єрність</w:t>
            </w:r>
          </w:p>
        </w:tc>
      </w:tr>
      <w:tr w:rsidR="00444BAB" w:rsidRPr="00150E67" w:rsidTr="00D51098">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 xml:space="preserve">Стратегічна ціль “Кожна людина незалежно від віку, статі, сімейного стану чи стану здоров’я має доступ до </w:t>
            </w:r>
            <w:r w:rsidRPr="00150E67">
              <w:rPr>
                <w:rFonts w:ascii="Times New Roman" w:hAnsi="Times New Roman" w:cs="Times New Roman"/>
              </w:rPr>
              <w:br/>
              <w:t>працевлаштування та можливості для роботи”</w:t>
            </w:r>
          </w:p>
        </w:tc>
      </w:tr>
      <w:tr w:rsidR="00590D2B" w:rsidRPr="00150E67" w:rsidTr="00D5109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106. Розроблення та впровадження програми з підтримки працевлаштування для жінок, молоді, осіб старшого віку та ветеранів війни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4) здійснення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2025 рік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місцеві бюджети, інші джерела, не заборонені законо-давством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1C7690" w:rsidP="00444BAB">
            <w:pPr>
              <w:spacing w:line="240" w:lineRule="auto"/>
              <w:rPr>
                <w:rFonts w:ascii="Times New Roman" w:hAnsi="Times New Roman" w:cs="Times New Roman"/>
              </w:rPr>
            </w:pPr>
            <w:r>
              <w:rPr>
                <w:rFonts w:ascii="Times New Roman" w:hAnsi="Times New Roman" w:cs="Times New Roman"/>
              </w:rPr>
              <w:t>Управління культури, молоді та спорту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44BAB" w:rsidRPr="00150E67" w:rsidRDefault="00444BAB" w:rsidP="00444BAB">
            <w:pPr>
              <w:spacing w:line="240" w:lineRule="auto"/>
              <w:rPr>
                <w:rFonts w:ascii="Times New Roman" w:hAnsi="Times New Roman" w:cs="Times New Roman"/>
              </w:rPr>
            </w:pPr>
            <w:r w:rsidRPr="00150E67">
              <w:rPr>
                <w:rFonts w:ascii="Times New Roman" w:hAnsi="Times New Roman" w:cs="Times New Roman"/>
              </w:rPr>
              <w:t>забезпечено підготовку щороку звіту про результати здійснення заходів з публікацією інформації про заходи на офіційному веб-сайті Державної служби зайнятості</w:t>
            </w:r>
          </w:p>
        </w:tc>
      </w:tr>
    </w:tbl>
    <w:p w:rsidR="00D51098" w:rsidRPr="0060350F" w:rsidRDefault="00D35BF0" w:rsidP="0060350F">
      <w:pPr>
        <w:spacing w:line="240" w:lineRule="auto"/>
        <w:jc w:val="center"/>
        <w:rPr>
          <w:rFonts w:ascii="Times New Roman" w:hAnsi="Times New Roman" w:cs="Times New Roman"/>
        </w:rPr>
      </w:pPr>
      <w:r w:rsidRPr="00150E67">
        <w:rPr>
          <w:rFonts w:ascii="Times New Roman" w:hAnsi="Times New Roman" w:cs="Times New Roman"/>
        </w:rPr>
        <w:t>_______________________________________________________________________________________</w:t>
      </w:r>
    </w:p>
    <w:sectPr w:rsidR="00D51098" w:rsidRPr="0060350F" w:rsidSect="00D94EF6">
      <w:headerReference w:type="default" r:id="rId7"/>
      <w:pgSz w:w="16838" w:h="11906" w:orient="landscape"/>
      <w:pgMar w:top="1417" w:right="850" w:bottom="850" w:left="8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92" w:rsidRDefault="00B23692" w:rsidP="00D35BF0">
      <w:pPr>
        <w:spacing w:after="0" w:line="240" w:lineRule="auto"/>
      </w:pPr>
      <w:r>
        <w:separator/>
      </w:r>
    </w:p>
  </w:endnote>
  <w:endnote w:type="continuationSeparator" w:id="1">
    <w:p w:rsidR="00B23692" w:rsidRDefault="00B23692" w:rsidP="00D35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92" w:rsidRDefault="00B23692" w:rsidP="00D35BF0">
      <w:pPr>
        <w:spacing w:after="0" w:line="240" w:lineRule="auto"/>
      </w:pPr>
      <w:r>
        <w:separator/>
      </w:r>
    </w:p>
  </w:footnote>
  <w:footnote w:type="continuationSeparator" w:id="1">
    <w:p w:rsidR="00B23692" w:rsidRDefault="00B23692" w:rsidP="00D35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10" w:rsidRPr="00D35BF0" w:rsidRDefault="00966C10" w:rsidP="00D35BF0">
    <w:pPr>
      <w:pStyle w:val="ac"/>
      <w:tabs>
        <w:tab w:val="center" w:pos="7569"/>
        <w:tab w:val="left" w:pos="9825"/>
      </w:tabs>
      <w:rPr>
        <w:rFonts w:ascii="Times New Roman" w:hAnsi="Times New Roman" w:cs="Times New Roman"/>
      </w:rPr>
    </w:pPr>
    <w:r>
      <w:tab/>
    </w:r>
    <w:r w:rsidRPr="00D35BF0">
      <w:rPr>
        <w:rFonts w:ascii="Times New Roman" w:hAnsi="Times New Roman" w:cs="Times New Roman"/>
      </w:rPr>
      <w:tab/>
    </w:r>
    <w:sdt>
      <w:sdtPr>
        <w:rPr>
          <w:rFonts w:ascii="Times New Roman" w:hAnsi="Times New Roman" w:cs="Times New Roman"/>
        </w:rPr>
        <w:id w:val="1957136765"/>
        <w:docPartObj>
          <w:docPartGallery w:val="Page Numbers (Top of Page)"/>
          <w:docPartUnique/>
        </w:docPartObj>
      </w:sdtPr>
      <w:sdtContent>
        <w:r w:rsidR="00884E05" w:rsidRPr="00150E67">
          <w:rPr>
            <w:rFonts w:ascii="Times New Roman" w:hAnsi="Times New Roman" w:cs="Times New Roman"/>
          </w:rPr>
          <w:fldChar w:fldCharType="begin"/>
        </w:r>
        <w:r w:rsidRPr="00150E67">
          <w:rPr>
            <w:rFonts w:ascii="Times New Roman" w:hAnsi="Times New Roman" w:cs="Times New Roman"/>
          </w:rPr>
          <w:instrText>PAGE   \* MERGEFORMAT</w:instrText>
        </w:r>
        <w:r w:rsidR="00884E05" w:rsidRPr="00150E67">
          <w:rPr>
            <w:rFonts w:ascii="Times New Roman" w:hAnsi="Times New Roman" w:cs="Times New Roman"/>
          </w:rPr>
          <w:fldChar w:fldCharType="separate"/>
        </w:r>
        <w:r w:rsidR="00820B32">
          <w:rPr>
            <w:rFonts w:ascii="Times New Roman" w:hAnsi="Times New Roman" w:cs="Times New Roman"/>
            <w:noProof/>
          </w:rPr>
          <w:t>2</w:t>
        </w:r>
        <w:r w:rsidR="00884E05" w:rsidRPr="00150E67">
          <w:rPr>
            <w:rFonts w:ascii="Times New Roman" w:hAnsi="Times New Roman" w:cs="Times New Roman"/>
          </w:rPr>
          <w:fldChar w:fldCharType="end"/>
        </w:r>
      </w:sdtContent>
    </w:sdt>
    <w:r w:rsidRPr="00150E67">
      <w:rPr>
        <w:rFonts w:ascii="Times New Roman" w:hAnsi="Times New Roman" w:cs="Times New Roman"/>
      </w:rPr>
      <w:tab/>
    </w:r>
    <w:r w:rsidRPr="00150E67">
      <w:rPr>
        <w:rFonts w:ascii="Times New Roman" w:hAnsi="Times New Roman" w:cs="Times New Roman"/>
      </w:rPr>
      <w:tab/>
      <w:t>Продовження додатка 1</w:t>
    </w:r>
  </w:p>
  <w:p w:rsidR="00966C10" w:rsidRDefault="00966C1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DEB"/>
    <w:multiLevelType w:val="hybridMultilevel"/>
    <w:tmpl w:val="D3C6EE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793CA1"/>
    <w:multiLevelType w:val="hybridMultilevel"/>
    <w:tmpl w:val="27B0E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497325B"/>
    <w:multiLevelType w:val="hybridMultilevel"/>
    <w:tmpl w:val="D7242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1A591F"/>
    <w:multiLevelType w:val="hybridMultilevel"/>
    <w:tmpl w:val="74123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A0B0BE3"/>
    <w:multiLevelType w:val="hybridMultilevel"/>
    <w:tmpl w:val="975403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3F60A46"/>
    <w:multiLevelType w:val="hybridMultilevel"/>
    <w:tmpl w:val="58AC36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646E8D"/>
    <w:multiLevelType w:val="hybridMultilevel"/>
    <w:tmpl w:val="173A66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9307510"/>
    <w:multiLevelType w:val="hybridMultilevel"/>
    <w:tmpl w:val="E4B828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6E15A3"/>
    <w:multiLevelType w:val="hybridMultilevel"/>
    <w:tmpl w:val="2C622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08839F8"/>
    <w:multiLevelType w:val="hybridMultilevel"/>
    <w:tmpl w:val="C0F2B0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5642E96"/>
    <w:multiLevelType w:val="hybridMultilevel"/>
    <w:tmpl w:val="701421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A53791B"/>
    <w:multiLevelType w:val="hybridMultilevel"/>
    <w:tmpl w:val="4140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1DA2C1F"/>
    <w:multiLevelType w:val="hybridMultilevel"/>
    <w:tmpl w:val="EEAAA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27437A1"/>
    <w:multiLevelType w:val="hybridMultilevel"/>
    <w:tmpl w:val="8BA81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2801D2B"/>
    <w:multiLevelType w:val="hybridMultilevel"/>
    <w:tmpl w:val="70142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F36331"/>
    <w:multiLevelType w:val="hybridMultilevel"/>
    <w:tmpl w:val="4E269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FC23951"/>
    <w:multiLevelType w:val="hybridMultilevel"/>
    <w:tmpl w:val="7014211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nsid w:val="449E2A1A"/>
    <w:multiLevelType w:val="hybridMultilevel"/>
    <w:tmpl w:val="DA709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564FD4"/>
    <w:multiLevelType w:val="hybridMultilevel"/>
    <w:tmpl w:val="FBBE4A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8853B5C"/>
    <w:multiLevelType w:val="hybridMultilevel"/>
    <w:tmpl w:val="9E0495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92E0CBA"/>
    <w:multiLevelType w:val="hybridMultilevel"/>
    <w:tmpl w:val="BA864D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D2051E9"/>
    <w:multiLevelType w:val="hybridMultilevel"/>
    <w:tmpl w:val="5266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0753021"/>
    <w:multiLevelType w:val="hybridMultilevel"/>
    <w:tmpl w:val="E1CAAC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2760889"/>
    <w:multiLevelType w:val="hybridMultilevel"/>
    <w:tmpl w:val="A874F4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223676B"/>
    <w:multiLevelType w:val="hybridMultilevel"/>
    <w:tmpl w:val="CD6079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56E5E36"/>
    <w:multiLevelType w:val="hybridMultilevel"/>
    <w:tmpl w:val="0C8A72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5F453D3"/>
    <w:multiLevelType w:val="hybridMultilevel"/>
    <w:tmpl w:val="938E2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C174E61"/>
    <w:multiLevelType w:val="hybridMultilevel"/>
    <w:tmpl w:val="12E07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22"/>
  </w:num>
  <w:num w:numId="3">
    <w:abstractNumId w:val="26"/>
  </w:num>
  <w:num w:numId="4">
    <w:abstractNumId w:val="5"/>
  </w:num>
  <w:num w:numId="5">
    <w:abstractNumId w:val="1"/>
  </w:num>
  <w:num w:numId="6">
    <w:abstractNumId w:val="9"/>
  </w:num>
  <w:num w:numId="7">
    <w:abstractNumId w:val="7"/>
  </w:num>
  <w:num w:numId="8">
    <w:abstractNumId w:val="20"/>
  </w:num>
  <w:num w:numId="9">
    <w:abstractNumId w:val="0"/>
  </w:num>
  <w:num w:numId="10">
    <w:abstractNumId w:val="19"/>
  </w:num>
  <w:num w:numId="11">
    <w:abstractNumId w:val="23"/>
  </w:num>
  <w:num w:numId="12">
    <w:abstractNumId w:val="3"/>
  </w:num>
  <w:num w:numId="13">
    <w:abstractNumId w:val="10"/>
  </w:num>
  <w:num w:numId="14">
    <w:abstractNumId w:val="14"/>
  </w:num>
  <w:num w:numId="15">
    <w:abstractNumId w:val="16"/>
  </w:num>
  <w:num w:numId="16">
    <w:abstractNumId w:val="4"/>
  </w:num>
  <w:num w:numId="17">
    <w:abstractNumId w:val="2"/>
  </w:num>
  <w:num w:numId="18">
    <w:abstractNumId w:val="15"/>
  </w:num>
  <w:num w:numId="19">
    <w:abstractNumId w:val="21"/>
  </w:num>
  <w:num w:numId="20">
    <w:abstractNumId w:val="8"/>
  </w:num>
  <w:num w:numId="21">
    <w:abstractNumId w:val="6"/>
  </w:num>
  <w:num w:numId="22">
    <w:abstractNumId w:val="11"/>
  </w:num>
  <w:num w:numId="23">
    <w:abstractNumId w:val="27"/>
  </w:num>
  <w:num w:numId="24">
    <w:abstractNumId w:val="24"/>
  </w:num>
  <w:num w:numId="25">
    <w:abstractNumId w:val="17"/>
  </w:num>
  <w:num w:numId="26">
    <w:abstractNumId w:val="13"/>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2477"/>
    <w:rsid w:val="000072EE"/>
    <w:rsid w:val="00076C12"/>
    <w:rsid w:val="000827AD"/>
    <w:rsid w:val="000965BC"/>
    <w:rsid w:val="000A0381"/>
    <w:rsid w:val="000B7CF0"/>
    <w:rsid w:val="00137E12"/>
    <w:rsid w:val="00150E67"/>
    <w:rsid w:val="001A3888"/>
    <w:rsid w:val="001C0F93"/>
    <w:rsid w:val="001C7690"/>
    <w:rsid w:val="00224166"/>
    <w:rsid w:val="0024266C"/>
    <w:rsid w:val="002637EC"/>
    <w:rsid w:val="002C051A"/>
    <w:rsid w:val="002C302D"/>
    <w:rsid w:val="002C6277"/>
    <w:rsid w:val="002D0551"/>
    <w:rsid w:val="00320347"/>
    <w:rsid w:val="00320C99"/>
    <w:rsid w:val="003346B0"/>
    <w:rsid w:val="00342FDF"/>
    <w:rsid w:val="0034441C"/>
    <w:rsid w:val="00347B0A"/>
    <w:rsid w:val="00366F6B"/>
    <w:rsid w:val="00410B34"/>
    <w:rsid w:val="00424B24"/>
    <w:rsid w:val="004446FC"/>
    <w:rsid w:val="00444BAB"/>
    <w:rsid w:val="00447436"/>
    <w:rsid w:val="0046259B"/>
    <w:rsid w:val="004A315F"/>
    <w:rsid w:val="004B6D04"/>
    <w:rsid w:val="004F0435"/>
    <w:rsid w:val="005102DD"/>
    <w:rsid w:val="00510809"/>
    <w:rsid w:val="00543DE4"/>
    <w:rsid w:val="00590D2B"/>
    <w:rsid w:val="0060350F"/>
    <w:rsid w:val="00654ED4"/>
    <w:rsid w:val="00677FE0"/>
    <w:rsid w:val="006B42A3"/>
    <w:rsid w:val="006D7B42"/>
    <w:rsid w:val="006F0BC2"/>
    <w:rsid w:val="0070735C"/>
    <w:rsid w:val="00793E9C"/>
    <w:rsid w:val="007961DC"/>
    <w:rsid w:val="007A0BFE"/>
    <w:rsid w:val="007A7133"/>
    <w:rsid w:val="008027F5"/>
    <w:rsid w:val="00812DB2"/>
    <w:rsid w:val="008203FE"/>
    <w:rsid w:val="00820B32"/>
    <w:rsid w:val="0088349E"/>
    <w:rsid w:val="00884E05"/>
    <w:rsid w:val="008C4A33"/>
    <w:rsid w:val="00966C10"/>
    <w:rsid w:val="009815A6"/>
    <w:rsid w:val="009D3A1A"/>
    <w:rsid w:val="009D4BEE"/>
    <w:rsid w:val="009E5848"/>
    <w:rsid w:val="00A060EF"/>
    <w:rsid w:val="00A40745"/>
    <w:rsid w:val="00A52C86"/>
    <w:rsid w:val="00AA2477"/>
    <w:rsid w:val="00AC1FAB"/>
    <w:rsid w:val="00AC77AC"/>
    <w:rsid w:val="00B23692"/>
    <w:rsid w:val="00B70F72"/>
    <w:rsid w:val="00B7349E"/>
    <w:rsid w:val="00BB55CA"/>
    <w:rsid w:val="00C40957"/>
    <w:rsid w:val="00C641E0"/>
    <w:rsid w:val="00C975D7"/>
    <w:rsid w:val="00CA56BD"/>
    <w:rsid w:val="00D11A60"/>
    <w:rsid w:val="00D24179"/>
    <w:rsid w:val="00D25E55"/>
    <w:rsid w:val="00D35BF0"/>
    <w:rsid w:val="00D473AF"/>
    <w:rsid w:val="00D51098"/>
    <w:rsid w:val="00D8775C"/>
    <w:rsid w:val="00D94EF6"/>
    <w:rsid w:val="00E0441C"/>
    <w:rsid w:val="00E07DCA"/>
    <w:rsid w:val="00E53563"/>
    <w:rsid w:val="00E6149F"/>
    <w:rsid w:val="00EA4C99"/>
    <w:rsid w:val="00EB2D6A"/>
    <w:rsid w:val="00EE0384"/>
    <w:rsid w:val="00EF621F"/>
    <w:rsid w:val="00F06B8F"/>
    <w:rsid w:val="00F314C1"/>
    <w:rsid w:val="00F33EEB"/>
    <w:rsid w:val="00F44012"/>
    <w:rsid w:val="00F72C12"/>
    <w:rsid w:val="00F74E21"/>
    <w:rsid w:val="00FF4A7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AF"/>
  </w:style>
  <w:style w:type="paragraph" w:styleId="1">
    <w:name w:val="heading 1"/>
    <w:basedOn w:val="a"/>
    <w:next w:val="a"/>
    <w:link w:val="10"/>
    <w:uiPriority w:val="9"/>
    <w:qFormat/>
    <w:rsid w:val="00AA2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2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24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24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24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24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24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24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24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4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24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24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24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24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24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2477"/>
    <w:rPr>
      <w:rFonts w:eastAsiaTheme="majorEastAsia" w:cstheme="majorBidi"/>
      <w:color w:val="595959" w:themeColor="text1" w:themeTint="A6"/>
    </w:rPr>
  </w:style>
  <w:style w:type="character" w:customStyle="1" w:styleId="80">
    <w:name w:val="Заголовок 8 Знак"/>
    <w:basedOn w:val="a0"/>
    <w:link w:val="8"/>
    <w:uiPriority w:val="9"/>
    <w:semiHidden/>
    <w:rsid w:val="00AA24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2477"/>
    <w:rPr>
      <w:rFonts w:eastAsiaTheme="majorEastAsia" w:cstheme="majorBidi"/>
      <w:color w:val="272727" w:themeColor="text1" w:themeTint="D8"/>
    </w:rPr>
  </w:style>
  <w:style w:type="paragraph" w:styleId="a3">
    <w:name w:val="Title"/>
    <w:basedOn w:val="a"/>
    <w:next w:val="a"/>
    <w:link w:val="a4"/>
    <w:uiPriority w:val="10"/>
    <w:qFormat/>
    <w:rsid w:val="00AA2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A2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4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24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2477"/>
    <w:pPr>
      <w:spacing w:before="160"/>
      <w:jc w:val="center"/>
    </w:pPr>
    <w:rPr>
      <w:i/>
      <w:iCs/>
      <w:color w:val="404040" w:themeColor="text1" w:themeTint="BF"/>
    </w:rPr>
  </w:style>
  <w:style w:type="character" w:customStyle="1" w:styleId="22">
    <w:name w:val="Цитата 2 Знак"/>
    <w:basedOn w:val="a0"/>
    <w:link w:val="21"/>
    <w:uiPriority w:val="29"/>
    <w:rsid w:val="00AA2477"/>
    <w:rPr>
      <w:i/>
      <w:iCs/>
      <w:color w:val="404040" w:themeColor="text1" w:themeTint="BF"/>
    </w:rPr>
  </w:style>
  <w:style w:type="paragraph" w:styleId="a7">
    <w:name w:val="List Paragraph"/>
    <w:basedOn w:val="a"/>
    <w:uiPriority w:val="34"/>
    <w:qFormat/>
    <w:rsid w:val="00AA2477"/>
    <w:pPr>
      <w:ind w:left="720"/>
      <w:contextualSpacing/>
    </w:pPr>
  </w:style>
  <w:style w:type="character" w:styleId="a8">
    <w:name w:val="Intense Emphasis"/>
    <w:basedOn w:val="a0"/>
    <w:uiPriority w:val="21"/>
    <w:qFormat/>
    <w:rsid w:val="00AA2477"/>
    <w:rPr>
      <w:i/>
      <w:iCs/>
      <w:color w:val="0F4761" w:themeColor="accent1" w:themeShade="BF"/>
    </w:rPr>
  </w:style>
  <w:style w:type="paragraph" w:styleId="a9">
    <w:name w:val="Intense Quote"/>
    <w:basedOn w:val="a"/>
    <w:next w:val="a"/>
    <w:link w:val="aa"/>
    <w:uiPriority w:val="30"/>
    <w:qFormat/>
    <w:rsid w:val="00AA2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2477"/>
    <w:rPr>
      <w:i/>
      <w:iCs/>
      <w:color w:val="0F4761" w:themeColor="accent1" w:themeShade="BF"/>
    </w:rPr>
  </w:style>
  <w:style w:type="character" w:styleId="ab">
    <w:name w:val="Intense Reference"/>
    <w:basedOn w:val="a0"/>
    <w:uiPriority w:val="32"/>
    <w:qFormat/>
    <w:rsid w:val="00AA2477"/>
    <w:rPr>
      <w:b/>
      <w:bCs/>
      <w:smallCaps/>
      <w:color w:val="0F4761" w:themeColor="accent1" w:themeShade="BF"/>
      <w:spacing w:val="5"/>
    </w:rPr>
  </w:style>
  <w:style w:type="paragraph" w:customStyle="1" w:styleId="msonormal0">
    <w:name w:val="msonormal"/>
    <w:basedOn w:val="a"/>
    <w:rsid w:val="00D51098"/>
    <w:pPr>
      <w:spacing w:before="100" w:beforeAutospacing="1" w:after="100" w:afterAutospacing="1" w:line="240" w:lineRule="auto"/>
    </w:pPr>
    <w:rPr>
      <w:rFonts w:ascii="Times New Roman" w:eastAsia="Times New Roman" w:hAnsi="Times New Roman" w:cs="Times New Roman"/>
      <w:kern w:val="0"/>
      <w:lang w:eastAsia="uk-UA"/>
    </w:rPr>
  </w:style>
  <w:style w:type="paragraph" w:styleId="ac">
    <w:name w:val="header"/>
    <w:basedOn w:val="a"/>
    <w:link w:val="ad"/>
    <w:uiPriority w:val="99"/>
    <w:unhideWhenUsed/>
    <w:rsid w:val="00D35B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D35BF0"/>
  </w:style>
  <w:style w:type="paragraph" w:styleId="ae">
    <w:name w:val="footer"/>
    <w:basedOn w:val="a"/>
    <w:link w:val="af"/>
    <w:uiPriority w:val="99"/>
    <w:unhideWhenUsed/>
    <w:rsid w:val="00D35B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D35BF0"/>
  </w:style>
</w:styles>
</file>

<file path=word/webSettings.xml><?xml version="1.0" encoding="utf-8"?>
<w:webSettings xmlns:r="http://schemas.openxmlformats.org/officeDocument/2006/relationships" xmlns:w="http://schemas.openxmlformats.org/wordprocessingml/2006/main">
  <w:divs>
    <w:div w:id="8340415">
      <w:bodyDiv w:val="1"/>
      <w:marLeft w:val="0"/>
      <w:marRight w:val="0"/>
      <w:marTop w:val="0"/>
      <w:marBottom w:val="0"/>
      <w:divBdr>
        <w:top w:val="none" w:sz="0" w:space="0" w:color="auto"/>
        <w:left w:val="none" w:sz="0" w:space="0" w:color="auto"/>
        <w:bottom w:val="none" w:sz="0" w:space="0" w:color="auto"/>
        <w:right w:val="none" w:sz="0" w:space="0" w:color="auto"/>
      </w:divBdr>
    </w:div>
    <w:div w:id="143815567">
      <w:bodyDiv w:val="1"/>
      <w:marLeft w:val="0"/>
      <w:marRight w:val="0"/>
      <w:marTop w:val="0"/>
      <w:marBottom w:val="0"/>
      <w:divBdr>
        <w:top w:val="none" w:sz="0" w:space="0" w:color="auto"/>
        <w:left w:val="none" w:sz="0" w:space="0" w:color="auto"/>
        <w:bottom w:val="none" w:sz="0" w:space="0" w:color="auto"/>
        <w:right w:val="none" w:sz="0" w:space="0" w:color="auto"/>
      </w:divBdr>
    </w:div>
    <w:div w:id="370034591">
      <w:bodyDiv w:val="1"/>
      <w:marLeft w:val="0"/>
      <w:marRight w:val="0"/>
      <w:marTop w:val="0"/>
      <w:marBottom w:val="0"/>
      <w:divBdr>
        <w:top w:val="none" w:sz="0" w:space="0" w:color="auto"/>
        <w:left w:val="none" w:sz="0" w:space="0" w:color="auto"/>
        <w:bottom w:val="none" w:sz="0" w:space="0" w:color="auto"/>
        <w:right w:val="none" w:sz="0" w:space="0" w:color="auto"/>
      </w:divBdr>
    </w:div>
    <w:div w:id="666712014">
      <w:bodyDiv w:val="1"/>
      <w:marLeft w:val="0"/>
      <w:marRight w:val="0"/>
      <w:marTop w:val="0"/>
      <w:marBottom w:val="0"/>
      <w:divBdr>
        <w:top w:val="none" w:sz="0" w:space="0" w:color="auto"/>
        <w:left w:val="none" w:sz="0" w:space="0" w:color="auto"/>
        <w:bottom w:val="none" w:sz="0" w:space="0" w:color="auto"/>
        <w:right w:val="none" w:sz="0" w:space="0" w:color="auto"/>
      </w:divBdr>
    </w:div>
    <w:div w:id="841504715">
      <w:bodyDiv w:val="1"/>
      <w:marLeft w:val="0"/>
      <w:marRight w:val="0"/>
      <w:marTop w:val="0"/>
      <w:marBottom w:val="0"/>
      <w:divBdr>
        <w:top w:val="none" w:sz="0" w:space="0" w:color="auto"/>
        <w:left w:val="none" w:sz="0" w:space="0" w:color="auto"/>
        <w:bottom w:val="none" w:sz="0" w:space="0" w:color="auto"/>
        <w:right w:val="none" w:sz="0" w:space="0" w:color="auto"/>
      </w:divBdr>
    </w:div>
    <w:div w:id="847595388">
      <w:bodyDiv w:val="1"/>
      <w:marLeft w:val="0"/>
      <w:marRight w:val="0"/>
      <w:marTop w:val="0"/>
      <w:marBottom w:val="0"/>
      <w:divBdr>
        <w:top w:val="none" w:sz="0" w:space="0" w:color="auto"/>
        <w:left w:val="none" w:sz="0" w:space="0" w:color="auto"/>
        <w:bottom w:val="none" w:sz="0" w:space="0" w:color="auto"/>
        <w:right w:val="none" w:sz="0" w:space="0" w:color="auto"/>
      </w:divBdr>
    </w:div>
    <w:div w:id="1166357192">
      <w:bodyDiv w:val="1"/>
      <w:marLeft w:val="0"/>
      <w:marRight w:val="0"/>
      <w:marTop w:val="0"/>
      <w:marBottom w:val="0"/>
      <w:divBdr>
        <w:top w:val="none" w:sz="0" w:space="0" w:color="auto"/>
        <w:left w:val="none" w:sz="0" w:space="0" w:color="auto"/>
        <w:bottom w:val="none" w:sz="0" w:space="0" w:color="auto"/>
        <w:right w:val="none" w:sz="0" w:space="0" w:color="auto"/>
      </w:divBdr>
    </w:div>
    <w:div w:id="1316640771">
      <w:bodyDiv w:val="1"/>
      <w:marLeft w:val="0"/>
      <w:marRight w:val="0"/>
      <w:marTop w:val="0"/>
      <w:marBottom w:val="0"/>
      <w:divBdr>
        <w:top w:val="none" w:sz="0" w:space="0" w:color="auto"/>
        <w:left w:val="none" w:sz="0" w:space="0" w:color="auto"/>
        <w:bottom w:val="none" w:sz="0" w:space="0" w:color="auto"/>
        <w:right w:val="none" w:sz="0" w:space="0" w:color="auto"/>
      </w:divBdr>
    </w:div>
    <w:div w:id="1439761591">
      <w:bodyDiv w:val="1"/>
      <w:marLeft w:val="0"/>
      <w:marRight w:val="0"/>
      <w:marTop w:val="0"/>
      <w:marBottom w:val="0"/>
      <w:divBdr>
        <w:top w:val="none" w:sz="0" w:space="0" w:color="auto"/>
        <w:left w:val="none" w:sz="0" w:space="0" w:color="auto"/>
        <w:bottom w:val="none" w:sz="0" w:space="0" w:color="auto"/>
        <w:right w:val="none" w:sz="0" w:space="0" w:color="auto"/>
      </w:divBdr>
    </w:div>
    <w:div w:id="1488861110">
      <w:bodyDiv w:val="1"/>
      <w:marLeft w:val="0"/>
      <w:marRight w:val="0"/>
      <w:marTop w:val="0"/>
      <w:marBottom w:val="0"/>
      <w:divBdr>
        <w:top w:val="none" w:sz="0" w:space="0" w:color="auto"/>
        <w:left w:val="none" w:sz="0" w:space="0" w:color="auto"/>
        <w:bottom w:val="none" w:sz="0" w:space="0" w:color="auto"/>
        <w:right w:val="none" w:sz="0" w:space="0" w:color="auto"/>
      </w:divBdr>
    </w:div>
    <w:div w:id="1548880915">
      <w:bodyDiv w:val="1"/>
      <w:marLeft w:val="0"/>
      <w:marRight w:val="0"/>
      <w:marTop w:val="0"/>
      <w:marBottom w:val="0"/>
      <w:divBdr>
        <w:top w:val="none" w:sz="0" w:space="0" w:color="auto"/>
        <w:left w:val="none" w:sz="0" w:space="0" w:color="auto"/>
        <w:bottom w:val="none" w:sz="0" w:space="0" w:color="auto"/>
        <w:right w:val="none" w:sz="0" w:space="0" w:color="auto"/>
      </w:divBdr>
    </w:div>
    <w:div w:id="1556821079">
      <w:bodyDiv w:val="1"/>
      <w:marLeft w:val="0"/>
      <w:marRight w:val="0"/>
      <w:marTop w:val="0"/>
      <w:marBottom w:val="0"/>
      <w:divBdr>
        <w:top w:val="none" w:sz="0" w:space="0" w:color="auto"/>
        <w:left w:val="none" w:sz="0" w:space="0" w:color="auto"/>
        <w:bottom w:val="none" w:sz="0" w:space="0" w:color="auto"/>
        <w:right w:val="none" w:sz="0" w:space="0" w:color="auto"/>
      </w:divBdr>
    </w:div>
    <w:div w:id="19904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44</Pages>
  <Words>46927</Words>
  <Characters>26749</Characters>
  <Application>Microsoft Office Word</Application>
  <DocSecurity>0</DocSecurity>
  <Lines>222</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2025-10-13T06:48:00Z</dcterms:created>
  <dcterms:modified xsi:type="dcterms:W3CDTF">2025-10-14T10:56:00Z</dcterms:modified>
</cp:coreProperties>
</file>