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3B82" w14:textId="77777777" w:rsidR="00E8708E" w:rsidRDefault="00AC2C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uk-UA"/>
        </w:rPr>
        <w:drawing>
          <wp:anchor distT="0" distB="0" distL="114300" distR="114300" simplePos="0" relativeHeight="2" behindDoc="0" locked="0" layoutInCell="0" allowOverlap="1" wp14:anchorId="20E2A3C7" wp14:editId="31B1C7A3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1C318" w14:textId="77777777" w:rsidR="00E8708E" w:rsidRDefault="00E8708E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51CB0F7" w14:textId="77777777" w:rsidR="003F1C9C" w:rsidRDefault="003F1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36A7863" w14:textId="77777777" w:rsidR="003F1C9C" w:rsidRDefault="003F1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2163388" w14:textId="48BDC63A" w:rsidR="00E8708E" w:rsidRDefault="00AC2C2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СТРИЙСЬКА МІСЬКА </w:t>
      </w:r>
      <w:proofErr w:type="gramStart"/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РАДА </w:t>
      </w:r>
      <w:r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 ЛЬВІВСЬКОЇ</w:t>
      </w:r>
      <w:proofErr w:type="gramEnd"/>
      <w:r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 ОБЛАСТІ</w:t>
      </w:r>
    </w:p>
    <w:p w14:paraId="48C3AAA5" w14:textId="77777777" w:rsidR="00E8708E" w:rsidRDefault="00AC2C20">
      <w:pPr>
        <w:spacing w:before="120" w:after="120" w:line="240" w:lineRule="auto"/>
        <w:jc w:val="center"/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LVІІI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сесія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демократичного скликання</w:t>
      </w:r>
    </w:p>
    <w:p w14:paraId="1576454D" w14:textId="77777777" w:rsidR="00E8708E" w:rsidRDefault="00AC2C20">
      <w:pPr>
        <w:spacing w:before="120" w:after="12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754D47C7" w14:textId="77777777" w:rsidR="00E8708E" w:rsidRDefault="00E8708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78EF6" w14:textId="57377E27" w:rsidR="00E8708E" w:rsidRDefault="00AC2C2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від_________________________             Стрий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 № _ПРОЄКТ</w:t>
      </w:r>
    </w:p>
    <w:p w14:paraId="72C43BF8" w14:textId="77777777" w:rsidR="00E8708E" w:rsidRDefault="00E87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</w:pPr>
    </w:p>
    <w:p w14:paraId="6D3D99AB" w14:textId="77777777" w:rsidR="00E8708E" w:rsidRDefault="00AC2C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uk-UA" w:eastAsia="ru-RU"/>
        </w:rPr>
        <w:t>Про виконання  Програми  сприяння</w:t>
      </w:r>
    </w:p>
    <w:p w14:paraId="6F3D29A2" w14:textId="77777777" w:rsidR="00E8708E" w:rsidRDefault="00AC2C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uk-UA" w:eastAsia="ru-RU"/>
        </w:rPr>
        <w:t>матеріально-технічному забезпеченню</w:t>
      </w:r>
    </w:p>
    <w:p w14:paraId="18731714" w14:textId="77777777" w:rsidR="00E8708E" w:rsidRDefault="00AC2C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uk-UA" w:eastAsia="ru-RU"/>
        </w:rPr>
        <w:t xml:space="preserve">6-му Державному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uk-UA" w:eastAsia="ru-RU"/>
        </w:rPr>
        <w:t>пожежно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uk-UA" w:eastAsia="ru-RU"/>
        </w:rPr>
        <w:t>-рятувальному загону</w:t>
      </w:r>
    </w:p>
    <w:p w14:paraId="12490B0C" w14:textId="77777777" w:rsidR="00E8708E" w:rsidRDefault="00AC2C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uk-UA" w:eastAsia="ru-RU"/>
        </w:rPr>
        <w:t>ГУ ДСНС України у Львівській області за 2024 рік</w:t>
      </w:r>
      <w:bookmarkStart w:id="0" w:name="_Hlk124410473"/>
      <w:bookmarkEnd w:id="0"/>
    </w:p>
    <w:p w14:paraId="1739885B" w14:textId="77777777" w:rsidR="00E8708E" w:rsidRDefault="00E87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14:paraId="1530B8FE" w14:textId="77777777" w:rsidR="00E8708E" w:rsidRDefault="00AC2C2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п/п.22 п.1 ст.26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14:paraId="0935A904" w14:textId="77777777" w:rsidR="00E8708E" w:rsidRDefault="00AC2C2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ВИРІШИЛА:</w:t>
      </w:r>
    </w:p>
    <w:p w14:paraId="6AA1AF87" w14:textId="77777777" w:rsidR="00E8708E" w:rsidRDefault="00E8708E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D7CD45" w14:textId="77777777" w:rsidR="00E8708E" w:rsidRDefault="00AC2C20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Затвердити звіт про виконання Програми сприяння матеріально-технічному забезпеченню 6-му Державному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пожежно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>-рятувальному загону ГУ ДСНС України у Львівській області за 2024 рік згідно додатку.</w:t>
      </w:r>
    </w:p>
    <w:p w14:paraId="0CEABA3E" w14:textId="77777777" w:rsidR="00E8708E" w:rsidRDefault="00AC2C20">
      <w:pPr>
        <w:shd w:val="clear" w:color="auto" w:fill="FFFFFF"/>
        <w:tabs>
          <w:tab w:val="left" w:pos="720"/>
        </w:tabs>
        <w:spacing w:beforeAutospacing="1" w:after="0" w:line="300" w:lineRule="atLeast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2.Контроль за виконанням цього рішення покласти на першого заступника міського голови М. Дмитришина  та постійну депутатську комісію з питань інвестицій, фінансів та планування бюджету (С.КОВАЛЬЧУК).</w:t>
      </w:r>
    </w:p>
    <w:p w14:paraId="23F79EC3" w14:textId="77777777" w:rsidR="00E8708E" w:rsidRDefault="00E8708E">
      <w:pPr>
        <w:shd w:val="clear" w:color="auto" w:fill="FFFFFF"/>
        <w:spacing w:beforeAutospacing="1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D926831" w14:textId="77777777" w:rsidR="00E8708E" w:rsidRDefault="00AC2C20">
      <w:pPr>
        <w:shd w:val="clear" w:color="auto" w:fill="FFFFFF"/>
        <w:spacing w:after="27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Міський голова                                                                     Олег КАНІВЕЦЬ </w:t>
      </w:r>
    </w:p>
    <w:p w14:paraId="24B41956" w14:textId="77777777" w:rsidR="00E8708E" w:rsidRDefault="00AC2C20">
      <w:pPr>
        <w:shd w:val="clear" w:color="auto" w:fill="FFFFFF"/>
        <w:spacing w:after="27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14:paraId="2C3CC3B2" w14:textId="77777777" w:rsidR="00E8708E" w:rsidRDefault="00E8708E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322C5A22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A8A955A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1909714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0300BE00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4E85B069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9CD7EA4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B8049E5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39FBAD1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01CEE1F6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78BF3B68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B5708F5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34FF7971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47E2C71B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1FD3597" w14:textId="77777777" w:rsidR="00E8708E" w:rsidRDefault="00E8708E">
      <w:pPr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0099A1D9" w14:textId="77777777" w:rsidR="00E8708E" w:rsidRDefault="00E8708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sectPr w:rsidR="00E8708E">
      <w:pgSz w:w="11906" w:h="16838"/>
      <w:pgMar w:top="426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7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8E"/>
    <w:rsid w:val="003F1C9C"/>
    <w:rsid w:val="009D10E1"/>
    <w:rsid w:val="00AC2C20"/>
    <w:rsid w:val="00E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6AD8"/>
  <w15:docId w15:val="{EE4D8B81-2943-4697-8D62-CBCB9928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AD4B29"/>
    <w:rPr>
      <w:rFonts w:ascii="Segoe UI" w:hAnsi="Segoe UI" w:cs="Segoe UI"/>
      <w:sz w:val="18"/>
      <w:szCs w:val="18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AD4B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zac">
    <w:name w:val="abzac"/>
    <w:basedOn w:val="a"/>
    <w:qFormat/>
    <w:rsid w:val="00711C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5D009A"/>
    <w:pPr>
      <w:ind w:left="720"/>
      <w:contextualSpacing/>
    </w:pPr>
  </w:style>
  <w:style w:type="paragraph" w:styleId="ac">
    <w:name w:val="No Spacing"/>
    <w:uiPriority w:val="1"/>
    <w:qFormat/>
    <w:rsid w:val="00021337"/>
    <w:rPr>
      <w:sz w:val="22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39"/>
    <w:rsid w:val="00BF054E"/>
    <w:pPr>
      <w:jc w:val="both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28D7-B0CA-44FD-8030-EA612214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634</Words>
  <Characters>362</Characters>
  <Application>Microsoft Office Word</Application>
  <DocSecurity>0</DocSecurity>
  <Lines>3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ккк</dc:creator>
  <dc:description/>
  <cp:lastModifiedBy>admin</cp:lastModifiedBy>
  <cp:revision>68</cp:revision>
  <cp:lastPrinted>2025-01-09T15:56:00Z</cp:lastPrinted>
  <dcterms:created xsi:type="dcterms:W3CDTF">2022-02-08T08:50:00Z</dcterms:created>
  <dcterms:modified xsi:type="dcterms:W3CDTF">2025-01-17T13:42:00Z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