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A3E9" w14:textId="77777777" w:rsidR="00B125F8" w:rsidRPr="004224B0" w:rsidRDefault="00B125F8" w:rsidP="00B125F8">
      <w:pPr>
        <w:pStyle w:val="a3"/>
        <w:ind w:left="-567" w:right="-1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4B0">
        <w:rPr>
          <w:rFonts w:ascii="Times New Roman" w:hAnsi="Times New Roman" w:cs="Times New Roman"/>
          <w:b/>
          <w:sz w:val="28"/>
          <w:szCs w:val="28"/>
          <w:lang w:val="uk-UA"/>
        </w:rPr>
        <w:t>ПАМ’ЯТКА</w:t>
      </w:r>
    </w:p>
    <w:p w14:paraId="0181FF89" w14:textId="25939928" w:rsidR="00B125F8" w:rsidRPr="004224B0" w:rsidRDefault="00B125F8" w:rsidP="00B125F8">
      <w:pPr>
        <w:pStyle w:val="a3"/>
        <w:ind w:left="-567" w:right="-1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працівникам </w:t>
      </w:r>
      <w:r w:rsidR="00D75BD1">
        <w:rPr>
          <w:rFonts w:ascii="Times New Roman" w:hAnsi="Times New Roman" w:cs="Times New Roman"/>
          <w:b/>
          <w:sz w:val="28"/>
          <w:szCs w:val="28"/>
          <w:lang w:val="uk-UA"/>
        </w:rPr>
        <w:t>Стрийської</w:t>
      </w:r>
      <w:r w:rsidRPr="00422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та її структурним підрозділам </w:t>
      </w:r>
    </w:p>
    <w:p w14:paraId="7334CEBB" w14:textId="77777777" w:rsidR="00B125F8" w:rsidRPr="004224B0" w:rsidRDefault="00B125F8" w:rsidP="00B125F8">
      <w:pPr>
        <w:pStyle w:val="a3"/>
        <w:ind w:left="-567" w:right="-1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4B0">
        <w:rPr>
          <w:rFonts w:ascii="Times New Roman" w:hAnsi="Times New Roman" w:cs="Times New Roman"/>
          <w:b/>
          <w:sz w:val="28"/>
          <w:szCs w:val="28"/>
          <w:lang w:val="uk-UA"/>
        </w:rPr>
        <w:t>щодо запобігання та врегулювання конфлікту інтересів</w:t>
      </w:r>
    </w:p>
    <w:p w14:paraId="4BEBE354" w14:textId="77777777" w:rsidR="00B125F8" w:rsidRPr="004224B0" w:rsidRDefault="00B125F8" w:rsidP="00B125F8">
      <w:pPr>
        <w:pStyle w:val="a3"/>
        <w:ind w:left="-567" w:right="-144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37CFB96" w14:textId="212D925A" w:rsidR="00B125F8" w:rsidRPr="004224B0" w:rsidRDefault="00B125F8" w:rsidP="00B125F8">
      <w:pPr>
        <w:pStyle w:val="a3"/>
        <w:ind w:left="-567" w:right="-14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4B0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 частини 6 статті 13</w:t>
      </w:r>
      <w:r w:rsidRPr="004224B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4224B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запобігання корупції» уповноважений</w:t>
      </w:r>
      <w:r w:rsidR="00D75B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24B0">
        <w:rPr>
          <w:rFonts w:ascii="Times New Roman" w:hAnsi="Times New Roman" w:cs="Times New Roman"/>
          <w:sz w:val="28"/>
          <w:szCs w:val="28"/>
          <w:lang w:val="uk-UA"/>
        </w:rPr>
        <w:t>з питань запобігання та виявлення корупції надає методичну та консультаційну допомогу з питань додержання законодавства щодо запобігання корупції.</w:t>
      </w:r>
    </w:p>
    <w:p w14:paraId="5CCC7CD0" w14:textId="77777777" w:rsidR="00B125F8" w:rsidRPr="004224B0" w:rsidRDefault="00B125F8" w:rsidP="00B125F8">
      <w:pPr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Пам’ятку розроблено згідно із Законом України «Про запобігання корупції»</w:t>
      </w:r>
    </w:p>
    <w:p w14:paraId="2BDD10CE" w14:textId="77777777" w:rsidR="00B125F8" w:rsidRPr="004224B0" w:rsidRDefault="00B125F8" w:rsidP="00B125F8">
      <w:pPr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DA6F20" w14:textId="36FE7CBB" w:rsidR="00B125F8" w:rsidRPr="004224B0" w:rsidRDefault="00B125F8" w:rsidP="00B125F8">
      <w:pPr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b/>
          <w:sz w:val="28"/>
          <w:szCs w:val="28"/>
        </w:rPr>
        <w:t>Метою пам’ятки є</w:t>
      </w:r>
      <w:r w:rsidRPr="004224B0">
        <w:rPr>
          <w:rFonts w:ascii="Times New Roman" w:hAnsi="Times New Roman" w:cs="Times New Roman"/>
          <w:sz w:val="28"/>
          <w:szCs w:val="28"/>
        </w:rPr>
        <w:t xml:space="preserve"> нагадування працівникам </w:t>
      </w:r>
      <w:r w:rsidR="00D75BD1">
        <w:rPr>
          <w:rFonts w:ascii="Times New Roman" w:hAnsi="Times New Roman" w:cs="Times New Roman"/>
          <w:sz w:val="28"/>
          <w:szCs w:val="28"/>
        </w:rPr>
        <w:t>Стрийської</w:t>
      </w:r>
      <w:r w:rsidRPr="004224B0">
        <w:rPr>
          <w:rFonts w:ascii="Times New Roman" w:hAnsi="Times New Roman" w:cs="Times New Roman"/>
          <w:sz w:val="28"/>
          <w:szCs w:val="28"/>
        </w:rPr>
        <w:t xml:space="preserve"> міської ради та її структурних підрозділів  про способи врегулювання конфліктів інтересів.</w:t>
      </w:r>
    </w:p>
    <w:p w14:paraId="08E5F2A0" w14:textId="77777777" w:rsidR="00B125F8" w:rsidRPr="004224B0" w:rsidRDefault="00B125F8" w:rsidP="00B125F8">
      <w:pPr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789988FD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4B0">
        <w:rPr>
          <w:rFonts w:ascii="Times New Roman" w:hAnsi="Times New Roman" w:cs="Times New Roman"/>
          <w:b/>
          <w:sz w:val="28"/>
          <w:szCs w:val="28"/>
        </w:rPr>
        <w:t>Що робити, якщо ваш підлеглий повідомив, що у нього конфлікт інтересів?</w:t>
      </w:r>
    </w:p>
    <w:p w14:paraId="352939D6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Якщо у вашого працівника виникає конфлікт інтересів саме ви відповідальні за його врегулювання.</w:t>
      </w:r>
    </w:p>
    <w:p w14:paraId="099C9E30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 xml:space="preserve">Якщо ви отримали повідомлення від свого підлеглого про наявність у нього конфлікту інтересів, вам необхідно </w:t>
      </w:r>
      <w:r w:rsidRPr="004224B0">
        <w:rPr>
          <w:rFonts w:ascii="Times New Roman" w:hAnsi="Times New Roman" w:cs="Times New Roman"/>
          <w:b/>
          <w:sz w:val="28"/>
          <w:szCs w:val="28"/>
        </w:rPr>
        <w:t>протягом двох робочих днів</w:t>
      </w:r>
      <w:r w:rsidRPr="004224B0">
        <w:rPr>
          <w:rFonts w:ascii="Times New Roman" w:hAnsi="Times New Roman" w:cs="Times New Roman"/>
          <w:sz w:val="28"/>
          <w:szCs w:val="28"/>
        </w:rPr>
        <w:t xml:space="preserve"> прийняти рішення про врегулювання конфлікту та повідомити про це рішення самого працівника.</w:t>
      </w:r>
    </w:p>
    <w:p w14:paraId="586D49F0" w14:textId="77777777" w:rsidR="00B125F8" w:rsidRPr="00D75BD1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BD1">
        <w:rPr>
          <w:rFonts w:ascii="Times New Roman" w:hAnsi="Times New Roman" w:cs="Times New Roman"/>
          <w:b/>
          <w:bCs/>
          <w:sz w:val="28"/>
          <w:szCs w:val="28"/>
        </w:rPr>
        <w:t xml:space="preserve">Як обрати потрібний захід врегулювання конфлікту інтересів у підлеглого?    </w:t>
      </w:r>
    </w:p>
    <w:p w14:paraId="73BA665C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 xml:space="preserve">Кожен із заходів врегулювання конфлікту інтересів має свою специфіку, адже обирається залежно від низки умов.  </w:t>
      </w:r>
    </w:p>
    <w:p w14:paraId="50F5C005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Ось декілька типових заходів, які ви можете застосовувати для врегулювання реального чи потенційного конфлікту інтересів у працівника у типових ситуаціях:</w:t>
      </w:r>
    </w:p>
    <w:p w14:paraId="7ED46F88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C7ADF1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1</w:t>
      </w:r>
      <w:r w:rsidRPr="004224B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4224B0">
        <w:rPr>
          <w:rFonts w:ascii="Times New Roman" w:hAnsi="Times New Roman" w:cs="Times New Roman"/>
          <w:sz w:val="28"/>
          <w:szCs w:val="28"/>
        </w:rPr>
        <w:t>Усунення працівника від виконання завдання, вчинення дій, прийняття рішення чи участі в його прийнятті в умовах реального чи потенційного конфлікту інтересів.</w:t>
      </w:r>
    </w:p>
    <w:p w14:paraId="2568C201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E776D5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  <w:u w:val="single"/>
        </w:rPr>
        <w:t>За яких умов застосовувати</w:t>
      </w:r>
      <w:r w:rsidRPr="004224B0">
        <w:rPr>
          <w:rFonts w:ascii="Times New Roman" w:hAnsi="Times New Roman" w:cs="Times New Roman"/>
          <w:sz w:val="28"/>
          <w:szCs w:val="28"/>
        </w:rPr>
        <w:t>:</w:t>
      </w:r>
    </w:p>
    <w:p w14:paraId="50C69462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6D37469F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конфлікт інтересів тимчасовий;</w:t>
      </w:r>
    </w:p>
    <w:p w14:paraId="7C9D257D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можна залучити до прийняття рішення або вчинення відповідних дій інших працівників відповідного органу, підприємства, установи, організації;</w:t>
      </w:r>
    </w:p>
    <w:p w14:paraId="33B4239F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20C7644E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2. Обмеження доступу працівника до певної інформації</w:t>
      </w:r>
      <w:r w:rsidRPr="004224B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C5FBA23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74943A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24B0">
        <w:rPr>
          <w:rFonts w:ascii="Times New Roman" w:hAnsi="Times New Roman" w:cs="Times New Roman"/>
          <w:sz w:val="28"/>
          <w:szCs w:val="28"/>
          <w:u w:val="single"/>
        </w:rPr>
        <w:t>За яких умов застосовувати:</w:t>
      </w:r>
    </w:p>
    <w:p w14:paraId="566741CC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25408F3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конфлікт інтересів постійний;</w:t>
      </w:r>
    </w:p>
    <w:p w14:paraId="7CE823F2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конфлікт інтересів пов’язаний з таким доступом до певної інформації;</w:t>
      </w:r>
    </w:p>
    <w:p w14:paraId="70B7FAAA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у особи є можливість продовжити належне виконання повноважень на посаді за умови обмеження доступу до інформації;</w:t>
      </w:r>
    </w:p>
    <w:p w14:paraId="5D18406B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lastRenderedPageBreak/>
        <w:t>- є можливість доручити роботу з відповідною інформацією іншому працівнику.</w:t>
      </w:r>
    </w:p>
    <w:p w14:paraId="066C4209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022DFBBC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3. Перегляд обсягу службових повноважень працівника</w:t>
      </w:r>
      <w:r w:rsidRPr="004224B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91F1212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8050DE9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  <w:u w:val="single"/>
        </w:rPr>
        <w:t>За яких умов застосовувати</w:t>
      </w:r>
      <w:r w:rsidRPr="004224B0">
        <w:rPr>
          <w:rFonts w:ascii="Times New Roman" w:hAnsi="Times New Roman" w:cs="Times New Roman"/>
          <w:sz w:val="28"/>
          <w:szCs w:val="28"/>
        </w:rPr>
        <w:t>:</w:t>
      </w:r>
    </w:p>
    <w:p w14:paraId="74F39E86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411576B0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конфлікт інтересів постійний;</w:t>
      </w:r>
    </w:p>
    <w:p w14:paraId="6F770917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конфлікт інтересів пов’язаний з конкретним повноваженням особи;</w:t>
      </w:r>
    </w:p>
    <w:p w14:paraId="44A49850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у особи є можливість продовжити належне виконання службових завдань у разі такого перегляду;</w:t>
      </w:r>
    </w:p>
    <w:p w14:paraId="797410B2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- є можливість наділення відповідними повноваженнями іншого працівника.</w:t>
      </w:r>
    </w:p>
    <w:p w14:paraId="22960A1C" w14:textId="77777777" w:rsidR="00D75BD1" w:rsidRDefault="00D75BD1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B1827C" w14:textId="70F92F3C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4. Зовнішній контроль за виконанням працівником відповідного завдання, вчиненням ним певних дій чи прийняттям рішень.</w:t>
      </w:r>
    </w:p>
    <w:p w14:paraId="58E7B8C5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A842CB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  <w:u w:val="single"/>
        </w:rPr>
        <w:t>За яких умов застосовувати</w:t>
      </w:r>
      <w:r w:rsidRPr="004224B0">
        <w:rPr>
          <w:rFonts w:ascii="Times New Roman" w:hAnsi="Times New Roman" w:cs="Times New Roman"/>
          <w:sz w:val="28"/>
          <w:szCs w:val="28"/>
        </w:rPr>
        <w:t>:</w:t>
      </w:r>
    </w:p>
    <w:p w14:paraId="6E174ECB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0F36B4EA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конфлікт інтересів постійний чи тимчасовий;</w:t>
      </w:r>
    </w:p>
    <w:p w14:paraId="40C72F87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конфлікт інтересів неможливо врегулювати, усунувши працівника від виконання завдання, вчинення дій, прийняття рішення чи участі в його прийнятті, обмеження його доступу до інформації, перегляду його повноважень та функцій.</w:t>
      </w:r>
    </w:p>
    <w:p w14:paraId="34772290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24B0">
        <w:rPr>
          <w:rFonts w:ascii="Times New Roman" w:hAnsi="Times New Roman" w:cs="Times New Roman"/>
          <w:sz w:val="28"/>
          <w:szCs w:val="28"/>
          <w:u w:val="single"/>
        </w:rPr>
        <w:t xml:space="preserve">Якщо ви </w:t>
      </w:r>
      <w:proofErr w:type="spellStart"/>
      <w:r w:rsidRPr="004224B0">
        <w:rPr>
          <w:rFonts w:ascii="Times New Roman" w:hAnsi="Times New Roman" w:cs="Times New Roman"/>
          <w:sz w:val="28"/>
          <w:szCs w:val="28"/>
          <w:u w:val="single"/>
        </w:rPr>
        <w:t>оберете</w:t>
      </w:r>
      <w:proofErr w:type="spellEnd"/>
      <w:r w:rsidRPr="004224B0">
        <w:rPr>
          <w:rFonts w:ascii="Times New Roman" w:hAnsi="Times New Roman" w:cs="Times New Roman"/>
          <w:sz w:val="28"/>
          <w:szCs w:val="28"/>
          <w:u w:val="single"/>
        </w:rPr>
        <w:t xml:space="preserve"> цей захід врегулювання, вам потрібно </w:t>
      </w:r>
      <w:r w:rsidRPr="004224B0">
        <w:rPr>
          <w:rFonts w:ascii="Times New Roman" w:hAnsi="Times New Roman" w:cs="Times New Roman"/>
          <w:b/>
          <w:sz w:val="28"/>
          <w:szCs w:val="28"/>
          <w:u w:val="single"/>
        </w:rPr>
        <w:t>звернути увагу</w:t>
      </w:r>
      <w:r w:rsidRPr="004224B0">
        <w:rPr>
          <w:rFonts w:ascii="Times New Roman" w:hAnsi="Times New Roman" w:cs="Times New Roman"/>
          <w:sz w:val="28"/>
          <w:szCs w:val="28"/>
          <w:u w:val="single"/>
        </w:rPr>
        <w:t xml:space="preserve"> на два критерії, яким повинен відповідати працівник, який здійснюватиме зовнішній контроль: </w:t>
      </w:r>
    </w:p>
    <w:p w14:paraId="458A3A6D" w14:textId="77777777" w:rsidR="00D75BD1" w:rsidRDefault="00D75BD1" w:rsidP="00D75BD1">
      <w:pPr>
        <w:pStyle w:val="a4"/>
        <w:tabs>
          <w:tab w:val="left" w:pos="2022"/>
        </w:tabs>
        <w:spacing w:after="0" w:line="240" w:lineRule="auto"/>
        <w:ind w:left="-20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5975C3F4" w14:textId="30E7BEAA" w:rsidR="00B125F8" w:rsidRPr="00D75BD1" w:rsidRDefault="00B125F8" w:rsidP="00D75BD1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75BD1">
        <w:rPr>
          <w:rFonts w:ascii="Times New Roman" w:hAnsi="Times New Roman" w:cs="Times New Roman"/>
          <w:sz w:val="28"/>
          <w:szCs w:val="28"/>
        </w:rPr>
        <w:t>він не може знаходитися у підпорядкуванні особи, щодо якої врегульовують конфлікт інтересів;</w:t>
      </w:r>
    </w:p>
    <w:p w14:paraId="15EB5916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5549F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 xml:space="preserve">особа, конфлікт інтересів якої врегульовують, не може приймати розпорядження стосовно призначеного працівника.  </w:t>
      </w:r>
    </w:p>
    <w:p w14:paraId="3755C87D" w14:textId="77777777" w:rsidR="00D75BD1" w:rsidRDefault="00D75BD1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2D4C1102" w14:textId="62F04A0D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 xml:space="preserve">Порушення цих умов призведе до конфлікту інтересів у особи, яка має здійснювати такий контроль. </w:t>
      </w:r>
    </w:p>
    <w:p w14:paraId="55E9B7CD" w14:textId="77777777" w:rsidR="00D75BD1" w:rsidRDefault="00D75BD1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54AE0" w14:textId="710E8AA4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5. Переведення на іншу посаду</w:t>
      </w:r>
      <w:r w:rsidRPr="004224B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9864DDA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0657784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24B0">
        <w:rPr>
          <w:rFonts w:ascii="Times New Roman" w:hAnsi="Times New Roman" w:cs="Times New Roman"/>
          <w:sz w:val="28"/>
          <w:szCs w:val="28"/>
          <w:u w:val="single"/>
        </w:rPr>
        <w:t>За яких умов застосовувати:</w:t>
      </w:r>
    </w:p>
    <w:p w14:paraId="0FA6DC32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5A2A75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конфлікт інтересів постійний;</w:t>
      </w:r>
    </w:p>
    <w:p w14:paraId="111B7823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конфлікт інтересів неможливо врегулювати, усунувши працівника від виконання завдання, вчинення дій, прийняття рішення чи участі в його прийнятті, обмеження його доступу до інформації, перегляду його повноважень та функцій, позбавлення приватного інтересу;</w:t>
      </w:r>
    </w:p>
    <w:p w14:paraId="65DCA1F1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наявна вакантна посада, яка за своїми характеристиками відповідає особистим та професійним якостям працівника;</w:t>
      </w:r>
    </w:p>
    <w:p w14:paraId="5C3D827A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lastRenderedPageBreak/>
        <w:t>наявна згода працівника на переведення.</w:t>
      </w:r>
    </w:p>
    <w:p w14:paraId="3EC359B0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675486D5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6. Звільнення</w:t>
      </w:r>
      <w:r w:rsidRPr="004224B0">
        <w:rPr>
          <w:rFonts w:ascii="Times New Roman" w:hAnsi="Times New Roman" w:cs="Times New Roman"/>
          <w:b/>
          <w:sz w:val="28"/>
          <w:szCs w:val="28"/>
        </w:rPr>
        <w:t>.</w:t>
      </w:r>
    </w:p>
    <w:p w14:paraId="30C587AD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24F2B9B6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24B0">
        <w:rPr>
          <w:rFonts w:ascii="Times New Roman" w:hAnsi="Times New Roman" w:cs="Times New Roman"/>
          <w:sz w:val="28"/>
          <w:szCs w:val="28"/>
          <w:u w:val="single"/>
        </w:rPr>
        <w:t>За яких умов застосовувати:</w:t>
      </w:r>
    </w:p>
    <w:p w14:paraId="0ECB47FF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795C30D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>конфлікт інтересів постійний;</w:t>
      </w:r>
    </w:p>
    <w:p w14:paraId="37689327" w14:textId="77777777" w:rsidR="00B125F8" w:rsidRPr="004224B0" w:rsidRDefault="00B125F8" w:rsidP="00B125F8">
      <w:pPr>
        <w:pStyle w:val="a4"/>
        <w:numPr>
          <w:ilvl w:val="0"/>
          <w:numId w:val="1"/>
        </w:numPr>
        <w:tabs>
          <w:tab w:val="left" w:pos="2022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224B0">
        <w:rPr>
          <w:rFonts w:ascii="Times New Roman" w:hAnsi="Times New Roman" w:cs="Times New Roman"/>
          <w:sz w:val="28"/>
          <w:szCs w:val="28"/>
        </w:rPr>
        <w:t xml:space="preserve">конфлікт інтересів не може бути врегульований в інший спосіб, у тому числі через відсутність згоди працівника на переведення або на позбавлення приватного інтересу. </w:t>
      </w:r>
    </w:p>
    <w:p w14:paraId="7F33D9B1" w14:textId="77777777" w:rsidR="00D75BD1" w:rsidRDefault="00D75BD1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41E2194F" w14:textId="023D27FE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  <w:r w:rsidRPr="00D75BD1">
        <w:rPr>
          <w:rFonts w:ascii="Times New Roman" w:hAnsi="Times New Roman" w:cs="Times New Roman"/>
          <w:b/>
          <w:bCs/>
          <w:sz w:val="28"/>
          <w:szCs w:val="28"/>
        </w:rPr>
        <w:t>Важливо:</w:t>
      </w:r>
      <w:r w:rsidRPr="004224B0">
        <w:rPr>
          <w:rFonts w:ascii="Times New Roman" w:hAnsi="Times New Roman" w:cs="Times New Roman"/>
          <w:sz w:val="28"/>
          <w:szCs w:val="28"/>
        </w:rPr>
        <w:t xml:space="preserve"> ви можете застосувати ці заходи лише, якщо всі умови співпадають. Якщо будь-яка з умов відсутня, конкретний захід врегулювання конфлікту інтересів застосовувати не можна. </w:t>
      </w:r>
    </w:p>
    <w:p w14:paraId="4DBDE4CE" w14:textId="77777777" w:rsidR="00B125F8" w:rsidRPr="004224B0" w:rsidRDefault="00B125F8" w:rsidP="00B125F8">
      <w:pPr>
        <w:tabs>
          <w:tab w:val="left" w:pos="2022"/>
        </w:tabs>
        <w:spacing w:after="0" w:line="240" w:lineRule="auto"/>
        <w:ind w:left="-567"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08FF9F7C" w14:textId="77777777" w:rsidR="006F1CEF" w:rsidRPr="004224B0" w:rsidRDefault="006F1CEF">
      <w:pPr>
        <w:rPr>
          <w:rFonts w:ascii="Times New Roman" w:hAnsi="Times New Roman" w:cs="Times New Roman"/>
          <w:sz w:val="28"/>
          <w:szCs w:val="28"/>
        </w:rPr>
      </w:pPr>
    </w:p>
    <w:sectPr w:rsidR="006F1CEF" w:rsidRPr="0042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E350E"/>
    <w:multiLevelType w:val="hybridMultilevel"/>
    <w:tmpl w:val="8B803068"/>
    <w:lvl w:ilvl="0" w:tplc="90DCD812">
      <w:start w:val="2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EF"/>
    <w:rsid w:val="00173CF9"/>
    <w:rsid w:val="004224B0"/>
    <w:rsid w:val="006F1CEF"/>
    <w:rsid w:val="00B125F8"/>
    <w:rsid w:val="00D7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8C44"/>
  <w15:chartTrackingRefBased/>
  <w15:docId w15:val="{E41538E9-629F-4EF0-9B83-F1485C2D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F8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5F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1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2691</Words>
  <Characters>1534</Characters>
  <Application>Microsoft Office Word</Application>
  <DocSecurity>0</DocSecurity>
  <Lines>12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FREI LESIA</cp:lastModifiedBy>
  <cp:revision>3</cp:revision>
  <dcterms:created xsi:type="dcterms:W3CDTF">2024-08-28T10:35:00Z</dcterms:created>
  <dcterms:modified xsi:type="dcterms:W3CDTF">2024-08-28T10:41:00Z</dcterms:modified>
</cp:coreProperties>
</file>