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D3" w:rsidRDefault="005B2DB2">
      <w:pPr>
        <w:pStyle w:val="ShapkaDocumentu"/>
        <w:spacing w:after="0" w:line="276" w:lineRule="auto"/>
        <w:ind w:left="0"/>
      </w:pPr>
      <w:r>
        <w:rPr>
          <w:noProof/>
          <w:lang w:eastAsia="uk-UA"/>
        </w:rPr>
        <w:drawing>
          <wp:inline distT="0" distB="0" distL="0" distR="0">
            <wp:extent cx="429260" cy="609600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1" t="-31" r="-41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DD3" w:rsidRDefault="005B2DB2">
      <w:pPr>
        <w:spacing w:line="276" w:lineRule="auto"/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СТРИЙСЬКА МІСЬКА РАДА </w:t>
      </w:r>
    </w:p>
    <w:p w:rsidR="00184DD3" w:rsidRDefault="005B2DB2">
      <w:pPr>
        <w:spacing w:line="276" w:lineRule="auto"/>
        <w:jc w:val="center"/>
        <w:rPr>
          <w:rFonts w:ascii="Times New Roman" w:hAnsi="Times New Roman"/>
          <w:color w:val="3366FF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ВИКОНАВЧИЙ КОМІТЕТ</w:t>
      </w:r>
    </w:p>
    <w:p w:rsidR="00184DD3" w:rsidRDefault="005B2DB2">
      <w:pPr>
        <w:spacing w:line="276" w:lineRule="auto"/>
        <w:jc w:val="center"/>
        <w:rPr>
          <w:rFonts w:ascii="Times New Roman" w:hAnsi="Times New Roman"/>
          <w:b/>
          <w:bCs/>
          <w:caps/>
          <w:color w:val="0066FF"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pacing w:val="120"/>
          <w:sz w:val="28"/>
          <w:szCs w:val="28"/>
        </w:rPr>
        <w:t>РІШЕННЯ</w:t>
      </w: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5B2DB2">
      <w:pPr>
        <w:spacing w:line="276" w:lineRule="auto"/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___________________2024 р.                 </w:t>
      </w:r>
      <w:r>
        <w:rPr>
          <w:rFonts w:ascii="Times New Roman" w:hAnsi="Times New Roman"/>
          <w:color w:val="000000"/>
          <w:sz w:val="24"/>
          <w:szCs w:val="24"/>
        </w:rPr>
        <w:t>Стрий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№_________________</w:t>
      </w:r>
    </w:p>
    <w:p w:rsidR="00184DD3" w:rsidRDefault="00184DD3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4DD3" w:rsidRDefault="005B2DB2">
      <w:pPr>
        <w:spacing w:line="276" w:lineRule="auto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Про зміни адрес виборчих дільниць</w:t>
      </w: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5B2DB2">
      <w:pPr>
        <w:spacing w:line="252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Враховуючи переобладнання окремих приміщень, які використовувались для роботи утворених на постійній основі згідно постанови Центральної Виборчої Комісії від 25.06.2020 р. №117 виборчих дільниць у селах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Стрийської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міської територіальної громади, для забезпечення реалізації конституційних прав громадян і з метою упорядкування інформації, яка міститься у підсистемі обліку виборчих дільниць автоматизованої інформаційно-комунікаційної системи “Державний реєстр виборців”, керуючись п.5 ч.2 ст.38 Закону України “Про місцеве самоврядування в Україні”, ч.16 ст.22 Закону України “Про Державний реєстр виборців”, враховуючи звернення старости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Підгірцівського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округу від 18.10.2024 р. №117 та звернення старости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Лисятицького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округу від 30.10.2024 р. №131, виконавчий комітет міської ради</w:t>
      </w:r>
    </w:p>
    <w:p w:rsidR="00184DD3" w:rsidRDefault="005B2DB2">
      <w:pPr>
        <w:spacing w:line="252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ВИРІШИВ:</w:t>
      </w:r>
    </w:p>
    <w:p w:rsidR="00184DD3" w:rsidRDefault="005B2DB2">
      <w:pPr>
        <w:spacing w:line="252" w:lineRule="auto"/>
        <w:ind w:left="964" w:hanging="283"/>
        <w:jc w:val="both"/>
      </w:pPr>
      <w:r>
        <w:rPr>
          <w:rFonts w:ascii="Times New Roman" w:hAnsi="Times New Roman"/>
          <w:color w:val="000000"/>
          <w:sz w:val="28"/>
          <w:szCs w:val="28"/>
        </w:rPr>
        <w:t>1. Пропонувати Центральній Виборчій Комісії змінити адреси приміщень для голосування та адреси утворених на постійній основі виборчих дільниць, а саме:</w:t>
      </w:r>
    </w:p>
    <w:p w:rsidR="00184DD3" w:rsidRDefault="005B2DB2">
      <w:pPr>
        <w:spacing w:line="252" w:lineRule="auto"/>
        <w:ind w:left="964" w:hanging="283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1.1. №461504 —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вул.Героїв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України (попередня назва —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вул.Миру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), буд.5,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с.Ходовичі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району Львівської області, приміщення сільської ради,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вул.Героїв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України, 2Б,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с.Ходовичі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району Львівської області, приміщення Народного дому.</w:t>
      </w:r>
    </w:p>
    <w:p w:rsidR="00184DD3" w:rsidRDefault="005B2DB2">
      <w:pPr>
        <w:spacing w:line="252" w:lineRule="auto"/>
        <w:ind w:left="964" w:hanging="283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1.2. №461472 —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пл.Любомира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Гузара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(попередня назва — пл.40-річчя Перемоги), буд.4,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с.Лисятичі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району Львівської області, приміщення сільської ради,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пл.Любомира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Гузара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6,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с.Лисятичі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району Львівської області, приміщення Народного дому.</w:t>
      </w:r>
    </w:p>
    <w:p w:rsidR="00184DD3" w:rsidRDefault="005B2DB2">
      <w:pPr>
        <w:spacing w:line="252" w:lineRule="auto"/>
        <w:ind w:left="964" w:hanging="283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2. Відділу ведення Державного реєстру виборців внести відповідні зміни до підсистем інформаційно-комунікаційної системи “Державний реєстр виборців” та підготувати подання Центральній Виборчій Комісії щодо зміни адрес приміщень для голосування та приміщень виборчих дільниць, вказаних у п.1 </w:t>
      </w:r>
      <w:bookmarkStart w:id="0" w:name="__DdeLink__99_3519227313"/>
      <w:r>
        <w:rPr>
          <w:rFonts w:ascii="Times New Roman" w:hAnsi="Times New Roman"/>
          <w:color w:val="000000"/>
          <w:sz w:val="28"/>
          <w:szCs w:val="28"/>
        </w:rPr>
        <w:t>цього</w:t>
      </w:r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рішення.</w:t>
      </w:r>
    </w:p>
    <w:p w:rsidR="00184DD3" w:rsidRDefault="005B2DB2">
      <w:pPr>
        <w:spacing w:line="252" w:lineRule="auto"/>
        <w:ind w:left="964" w:hanging="283"/>
        <w:jc w:val="both"/>
      </w:pPr>
      <w:r>
        <w:rPr>
          <w:rFonts w:ascii="Times New Roman" w:hAnsi="Times New Roman"/>
          <w:color w:val="000000"/>
          <w:sz w:val="28"/>
          <w:szCs w:val="28"/>
        </w:rPr>
        <w:t>3. Контроль за виконанням цього рішення покласти на керуючу справами міськвиконкому О.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Затварницьку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84DD3" w:rsidRDefault="005B2DB2">
      <w:pPr>
        <w:spacing w:line="276" w:lineRule="auto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Міський голова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Олег КАНІВЕЦЬ</w:t>
      </w: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</w:p>
    <w:p w:rsidR="00184DD3" w:rsidRDefault="00184DD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bookmarkStart w:id="1" w:name="_GoBack"/>
      <w:bookmarkEnd w:id="1"/>
    </w:p>
    <w:sectPr w:rsidR="00184DD3">
      <w:pgSz w:w="11906" w:h="16838"/>
      <w:pgMar w:top="850" w:right="566" w:bottom="850" w:left="1701" w:header="0" w:footer="0" w:gutter="0"/>
      <w:cols w:space="720"/>
      <w:formProt w:val="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D3"/>
    <w:rsid w:val="00184DD3"/>
    <w:rsid w:val="005B2DB2"/>
    <w:rsid w:val="00C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78"/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A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E41178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E41178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a3">
    <w:name w:val="Верхний колонтитул Знак"/>
    <w:basedOn w:val="a0"/>
    <w:qFormat/>
    <w:rsid w:val="00E41178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E411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10A8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character" w:customStyle="1" w:styleId="a5">
    <w:name w:val="Гіперпосилання"/>
    <w:basedOn w:val="a0"/>
    <w:uiPriority w:val="99"/>
    <w:unhideWhenUsed/>
    <w:rsid w:val="003B2A9F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next w:val="a"/>
    <w:qFormat/>
    <w:rsid w:val="00E41178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customStyle="1" w:styleId="ab">
    <w:name w:val="Нормальний текст"/>
    <w:basedOn w:val="a"/>
    <w:qFormat/>
    <w:rsid w:val="00E41178"/>
    <w:pPr>
      <w:spacing w:before="120"/>
      <w:ind w:firstLine="567"/>
    </w:p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rsid w:val="00E41178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E41178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E41178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e">
    <w:name w:val="Balloon Text"/>
    <w:basedOn w:val="a"/>
    <w:uiPriority w:val="99"/>
    <w:semiHidden/>
    <w:unhideWhenUsed/>
    <w:qFormat/>
    <w:rsid w:val="00E41178"/>
    <w:rPr>
      <w:rFonts w:ascii="Tahoma" w:hAnsi="Tahoma" w:cs="Tahoma"/>
      <w:sz w:val="16"/>
      <w:szCs w:val="16"/>
    </w:rPr>
  </w:style>
  <w:style w:type="paragraph" w:customStyle="1" w:styleId="af">
    <w:name w:val="Назва документа"/>
    <w:basedOn w:val="a"/>
    <w:next w:val="ab"/>
    <w:qFormat/>
    <w:rsid w:val="00E10A83"/>
    <w:pPr>
      <w:keepNext/>
      <w:keepLines/>
      <w:spacing w:before="240" w:after="240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78"/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A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E41178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E41178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a3">
    <w:name w:val="Верхний колонтитул Знак"/>
    <w:basedOn w:val="a0"/>
    <w:qFormat/>
    <w:rsid w:val="00E41178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E411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10A8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character" w:customStyle="1" w:styleId="a5">
    <w:name w:val="Гіперпосилання"/>
    <w:basedOn w:val="a0"/>
    <w:uiPriority w:val="99"/>
    <w:unhideWhenUsed/>
    <w:rsid w:val="003B2A9F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next w:val="a"/>
    <w:qFormat/>
    <w:rsid w:val="00E41178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customStyle="1" w:styleId="ab">
    <w:name w:val="Нормальний текст"/>
    <w:basedOn w:val="a"/>
    <w:qFormat/>
    <w:rsid w:val="00E41178"/>
    <w:pPr>
      <w:spacing w:before="120"/>
      <w:ind w:firstLine="567"/>
    </w:p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rsid w:val="00E41178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E41178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E41178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e">
    <w:name w:val="Balloon Text"/>
    <w:basedOn w:val="a"/>
    <w:uiPriority w:val="99"/>
    <w:semiHidden/>
    <w:unhideWhenUsed/>
    <w:qFormat/>
    <w:rsid w:val="00E41178"/>
    <w:rPr>
      <w:rFonts w:ascii="Tahoma" w:hAnsi="Tahoma" w:cs="Tahoma"/>
      <w:sz w:val="16"/>
      <w:szCs w:val="16"/>
    </w:rPr>
  </w:style>
  <w:style w:type="paragraph" w:customStyle="1" w:styleId="af">
    <w:name w:val="Назва документа"/>
    <w:basedOn w:val="a"/>
    <w:next w:val="ab"/>
    <w:qFormat/>
    <w:rsid w:val="00E10A83"/>
    <w:pPr>
      <w:keepNext/>
      <w:keepLines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1346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3</cp:revision>
  <cp:lastPrinted>2024-11-14T08:04:00Z</cp:lastPrinted>
  <dcterms:created xsi:type="dcterms:W3CDTF">2024-11-15T12:41:00Z</dcterms:created>
  <dcterms:modified xsi:type="dcterms:W3CDTF">2024-11-19T07:36:00Z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