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F3FCF" w14:textId="77777777" w:rsidR="00DF1DA9" w:rsidRPr="00B661CA" w:rsidRDefault="00DF1DA9" w:rsidP="00DF1DA9">
      <w:pPr>
        <w:shd w:val="clear" w:color="auto" w:fill="FFFFFF"/>
        <w:jc w:val="center"/>
        <w:rPr>
          <w:rFonts w:ascii="Academy" w:eastAsia="Times New Roman" w:hAnsi="Academy"/>
          <w:noProof/>
          <w:sz w:val="20"/>
          <w:lang w:val="uk-UA" w:eastAsia="uk-UA"/>
        </w:rPr>
      </w:pPr>
      <w:r>
        <w:rPr>
          <w:rFonts w:ascii="Academy" w:eastAsia="Times New Roman" w:hAnsi="Academy"/>
          <w:noProof/>
          <w:sz w:val="20"/>
          <w:lang w:val="uk-UA" w:eastAsia="uk-UA"/>
        </w:rPr>
        <w:drawing>
          <wp:inline distT="0" distB="0" distL="0" distR="0" wp14:anchorId="293A3433" wp14:editId="38F16058">
            <wp:extent cx="42862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1EFB1B3" w14:textId="77777777" w:rsidR="00DF1DA9" w:rsidRDefault="00DF1DA9" w:rsidP="00DF1DA9">
      <w:pPr>
        <w:shd w:val="clear" w:color="auto" w:fill="FFFFFF"/>
        <w:ind w:left="142"/>
        <w:rPr>
          <w:rFonts w:ascii="Academy" w:eastAsia="Times New Roman" w:hAnsi="Academy"/>
          <w:noProof/>
          <w:sz w:val="20"/>
          <w:lang w:eastAsia="uk-UA"/>
        </w:rPr>
      </w:pPr>
    </w:p>
    <w:p w14:paraId="13812780" w14:textId="77777777" w:rsidR="00DF1DA9" w:rsidRDefault="00DF1DA9" w:rsidP="00DF1DA9">
      <w:pPr>
        <w:shd w:val="clear" w:color="auto" w:fill="FFFFFF"/>
        <w:jc w:val="center"/>
        <w:rPr>
          <w:rFonts w:ascii="Academy" w:eastAsia="Times New Roman" w:hAnsi="Academy"/>
          <w:sz w:val="20"/>
        </w:rPr>
      </w:pPr>
      <w:r>
        <w:rPr>
          <w:rFonts w:eastAsia="Times New Roman"/>
          <w:caps/>
          <w:sz w:val="28"/>
          <w:szCs w:val="28"/>
        </w:rPr>
        <w:t>СТРИЙСЬКА МІСЬКА РАДА львівської області</w:t>
      </w:r>
    </w:p>
    <w:p w14:paraId="5CD51C8F" w14:textId="77777777" w:rsidR="00DF1DA9" w:rsidRDefault="00BE4445" w:rsidP="00DF1DA9">
      <w:pPr>
        <w:spacing w:before="120" w:after="120"/>
        <w:jc w:val="center"/>
        <w:rPr>
          <w:rFonts w:eastAsia="Times New Roman"/>
          <w:caps/>
          <w:sz w:val="28"/>
          <w:szCs w:val="28"/>
        </w:rPr>
      </w:pPr>
      <w:r>
        <w:rPr>
          <w:rFonts w:eastAsia="Times New Roman"/>
          <w:caps/>
          <w:sz w:val="28"/>
          <w:szCs w:val="28"/>
          <w:lang w:val="en-US"/>
        </w:rPr>
        <w:t>LV</w:t>
      </w:r>
      <w:r w:rsidR="00DF1DA9">
        <w:rPr>
          <w:rFonts w:eastAsia="Times New Roman"/>
          <w:caps/>
          <w:sz w:val="28"/>
          <w:szCs w:val="28"/>
        </w:rPr>
        <w:t xml:space="preserve">сесія </w:t>
      </w:r>
      <w:r w:rsidR="00DF1DA9">
        <w:rPr>
          <w:rFonts w:eastAsia="Times New Roman"/>
          <w:caps/>
          <w:sz w:val="28"/>
          <w:szCs w:val="28"/>
          <w:lang w:val="en-US"/>
        </w:rPr>
        <w:t>viii</w:t>
      </w:r>
      <w:r w:rsidR="00DF1DA9">
        <w:rPr>
          <w:rFonts w:eastAsia="Times New Roman"/>
          <w:caps/>
          <w:sz w:val="28"/>
          <w:szCs w:val="28"/>
        </w:rPr>
        <w:t xml:space="preserve"> демократичного скликання</w:t>
      </w:r>
    </w:p>
    <w:p w14:paraId="76B58997" w14:textId="77777777" w:rsidR="00DF1DA9" w:rsidRPr="00B661CA" w:rsidRDefault="00DF1DA9" w:rsidP="00DF1DA9">
      <w:pPr>
        <w:spacing w:before="120" w:after="120"/>
        <w:jc w:val="center"/>
        <w:rPr>
          <w:rFonts w:eastAsia="Times New Roman"/>
          <w:b/>
          <w:sz w:val="28"/>
          <w:szCs w:val="28"/>
          <w:lang w:val="uk-UA"/>
        </w:rPr>
      </w:pPr>
      <w:r>
        <w:rPr>
          <w:rFonts w:eastAsia="Times New Roman"/>
          <w:b/>
          <w:sz w:val="28"/>
          <w:szCs w:val="28"/>
        </w:rPr>
        <w:t>РІШЕННЯ</w:t>
      </w:r>
    </w:p>
    <w:p w14:paraId="2D6C586C" w14:textId="77777777" w:rsidR="00DF1DA9" w:rsidRPr="00B661CA" w:rsidRDefault="00B661CA" w:rsidP="00DF1DA9">
      <w:pPr>
        <w:spacing w:before="120" w:after="120"/>
        <w:jc w:val="center"/>
        <w:rPr>
          <w:rFonts w:eastAsia="Times New Roman"/>
          <w:b/>
          <w:sz w:val="28"/>
          <w:szCs w:val="28"/>
          <w:lang w:val="uk-UA"/>
        </w:rPr>
      </w:pPr>
      <w:r>
        <w:rPr>
          <w:rFonts w:eastAsia="Times New Roman"/>
          <w:b/>
          <w:sz w:val="28"/>
          <w:szCs w:val="28"/>
          <w:lang w:val="uk-UA"/>
        </w:rPr>
        <w:tab/>
      </w:r>
      <w:r>
        <w:rPr>
          <w:rFonts w:eastAsia="Times New Roman"/>
          <w:b/>
          <w:sz w:val="28"/>
          <w:szCs w:val="28"/>
          <w:lang w:val="uk-UA"/>
        </w:rPr>
        <w:tab/>
      </w:r>
      <w:r>
        <w:rPr>
          <w:rFonts w:eastAsia="Times New Roman"/>
          <w:b/>
          <w:sz w:val="28"/>
          <w:szCs w:val="28"/>
          <w:lang w:val="uk-UA"/>
        </w:rPr>
        <w:tab/>
      </w:r>
      <w:r>
        <w:rPr>
          <w:rFonts w:eastAsia="Times New Roman"/>
          <w:b/>
          <w:sz w:val="28"/>
          <w:szCs w:val="28"/>
          <w:lang w:val="uk-UA"/>
        </w:rPr>
        <w:tab/>
      </w:r>
      <w:r>
        <w:rPr>
          <w:rFonts w:eastAsia="Times New Roman"/>
          <w:b/>
          <w:sz w:val="28"/>
          <w:szCs w:val="28"/>
          <w:lang w:val="uk-UA"/>
        </w:rPr>
        <w:tab/>
      </w:r>
      <w:r>
        <w:rPr>
          <w:rFonts w:eastAsia="Times New Roman"/>
          <w:b/>
          <w:sz w:val="28"/>
          <w:szCs w:val="28"/>
          <w:lang w:val="uk-UA"/>
        </w:rPr>
        <w:tab/>
      </w:r>
      <w:r>
        <w:rPr>
          <w:rFonts w:eastAsia="Times New Roman"/>
          <w:b/>
          <w:sz w:val="28"/>
          <w:szCs w:val="28"/>
          <w:lang w:val="uk-UA"/>
        </w:rPr>
        <w:tab/>
      </w:r>
      <w:r>
        <w:rPr>
          <w:rFonts w:eastAsia="Times New Roman"/>
          <w:b/>
          <w:sz w:val="28"/>
          <w:szCs w:val="28"/>
          <w:lang w:val="uk-UA"/>
        </w:rPr>
        <w:tab/>
      </w:r>
      <w:r>
        <w:rPr>
          <w:rFonts w:eastAsia="Times New Roman"/>
          <w:b/>
          <w:sz w:val="28"/>
          <w:szCs w:val="28"/>
          <w:lang w:val="uk-UA"/>
        </w:rPr>
        <w:tab/>
      </w:r>
      <w:r>
        <w:rPr>
          <w:rFonts w:eastAsia="Times New Roman"/>
          <w:b/>
          <w:sz w:val="28"/>
          <w:szCs w:val="28"/>
          <w:lang w:val="uk-UA"/>
        </w:rPr>
        <w:tab/>
      </w:r>
    </w:p>
    <w:p w14:paraId="3088F6BC" w14:textId="41682674" w:rsidR="00DF1DA9" w:rsidRDefault="00DF1DA9" w:rsidP="00DF1DA9">
      <w:pPr>
        <w:spacing w:before="120" w:after="120"/>
        <w:rPr>
          <w:rFonts w:eastAsia="Times New Roman"/>
        </w:rPr>
      </w:pPr>
      <w:r>
        <w:rPr>
          <w:rFonts w:eastAsia="Times New Roman"/>
        </w:rPr>
        <w:t>від____________________</w:t>
      </w:r>
      <w:r>
        <w:rPr>
          <w:rFonts w:eastAsia="Times New Roman"/>
        </w:rPr>
        <w:tab/>
      </w:r>
      <w:r>
        <w:rPr>
          <w:rFonts w:eastAsia="Times New Roman"/>
        </w:rPr>
        <w:tab/>
      </w:r>
      <w:r>
        <w:rPr>
          <w:rFonts w:eastAsia="Times New Roman"/>
        </w:rPr>
        <w:tab/>
        <w:t>Стрий</w:t>
      </w:r>
      <w:r>
        <w:rPr>
          <w:rFonts w:eastAsia="Times New Roman"/>
        </w:rPr>
        <w:tab/>
      </w:r>
      <w:r>
        <w:rPr>
          <w:rFonts w:eastAsia="Times New Roman"/>
        </w:rPr>
        <w:tab/>
        <w:t>№_____</w:t>
      </w:r>
      <w:r w:rsidR="001B1702">
        <w:rPr>
          <w:rFonts w:eastAsia="Times New Roman"/>
          <w:lang w:val="uk-UA"/>
        </w:rPr>
        <w:t xml:space="preserve">проект </w:t>
      </w:r>
      <w:r>
        <w:rPr>
          <w:rFonts w:eastAsia="Times New Roman"/>
        </w:rPr>
        <w:t>__</w:t>
      </w:r>
    </w:p>
    <w:p w14:paraId="116E596D" w14:textId="77777777" w:rsidR="001B3923" w:rsidRPr="0090410E" w:rsidRDefault="001B3923" w:rsidP="001B3923">
      <w:pPr>
        <w:spacing w:before="120" w:after="120"/>
        <w:rPr>
          <w:b/>
          <w:sz w:val="28"/>
          <w:szCs w:val="28"/>
        </w:rPr>
      </w:pPr>
    </w:p>
    <w:p w14:paraId="516956E1" w14:textId="77777777" w:rsidR="00650E17" w:rsidRPr="00E572DE" w:rsidRDefault="00D23ABB" w:rsidP="00D23ABB">
      <w:pPr>
        <w:shd w:val="clear" w:color="auto" w:fill="FFFFFF"/>
        <w:ind w:right="5319"/>
        <w:rPr>
          <w:rFonts w:eastAsia="Times New Roman"/>
          <w:b/>
          <w:bCs/>
          <w:sz w:val="26"/>
          <w:szCs w:val="26"/>
          <w:lang w:val="uk-UA" w:eastAsia="uk-UA"/>
        </w:rPr>
      </w:pPr>
      <w:r w:rsidRPr="00E572DE">
        <w:rPr>
          <w:rFonts w:eastAsia="Times New Roman"/>
          <w:b/>
          <w:bCs/>
          <w:sz w:val="26"/>
          <w:szCs w:val="26"/>
          <w:lang w:val="uk-UA" w:eastAsia="uk-UA"/>
        </w:rPr>
        <w:t xml:space="preserve">Про передачу оператору газорозподільної системи </w:t>
      </w:r>
      <w:r w:rsidR="005D38D3" w:rsidRPr="00E572DE">
        <w:rPr>
          <w:rFonts w:eastAsia="Times New Roman"/>
          <w:b/>
          <w:bCs/>
          <w:sz w:val="26"/>
          <w:szCs w:val="26"/>
          <w:lang w:val="uk-UA" w:eastAsia="uk-UA"/>
        </w:rPr>
        <w:t>ТзОВ</w:t>
      </w:r>
      <w:r w:rsidRPr="00E572DE">
        <w:rPr>
          <w:rFonts w:eastAsia="Times New Roman"/>
          <w:b/>
          <w:bCs/>
          <w:sz w:val="26"/>
          <w:szCs w:val="26"/>
          <w:lang w:val="uk-UA" w:eastAsia="uk-UA"/>
        </w:rPr>
        <w:t xml:space="preserve"> «</w:t>
      </w:r>
      <w:r w:rsidR="005D38D3" w:rsidRPr="00E572DE">
        <w:rPr>
          <w:rFonts w:eastAsia="Times New Roman"/>
          <w:b/>
          <w:bCs/>
          <w:sz w:val="26"/>
          <w:szCs w:val="26"/>
          <w:lang w:val="uk-UA" w:eastAsia="uk-UA"/>
        </w:rPr>
        <w:t>Газорозподільчі мережі України</w:t>
      </w:r>
      <w:r w:rsidRPr="00E572DE">
        <w:rPr>
          <w:rFonts w:eastAsia="Times New Roman"/>
          <w:b/>
          <w:bCs/>
          <w:sz w:val="26"/>
          <w:szCs w:val="26"/>
          <w:lang w:val="uk-UA" w:eastAsia="uk-UA"/>
        </w:rPr>
        <w:t xml:space="preserve">»в господарське відання </w:t>
      </w:r>
      <w:r w:rsidR="00380953" w:rsidRPr="00E572DE">
        <w:rPr>
          <w:rFonts w:eastAsia="Times New Roman"/>
          <w:b/>
          <w:bCs/>
          <w:sz w:val="26"/>
          <w:szCs w:val="26"/>
          <w:lang w:val="uk-UA" w:eastAsia="uk-UA"/>
        </w:rPr>
        <w:t>складових газорозподільної мережі</w:t>
      </w:r>
      <w:r w:rsidRPr="00E572DE">
        <w:rPr>
          <w:rFonts w:eastAsia="Times New Roman"/>
          <w:b/>
          <w:bCs/>
          <w:sz w:val="26"/>
          <w:szCs w:val="26"/>
          <w:lang w:val="uk-UA" w:eastAsia="uk-UA"/>
        </w:rPr>
        <w:t xml:space="preserve"> на території </w:t>
      </w:r>
      <w:r w:rsidR="00DE2F25" w:rsidRPr="00E572DE">
        <w:rPr>
          <w:rFonts w:eastAsia="Times New Roman"/>
          <w:b/>
          <w:bCs/>
          <w:sz w:val="26"/>
          <w:szCs w:val="26"/>
          <w:lang w:val="uk-UA" w:eastAsia="uk-UA"/>
        </w:rPr>
        <w:t>Стрийської</w:t>
      </w:r>
      <w:r w:rsidRPr="00E572DE">
        <w:rPr>
          <w:rFonts w:eastAsia="Times New Roman"/>
          <w:b/>
          <w:bCs/>
          <w:sz w:val="26"/>
          <w:szCs w:val="26"/>
          <w:lang w:val="uk-UA" w:eastAsia="uk-UA"/>
        </w:rPr>
        <w:t xml:space="preserve"> громади</w:t>
      </w:r>
    </w:p>
    <w:p w14:paraId="5136DCFD" w14:textId="77777777" w:rsidR="00063FA5" w:rsidRPr="00E572DE" w:rsidRDefault="00063FA5" w:rsidP="00945726">
      <w:pPr>
        <w:shd w:val="clear" w:color="auto" w:fill="FFFFFF"/>
        <w:rPr>
          <w:rFonts w:eastAsia="Times New Roman"/>
          <w:b/>
          <w:bCs/>
          <w:sz w:val="26"/>
          <w:szCs w:val="26"/>
          <w:lang w:val="uk-UA" w:eastAsia="uk-UA"/>
        </w:rPr>
      </w:pPr>
    </w:p>
    <w:p w14:paraId="40C8BB4A" w14:textId="77777777" w:rsidR="008054D3" w:rsidRPr="00E572DE" w:rsidRDefault="00D23ABB" w:rsidP="00BE4445">
      <w:pPr>
        <w:shd w:val="clear" w:color="auto" w:fill="FFFFFF"/>
        <w:spacing w:after="120"/>
        <w:ind w:firstLine="708"/>
        <w:jc w:val="both"/>
        <w:rPr>
          <w:rFonts w:eastAsia="Times New Roman"/>
          <w:sz w:val="26"/>
          <w:szCs w:val="26"/>
          <w:lang w:val="uk-UA" w:eastAsia="uk-UA"/>
        </w:rPr>
      </w:pPr>
      <w:r w:rsidRPr="00E572DE">
        <w:rPr>
          <w:rFonts w:eastAsia="Times New Roman"/>
          <w:sz w:val="26"/>
          <w:szCs w:val="26"/>
          <w:lang w:val="uk-UA" w:eastAsia="uk-UA"/>
        </w:rPr>
        <w:t>Керуючись статтями 26, 60 Закону України «Про місцеве самоврядування в Україні», нормами п.1, п.2 гл.1 р. ІІІ Кодексу газорозподільних систем, ст. 136 Господарського кодексу, Цивільним кодексом України, враховуючи вимоги Закону України «Про засади функціонування ринку природного газу», Постанови Національної комісії, що здійснює державне регулювання у сфері енергетики від 07 березня 2013 року № 226 «Про затвердження Типового договору на господарське відання складовими Єдиної газотранспортної системи України (між власниками та газотранспортними або газорозподільними підприємствами)», з метою забезпечення ефективного використання, цільової та безаварійної експлуатації газових мереж, об’єктів та споруд на них, які знаходяться в межах Стрийської міської територіальної громади, поліпшення надання населенню послуг з газопостачання та приєднання до газорозподільних мереж, посилення економічних основ місцевого самоврядування</w:t>
      </w:r>
      <w:r w:rsidR="00BB2A70" w:rsidRPr="00E572DE">
        <w:rPr>
          <w:rFonts w:eastAsia="Times New Roman"/>
          <w:sz w:val="26"/>
          <w:szCs w:val="26"/>
          <w:lang w:val="uk-UA" w:eastAsia="uk-UA"/>
        </w:rPr>
        <w:t>,</w:t>
      </w:r>
    </w:p>
    <w:p w14:paraId="6FC5D681" w14:textId="77777777" w:rsidR="00650E17" w:rsidRPr="00E572DE" w:rsidRDefault="001B3923" w:rsidP="00BE4445">
      <w:pPr>
        <w:shd w:val="clear" w:color="auto" w:fill="FFFFFF"/>
        <w:spacing w:after="120"/>
        <w:ind w:firstLine="708"/>
        <w:jc w:val="both"/>
        <w:rPr>
          <w:rFonts w:eastAsia="Times New Roman"/>
          <w:sz w:val="26"/>
          <w:szCs w:val="26"/>
          <w:lang w:val="uk-UA" w:eastAsia="uk-UA"/>
        </w:rPr>
      </w:pPr>
      <w:r w:rsidRPr="00E572DE">
        <w:rPr>
          <w:rFonts w:eastAsia="Times New Roman"/>
          <w:sz w:val="26"/>
          <w:szCs w:val="26"/>
          <w:lang w:val="uk-UA" w:eastAsia="uk-UA"/>
        </w:rPr>
        <w:t xml:space="preserve">міська </w:t>
      </w:r>
      <w:r w:rsidR="00650E17" w:rsidRPr="00E572DE">
        <w:rPr>
          <w:rFonts w:eastAsia="Times New Roman"/>
          <w:sz w:val="26"/>
          <w:szCs w:val="26"/>
          <w:lang w:val="uk-UA" w:eastAsia="uk-UA"/>
        </w:rPr>
        <w:t>рада</w:t>
      </w:r>
      <w:r w:rsidR="00650E17" w:rsidRPr="00E572DE">
        <w:rPr>
          <w:rFonts w:eastAsia="Times New Roman"/>
          <w:b/>
          <w:bCs/>
          <w:sz w:val="26"/>
          <w:szCs w:val="26"/>
          <w:lang w:val="uk-UA" w:eastAsia="uk-UA"/>
        </w:rPr>
        <w:t>ВИРІШИЛА</w:t>
      </w:r>
      <w:r w:rsidR="00D47E25" w:rsidRPr="00E572DE">
        <w:rPr>
          <w:rFonts w:eastAsia="Times New Roman"/>
          <w:sz w:val="26"/>
          <w:szCs w:val="26"/>
          <w:lang w:val="uk-UA" w:eastAsia="uk-UA"/>
        </w:rPr>
        <w:t>:</w:t>
      </w:r>
    </w:p>
    <w:p w14:paraId="13C2FDCA" w14:textId="77777777" w:rsidR="00DE2F25" w:rsidRPr="00E572DE" w:rsidRDefault="00DE2F25" w:rsidP="00DE2F25">
      <w:pPr>
        <w:pStyle w:val="a6"/>
        <w:numPr>
          <w:ilvl w:val="0"/>
          <w:numId w:val="1"/>
        </w:numPr>
        <w:spacing w:after="120"/>
        <w:ind w:left="0" w:firstLine="646"/>
        <w:jc w:val="both"/>
        <w:rPr>
          <w:sz w:val="26"/>
          <w:szCs w:val="26"/>
          <w:lang w:val="uk-UA"/>
        </w:rPr>
      </w:pPr>
      <w:r w:rsidRPr="00E572DE">
        <w:rPr>
          <w:sz w:val="26"/>
          <w:szCs w:val="26"/>
          <w:lang w:val="uk-UA"/>
        </w:rPr>
        <w:t xml:space="preserve">Передати </w:t>
      </w:r>
      <w:r w:rsidRPr="00E572DE">
        <w:rPr>
          <w:rFonts w:eastAsia="Times New Roman"/>
          <w:sz w:val="26"/>
          <w:szCs w:val="26"/>
          <w:lang w:val="uk-UA"/>
        </w:rPr>
        <w:t>в господарське відання</w:t>
      </w:r>
      <w:r w:rsidR="00143DA7" w:rsidRPr="00E572DE">
        <w:rPr>
          <w:rFonts w:eastAsia="Times New Roman"/>
          <w:sz w:val="26"/>
          <w:szCs w:val="26"/>
          <w:lang w:val="uk-UA" w:eastAsia="uk-UA"/>
        </w:rPr>
        <w:t>оператору газорозподільної системи</w:t>
      </w:r>
      <w:r w:rsidR="00380953" w:rsidRPr="00E572DE">
        <w:rPr>
          <w:rFonts w:eastAsia="Times New Roman"/>
          <w:sz w:val="26"/>
          <w:szCs w:val="26"/>
          <w:lang w:val="uk-UA"/>
        </w:rPr>
        <w:t>ТзОВ «Газорозподільчі мережі України»</w:t>
      </w:r>
      <w:r w:rsidR="00143DA7" w:rsidRPr="00E572DE">
        <w:rPr>
          <w:rFonts w:eastAsia="Times New Roman"/>
          <w:sz w:val="26"/>
          <w:szCs w:val="26"/>
          <w:lang w:val="uk-UA"/>
        </w:rPr>
        <w:t xml:space="preserve"> (код за ЄДРПОУ 45204941)</w:t>
      </w:r>
      <w:r w:rsidRPr="00E572DE">
        <w:rPr>
          <w:rFonts w:eastAsia="Times New Roman"/>
          <w:sz w:val="26"/>
          <w:szCs w:val="26"/>
          <w:lang w:val="uk-UA"/>
        </w:rPr>
        <w:t xml:space="preserve">, </w:t>
      </w:r>
      <w:r w:rsidR="00143DA7" w:rsidRPr="00E572DE">
        <w:rPr>
          <w:rFonts w:eastAsia="Times New Roman"/>
          <w:sz w:val="26"/>
          <w:szCs w:val="26"/>
          <w:lang w:val="uk-UA"/>
        </w:rPr>
        <w:t>майно</w:t>
      </w:r>
      <w:r w:rsidRPr="00E572DE">
        <w:rPr>
          <w:rFonts w:eastAsia="Times New Roman"/>
          <w:sz w:val="26"/>
          <w:szCs w:val="26"/>
          <w:lang w:val="uk-UA"/>
        </w:rPr>
        <w:t xml:space="preserve"> згідно з переліком (додаток), які є комунальною власністю </w:t>
      </w:r>
      <w:r w:rsidR="007B5C18" w:rsidRPr="00E572DE">
        <w:rPr>
          <w:rFonts w:eastAsia="Times New Roman"/>
          <w:sz w:val="26"/>
          <w:szCs w:val="26"/>
          <w:lang w:val="uk-UA"/>
        </w:rPr>
        <w:t xml:space="preserve">Стрийськоїміської </w:t>
      </w:r>
      <w:r w:rsidRPr="00E572DE">
        <w:rPr>
          <w:rFonts w:eastAsia="Times New Roman"/>
          <w:sz w:val="26"/>
          <w:szCs w:val="26"/>
          <w:lang w:val="uk-UA"/>
        </w:rPr>
        <w:t xml:space="preserve">територіальної громади в особі </w:t>
      </w:r>
      <w:r w:rsidR="007B5C18" w:rsidRPr="00E572DE">
        <w:rPr>
          <w:rFonts w:eastAsia="Times New Roman"/>
          <w:sz w:val="26"/>
          <w:szCs w:val="26"/>
          <w:lang w:val="uk-UA"/>
        </w:rPr>
        <w:t>Стрийської міської</w:t>
      </w:r>
      <w:r w:rsidRPr="00E572DE">
        <w:rPr>
          <w:rFonts w:eastAsia="Times New Roman"/>
          <w:sz w:val="26"/>
          <w:szCs w:val="26"/>
          <w:lang w:val="uk-UA"/>
        </w:rPr>
        <w:t xml:space="preserve"> ради.</w:t>
      </w:r>
    </w:p>
    <w:p w14:paraId="3A8EE9A7" w14:textId="77777777" w:rsidR="00DE2F25" w:rsidRPr="00E572DE" w:rsidRDefault="00DE2F25" w:rsidP="00DE2F25">
      <w:pPr>
        <w:pStyle w:val="a6"/>
        <w:numPr>
          <w:ilvl w:val="0"/>
          <w:numId w:val="1"/>
        </w:numPr>
        <w:spacing w:after="120"/>
        <w:ind w:left="0" w:firstLine="646"/>
        <w:jc w:val="both"/>
        <w:rPr>
          <w:sz w:val="26"/>
          <w:szCs w:val="26"/>
          <w:lang w:val="uk-UA"/>
        </w:rPr>
      </w:pPr>
      <w:r w:rsidRPr="00E572DE">
        <w:rPr>
          <w:sz w:val="26"/>
          <w:szCs w:val="26"/>
          <w:lang w:val="uk-UA"/>
        </w:rPr>
        <w:t xml:space="preserve">Погодити </w:t>
      </w:r>
      <w:r w:rsidRPr="00184499">
        <w:rPr>
          <w:rFonts w:eastAsia="Times New Roman"/>
          <w:sz w:val="26"/>
          <w:szCs w:val="26"/>
          <w:lang w:val="uk-UA"/>
        </w:rPr>
        <w:t xml:space="preserve">укладання з оператором газорозподільної системи </w:t>
      </w:r>
      <w:r w:rsidR="00E572DE" w:rsidRPr="00E572DE">
        <w:rPr>
          <w:rFonts w:eastAsia="Times New Roman"/>
          <w:sz w:val="26"/>
          <w:szCs w:val="26"/>
          <w:lang w:val="uk-UA"/>
        </w:rPr>
        <w:t>ТзОВ «Газорозподільчі мережі України»</w:t>
      </w:r>
      <w:r w:rsidRPr="00184499">
        <w:rPr>
          <w:rFonts w:eastAsia="Times New Roman"/>
          <w:sz w:val="26"/>
          <w:szCs w:val="26"/>
          <w:lang w:val="uk-UA"/>
        </w:rPr>
        <w:t>договору на господарське відання</w:t>
      </w:r>
      <w:r w:rsidRPr="00E572DE">
        <w:rPr>
          <w:rFonts w:eastAsia="Times New Roman"/>
          <w:sz w:val="26"/>
          <w:szCs w:val="26"/>
          <w:lang w:val="uk-UA"/>
        </w:rPr>
        <w:t xml:space="preserve"> та користування</w:t>
      </w:r>
      <w:r w:rsidRPr="00184499">
        <w:rPr>
          <w:rFonts w:eastAsia="Times New Roman"/>
          <w:sz w:val="26"/>
          <w:szCs w:val="26"/>
          <w:lang w:val="uk-UA"/>
        </w:rPr>
        <w:t xml:space="preserve"> складовими газорозподільної системи за формою, визначеною у додатку 4 Кодексу газорозподільних систем.</w:t>
      </w:r>
    </w:p>
    <w:p w14:paraId="17A67926" w14:textId="77777777" w:rsidR="00DE2F25" w:rsidRPr="00E572DE" w:rsidRDefault="00DE2F25" w:rsidP="00DE2F25">
      <w:pPr>
        <w:pStyle w:val="a6"/>
        <w:numPr>
          <w:ilvl w:val="0"/>
          <w:numId w:val="1"/>
        </w:numPr>
        <w:spacing w:after="120"/>
        <w:ind w:left="0" w:firstLine="646"/>
        <w:jc w:val="both"/>
        <w:rPr>
          <w:sz w:val="26"/>
          <w:szCs w:val="26"/>
          <w:lang w:val="uk-UA"/>
        </w:rPr>
      </w:pPr>
      <w:r w:rsidRPr="00E572DE">
        <w:rPr>
          <w:sz w:val="26"/>
          <w:szCs w:val="26"/>
          <w:lang w:val="uk-UA"/>
        </w:rPr>
        <w:t xml:space="preserve">Забезпечити </w:t>
      </w:r>
      <w:r w:rsidR="00DA4204" w:rsidRPr="00E572DE">
        <w:rPr>
          <w:sz w:val="26"/>
          <w:szCs w:val="26"/>
          <w:lang w:val="uk-UA"/>
        </w:rPr>
        <w:t xml:space="preserve">виконавчому комітету Стрийської міської ради </w:t>
      </w:r>
      <w:r w:rsidRPr="00E572DE">
        <w:rPr>
          <w:sz w:val="26"/>
          <w:szCs w:val="26"/>
          <w:lang w:val="uk-UA"/>
        </w:rPr>
        <w:t xml:space="preserve">укладання </w:t>
      </w:r>
      <w:r w:rsidRPr="00E572DE">
        <w:rPr>
          <w:rFonts w:eastAsia="Times New Roman"/>
          <w:sz w:val="26"/>
          <w:szCs w:val="26"/>
        </w:rPr>
        <w:t>договору на господарськевіданняскладовимигазорозподільноїсистеми.</w:t>
      </w:r>
    </w:p>
    <w:p w14:paraId="6882533C" w14:textId="77777777" w:rsidR="000E65E9" w:rsidRPr="00E572DE" w:rsidRDefault="00866916" w:rsidP="00DE2F25">
      <w:pPr>
        <w:numPr>
          <w:ilvl w:val="0"/>
          <w:numId w:val="1"/>
        </w:numPr>
        <w:shd w:val="clear" w:color="auto" w:fill="FFFFFF"/>
        <w:tabs>
          <w:tab w:val="num" w:pos="0"/>
        </w:tabs>
        <w:spacing w:after="120"/>
        <w:ind w:left="0" w:firstLine="646"/>
        <w:jc w:val="both"/>
        <w:rPr>
          <w:sz w:val="26"/>
          <w:szCs w:val="26"/>
          <w:lang w:val="uk-UA"/>
        </w:rPr>
      </w:pPr>
      <w:r w:rsidRPr="00E572DE">
        <w:rPr>
          <w:spacing w:val="-1"/>
          <w:sz w:val="26"/>
          <w:szCs w:val="26"/>
          <w:lang w:val="uk-UA"/>
        </w:rPr>
        <w:t>Контроль за виконанням даного рішення покласти на заступника міського голови М.</w:t>
      </w:r>
      <w:r w:rsidR="006C3175" w:rsidRPr="00E572DE">
        <w:rPr>
          <w:spacing w:val="-1"/>
          <w:sz w:val="26"/>
          <w:szCs w:val="26"/>
          <w:lang w:val="uk-UA"/>
        </w:rPr>
        <w:t xml:space="preserve"> ЖУРАВЧАК</w:t>
      </w:r>
      <w:r w:rsidR="00783533" w:rsidRPr="00E572DE">
        <w:rPr>
          <w:spacing w:val="-1"/>
          <w:sz w:val="26"/>
          <w:szCs w:val="26"/>
          <w:lang w:val="uk-UA"/>
        </w:rPr>
        <w:t>А</w:t>
      </w:r>
      <w:r w:rsidR="00292E77" w:rsidRPr="00E572DE">
        <w:rPr>
          <w:sz w:val="26"/>
          <w:szCs w:val="26"/>
        </w:rPr>
        <w:t xml:space="preserve">та </w:t>
      </w:r>
      <w:bookmarkStart w:id="0" w:name="_Hlk176937799"/>
      <w:r w:rsidR="00292E77" w:rsidRPr="00E572DE">
        <w:rPr>
          <w:sz w:val="26"/>
          <w:szCs w:val="26"/>
        </w:rPr>
        <w:t>постійнудепутатськукомісію з питаньжитлово-комунальногогосподарства, промисловості та розвиткутериторії (О. ЙОСИПЧУК)</w:t>
      </w:r>
      <w:bookmarkEnd w:id="0"/>
      <w:r w:rsidR="00791415" w:rsidRPr="00E572DE">
        <w:rPr>
          <w:spacing w:val="-1"/>
          <w:sz w:val="26"/>
          <w:szCs w:val="26"/>
          <w:lang w:val="uk-UA"/>
        </w:rPr>
        <w:t>.</w:t>
      </w:r>
    </w:p>
    <w:p w14:paraId="6AC019FC" w14:textId="77777777" w:rsidR="00BE4445" w:rsidRPr="00E572DE" w:rsidRDefault="00BE4445" w:rsidP="00DE2F25">
      <w:pPr>
        <w:shd w:val="clear" w:color="auto" w:fill="FFFFFF"/>
        <w:spacing w:after="120"/>
        <w:ind w:firstLine="646"/>
        <w:jc w:val="both"/>
        <w:rPr>
          <w:sz w:val="26"/>
          <w:szCs w:val="26"/>
          <w:lang w:val="uk-UA"/>
        </w:rPr>
      </w:pPr>
    </w:p>
    <w:p w14:paraId="66B1B5AE" w14:textId="77777777" w:rsidR="005017D8" w:rsidRDefault="00866916" w:rsidP="005017D8">
      <w:pPr>
        <w:ind w:firstLine="709"/>
        <w:jc w:val="both"/>
        <w:rPr>
          <w:b/>
          <w:spacing w:val="-1"/>
          <w:sz w:val="26"/>
          <w:szCs w:val="26"/>
          <w:lang w:val="uk-UA"/>
        </w:rPr>
      </w:pPr>
      <w:r w:rsidRPr="00E572DE">
        <w:rPr>
          <w:b/>
          <w:spacing w:val="-1"/>
          <w:sz w:val="26"/>
          <w:szCs w:val="26"/>
          <w:lang w:val="uk-UA"/>
        </w:rPr>
        <w:t>Міський голова</w:t>
      </w:r>
      <w:r w:rsidR="00184499">
        <w:rPr>
          <w:b/>
          <w:spacing w:val="-1"/>
          <w:sz w:val="26"/>
          <w:szCs w:val="26"/>
          <w:lang w:val="uk-UA"/>
        </w:rPr>
        <w:tab/>
      </w:r>
      <w:r w:rsidR="00184499">
        <w:rPr>
          <w:b/>
          <w:spacing w:val="-1"/>
          <w:sz w:val="26"/>
          <w:szCs w:val="26"/>
          <w:lang w:val="uk-UA"/>
        </w:rPr>
        <w:tab/>
      </w:r>
      <w:r w:rsidR="00184499">
        <w:rPr>
          <w:b/>
          <w:spacing w:val="-1"/>
          <w:sz w:val="26"/>
          <w:szCs w:val="26"/>
          <w:lang w:val="uk-UA"/>
        </w:rPr>
        <w:tab/>
      </w:r>
      <w:r w:rsidR="00184499">
        <w:rPr>
          <w:b/>
          <w:spacing w:val="-1"/>
          <w:sz w:val="26"/>
          <w:szCs w:val="26"/>
          <w:lang w:val="uk-UA"/>
        </w:rPr>
        <w:tab/>
      </w:r>
      <w:r w:rsidR="00184499">
        <w:rPr>
          <w:b/>
          <w:spacing w:val="-1"/>
          <w:sz w:val="26"/>
          <w:szCs w:val="26"/>
          <w:lang w:val="uk-UA"/>
        </w:rPr>
        <w:tab/>
      </w:r>
      <w:r w:rsidR="00184499">
        <w:rPr>
          <w:b/>
          <w:spacing w:val="-1"/>
          <w:sz w:val="26"/>
          <w:szCs w:val="26"/>
          <w:lang w:val="uk-UA"/>
        </w:rPr>
        <w:tab/>
      </w:r>
      <w:r w:rsidRPr="00E572DE">
        <w:rPr>
          <w:b/>
          <w:spacing w:val="-1"/>
          <w:sz w:val="26"/>
          <w:szCs w:val="26"/>
          <w:lang w:val="uk-UA"/>
        </w:rPr>
        <w:t>Олег КАНІВЕЦЬ</w:t>
      </w:r>
    </w:p>
    <w:p w14:paraId="4A93CBF2" w14:textId="77777777" w:rsidR="005017D8" w:rsidRDefault="005017D8">
      <w:pPr>
        <w:rPr>
          <w:b/>
          <w:spacing w:val="-1"/>
          <w:sz w:val="26"/>
          <w:szCs w:val="26"/>
          <w:lang w:val="uk-UA"/>
        </w:rPr>
      </w:pPr>
      <w:r>
        <w:rPr>
          <w:b/>
          <w:spacing w:val="-1"/>
          <w:sz w:val="26"/>
          <w:szCs w:val="26"/>
          <w:lang w:val="uk-UA"/>
        </w:rPr>
        <w:br w:type="page"/>
      </w:r>
    </w:p>
    <w:p w14:paraId="2303E6CC" w14:textId="77777777" w:rsidR="00CE6BE0" w:rsidRDefault="00CE6BE0" w:rsidP="00E87E69">
      <w:pPr>
        <w:pStyle w:val="a7"/>
        <w:ind w:left="5670"/>
        <w:rPr>
          <w:rFonts w:ascii="Times New Roman" w:hAnsi="Times New Roman" w:cs="Times New Roman"/>
          <w:b/>
          <w:sz w:val="26"/>
          <w:szCs w:val="26"/>
          <w:lang w:val="uk-UA"/>
        </w:rPr>
        <w:sectPr w:rsidR="00CE6BE0" w:rsidSect="005017D8">
          <w:pgSz w:w="11906" w:h="16838"/>
          <w:pgMar w:top="851" w:right="850" w:bottom="426" w:left="1417" w:header="708" w:footer="708" w:gutter="0"/>
          <w:cols w:space="708"/>
          <w:docGrid w:linePitch="360"/>
        </w:sectPr>
      </w:pPr>
    </w:p>
    <w:p w14:paraId="67B9D874" w14:textId="77777777" w:rsidR="00E87E69" w:rsidRPr="00884F2F" w:rsidRDefault="00E87E69" w:rsidP="00CE6BE0">
      <w:pPr>
        <w:pStyle w:val="a7"/>
        <w:ind w:left="12049"/>
        <w:rPr>
          <w:rFonts w:ascii="Times New Roman" w:hAnsi="Times New Roman" w:cs="Times New Roman"/>
          <w:b/>
          <w:sz w:val="26"/>
          <w:szCs w:val="26"/>
          <w:lang w:val="uk-UA"/>
        </w:rPr>
      </w:pPr>
      <w:r w:rsidRPr="00884F2F">
        <w:rPr>
          <w:rFonts w:ascii="Times New Roman" w:hAnsi="Times New Roman" w:cs="Times New Roman"/>
          <w:b/>
          <w:sz w:val="26"/>
          <w:szCs w:val="26"/>
          <w:lang w:val="uk-UA"/>
        </w:rPr>
        <w:lastRenderedPageBreak/>
        <w:t>Додаток</w:t>
      </w:r>
    </w:p>
    <w:p w14:paraId="5FB1CAC2" w14:textId="77777777" w:rsidR="00E87E69" w:rsidRPr="00884F2F" w:rsidRDefault="00E87E69" w:rsidP="00CE6BE0">
      <w:pPr>
        <w:pStyle w:val="a7"/>
        <w:ind w:left="12049"/>
        <w:rPr>
          <w:rFonts w:ascii="Times New Roman" w:hAnsi="Times New Roman" w:cs="Times New Roman"/>
          <w:bCs/>
          <w:sz w:val="26"/>
          <w:szCs w:val="26"/>
          <w:lang w:val="uk-UA"/>
        </w:rPr>
      </w:pPr>
      <w:r w:rsidRPr="00884F2F">
        <w:rPr>
          <w:rFonts w:ascii="Times New Roman" w:hAnsi="Times New Roman" w:cs="Times New Roman"/>
          <w:bCs/>
          <w:sz w:val="26"/>
          <w:szCs w:val="26"/>
          <w:lang w:val="uk-UA"/>
        </w:rPr>
        <w:t>до рішення L</w:t>
      </w:r>
      <w:r>
        <w:rPr>
          <w:rFonts w:ascii="Times New Roman" w:hAnsi="Times New Roman" w:cs="Times New Roman"/>
          <w:bCs/>
          <w:sz w:val="26"/>
          <w:szCs w:val="26"/>
          <w:lang w:val="en-US"/>
        </w:rPr>
        <w:t>V</w:t>
      </w:r>
      <w:r w:rsidRPr="00884F2F">
        <w:rPr>
          <w:rFonts w:ascii="Times New Roman" w:hAnsi="Times New Roman" w:cs="Times New Roman"/>
          <w:bCs/>
          <w:sz w:val="26"/>
          <w:szCs w:val="26"/>
          <w:lang w:val="uk-UA"/>
        </w:rPr>
        <w:t xml:space="preserve"> сесії VIII демократичного скликання</w:t>
      </w:r>
    </w:p>
    <w:p w14:paraId="42BC4E8A" w14:textId="77777777" w:rsidR="00E87E69" w:rsidRPr="00884F2F" w:rsidRDefault="00E87E69" w:rsidP="00CE6BE0">
      <w:pPr>
        <w:pStyle w:val="a7"/>
        <w:ind w:left="12049"/>
        <w:rPr>
          <w:rFonts w:ascii="Times New Roman" w:hAnsi="Times New Roman" w:cs="Times New Roman"/>
          <w:bCs/>
          <w:sz w:val="26"/>
          <w:szCs w:val="26"/>
          <w:lang w:val="uk-UA"/>
        </w:rPr>
      </w:pPr>
      <w:r w:rsidRPr="00884F2F">
        <w:rPr>
          <w:rFonts w:ascii="Times New Roman" w:hAnsi="Times New Roman" w:cs="Times New Roman"/>
          <w:bCs/>
          <w:sz w:val="26"/>
          <w:szCs w:val="26"/>
          <w:lang w:val="uk-UA"/>
        </w:rPr>
        <w:t>Стрийської міської ради</w:t>
      </w:r>
    </w:p>
    <w:p w14:paraId="4D1DEAB6" w14:textId="77777777" w:rsidR="00E87E69" w:rsidRPr="00884F2F" w:rsidRDefault="00E87E69" w:rsidP="00CE6BE0">
      <w:pPr>
        <w:pStyle w:val="a7"/>
        <w:ind w:left="12049"/>
        <w:rPr>
          <w:rFonts w:ascii="Times New Roman" w:hAnsi="Times New Roman" w:cs="Times New Roman"/>
          <w:bCs/>
          <w:sz w:val="26"/>
          <w:szCs w:val="26"/>
          <w:lang w:val="uk-UA"/>
        </w:rPr>
      </w:pPr>
      <w:r>
        <w:rPr>
          <w:rFonts w:ascii="Times New Roman" w:hAnsi="Times New Roman" w:cs="Times New Roman"/>
          <w:bCs/>
          <w:sz w:val="26"/>
          <w:szCs w:val="26"/>
          <w:lang w:val="uk-UA"/>
        </w:rPr>
        <w:t>__жовтн</w:t>
      </w:r>
      <w:r w:rsidRPr="00884F2F">
        <w:rPr>
          <w:rFonts w:ascii="Times New Roman" w:hAnsi="Times New Roman" w:cs="Times New Roman"/>
          <w:bCs/>
          <w:sz w:val="26"/>
          <w:szCs w:val="26"/>
          <w:lang w:val="uk-UA"/>
        </w:rPr>
        <w:t>я 2024 року № ______</w:t>
      </w:r>
    </w:p>
    <w:p w14:paraId="0FC21526" w14:textId="77777777" w:rsidR="00E87E69" w:rsidRDefault="00E87E69" w:rsidP="00E87E69">
      <w:pPr>
        <w:ind w:firstLine="709"/>
        <w:jc w:val="both"/>
        <w:rPr>
          <w:b/>
          <w:spacing w:val="-1"/>
          <w:sz w:val="26"/>
          <w:szCs w:val="26"/>
          <w:lang w:val="uk-UA"/>
        </w:rPr>
      </w:pPr>
    </w:p>
    <w:p w14:paraId="23B1FBCB" w14:textId="77777777" w:rsidR="00640EBC" w:rsidRDefault="00E87E69" w:rsidP="00640EBC">
      <w:pPr>
        <w:jc w:val="center"/>
        <w:rPr>
          <w:b/>
          <w:spacing w:val="-1"/>
          <w:sz w:val="26"/>
          <w:szCs w:val="26"/>
          <w:lang w:val="uk-UA"/>
        </w:rPr>
      </w:pPr>
      <w:r>
        <w:rPr>
          <w:b/>
          <w:spacing w:val="-1"/>
          <w:sz w:val="26"/>
          <w:szCs w:val="26"/>
          <w:lang w:val="uk-UA"/>
        </w:rPr>
        <w:t>Перелік</w:t>
      </w:r>
    </w:p>
    <w:p w14:paraId="7E155BEE" w14:textId="77777777" w:rsidR="00E87E69" w:rsidRDefault="00640EBC" w:rsidP="00640EBC">
      <w:pPr>
        <w:jc w:val="center"/>
        <w:rPr>
          <w:rFonts w:eastAsia="Times New Roman"/>
          <w:sz w:val="26"/>
          <w:szCs w:val="26"/>
          <w:lang w:val="uk-UA"/>
        </w:rPr>
      </w:pPr>
      <w:r w:rsidRPr="00184499">
        <w:rPr>
          <w:rFonts w:eastAsia="Times New Roman"/>
          <w:sz w:val="26"/>
          <w:szCs w:val="26"/>
          <w:lang w:val="uk-UA"/>
        </w:rPr>
        <w:t>складови</w:t>
      </w:r>
      <w:r>
        <w:rPr>
          <w:rFonts w:eastAsia="Times New Roman"/>
          <w:sz w:val="26"/>
          <w:szCs w:val="26"/>
          <w:lang w:val="uk-UA"/>
        </w:rPr>
        <w:t>х</w:t>
      </w:r>
      <w:r w:rsidRPr="00184499">
        <w:rPr>
          <w:rFonts w:eastAsia="Times New Roman"/>
          <w:sz w:val="26"/>
          <w:szCs w:val="26"/>
          <w:lang w:val="uk-UA"/>
        </w:rPr>
        <w:t xml:space="preserve"> газорозподільної системи</w:t>
      </w:r>
      <w:r>
        <w:rPr>
          <w:rFonts w:eastAsia="Times New Roman"/>
          <w:sz w:val="26"/>
          <w:szCs w:val="26"/>
          <w:lang w:val="uk-UA"/>
        </w:rPr>
        <w:t xml:space="preserve">, що передаються </w:t>
      </w:r>
      <w:r w:rsidRPr="00E572DE">
        <w:rPr>
          <w:rFonts w:eastAsia="Times New Roman"/>
          <w:sz w:val="26"/>
          <w:szCs w:val="26"/>
          <w:lang w:val="uk-UA" w:eastAsia="uk-UA"/>
        </w:rPr>
        <w:t>оператору газорозподільної системи</w:t>
      </w:r>
      <w:r w:rsidRPr="00E572DE">
        <w:rPr>
          <w:rFonts w:eastAsia="Times New Roman"/>
          <w:sz w:val="26"/>
          <w:szCs w:val="26"/>
          <w:lang w:val="uk-UA"/>
        </w:rPr>
        <w:t xml:space="preserve"> ТзОВ «Газорозподільчі мережі України»</w:t>
      </w:r>
    </w:p>
    <w:p w14:paraId="1474BAB7" w14:textId="77777777" w:rsidR="00640EBC" w:rsidRDefault="00640EBC" w:rsidP="00640EBC">
      <w:pPr>
        <w:jc w:val="center"/>
        <w:rPr>
          <w:rFonts w:eastAsia="Times New Roman"/>
          <w:sz w:val="26"/>
          <w:szCs w:val="26"/>
          <w:lang w:val="uk-UA"/>
        </w:rPr>
      </w:pPr>
    </w:p>
    <w:tbl>
      <w:tblPr>
        <w:tblStyle w:val="a8"/>
        <w:tblW w:w="15730" w:type="dxa"/>
        <w:tblLook w:val="04A0" w:firstRow="1" w:lastRow="0" w:firstColumn="1" w:lastColumn="0" w:noHBand="0" w:noVBand="1"/>
      </w:tblPr>
      <w:tblGrid>
        <w:gridCol w:w="755"/>
        <w:gridCol w:w="5761"/>
        <w:gridCol w:w="2295"/>
        <w:gridCol w:w="1254"/>
        <w:gridCol w:w="1146"/>
        <w:gridCol w:w="1700"/>
        <w:gridCol w:w="1379"/>
        <w:gridCol w:w="1440"/>
      </w:tblGrid>
      <w:tr w:rsidR="00A91661" w:rsidRPr="00C112A1" w14:paraId="2D1B9F4B" w14:textId="77777777" w:rsidTr="00A91661">
        <w:trPr>
          <w:trHeight w:val="613"/>
        </w:trPr>
        <w:tc>
          <w:tcPr>
            <w:tcW w:w="755" w:type="dxa"/>
            <w:vMerge w:val="restart"/>
            <w:vAlign w:val="center"/>
          </w:tcPr>
          <w:p w14:paraId="5D2BBEB1" w14:textId="77777777" w:rsidR="001B592A" w:rsidRPr="00C112A1" w:rsidRDefault="001B592A" w:rsidP="00C112A1">
            <w:pPr>
              <w:jc w:val="center"/>
              <w:rPr>
                <w:b/>
                <w:spacing w:val="-1"/>
                <w:lang w:val="uk-UA"/>
              </w:rPr>
            </w:pPr>
            <w:r w:rsidRPr="00C112A1">
              <w:rPr>
                <w:b/>
                <w:spacing w:val="-1"/>
                <w:lang w:val="uk-UA"/>
              </w:rPr>
              <w:t>№з/п</w:t>
            </w:r>
          </w:p>
        </w:tc>
        <w:tc>
          <w:tcPr>
            <w:tcW w:w="5761" w:type="dxa"/>
            <w:vMerge w:val="restart"/>
            <w:vAlign w:val="center"/>
          </w:tcPr>
          <w:p w14:paraId="723F7FB0" w14:textId="77777777" w:rsidR="001B592A" w:rsidRPr="00C112A1" w:rsidRDefault="001B592A" w:rsidP="00C112A1">
            <w:pPr>
              <w:jc w:val="center"/>
              <w:rPr>
                <w:b/>
                <w:spacing w:val="-1"/>
                <w:lang w:val="uk-UA"/>
              </w:rPr>
            </w:pPr>
            <w:r w:rsidRPr="00C112A1">
              <w:rPr>
                <w:b/>
                <w:spacing w:val="-1"/>
                <w:lang w:val="uk-UA"/>
              </w:rPr>
              <w:t>Назва газорозподільної мережі та споруд на ній</w:t>
            </w:r>
          </w:p>
        </w:tc>
        <w:tc>
          <w:tcPr>
            <w:tcW w:w="2295" w:type="dxa"/>
            <w:vMerge w:val="restart"/>
            <w:vAlign w:val="center"/>
          </w:tcPr>
          <w:p w14:paraId="091278A7" w14:textId="77777777" w:rsidR="001B592A" w:rsidRPr="00C112A1" w:rsidRDefault="001B592A" w:rsidP="001B592A">
            <w:pPr>
              <w:jc w:val="center"/>
              <w:rPr>
                <w:b/>
                <w:spacing w:val="-1"/>
                <w:lang w:val="uk-UA"/>
              </w:rPr>
            </w:pPr>
            <w:r>
              <w:rPr>
                <w:b/>
                <w:spacing w:val="-1"/>
                <w:lang w:val="uk-UA"/>
              </w:rPr>
              <w:t>Адреса</w:t>
            </w:r>
          </w:p>
        </w:tc>
        <w:tc>
          <w:tcPr>
            <w:tcW w:w="1254" w:type="dxa"/>
            <w:vMerge w:val="restart"/>
            <w:vAlign w:val="center"/>
          </w:tcPr>
          <w:p w14:paraId="24AB5FEF" w14:textId="77777777" w:rsidR="001B592A" w:rsidRPr="00C112A1" w:rsidRDefault="001B592A" w:rsidP="00C112A1">
            <w:pPr>
              <w:jc w:val="center"/>
              <w:rPr>
                <w:b/>
                <w:spacing w:val="-1"/>
                <w:lang w:val="uk-UA"/>
              </w:rPr>
            </w:pPr>
            <w:r w:rsidRPr="00C112A1">
              <w:rPr>
                <w:b/>
                <w:spacing w:val="-1"/>
                <w:lang w:val="uk-UA"/>
              </w:rPr>
              <w:t>Довжина,</w:t>
            </w:r>
          </w:p>
          <w:p w14:paraId="5D8C0F51" w14:textId="77777777" w:rsidR="001B592A" w:rsidRPr="00C112A1" w:rsidRDefault="001B592A" w:rsidP="00C112A1">
            <w:pPr>
              <w:jc w:val="center"/>
              <w:rPr>
                <w:b/>
                <w:spacing w:val="-1"/>
                <w:lang w:val="uk-UA"/>
              </w:rPr>
            </w:pPr>
            <w:r w:rsidRPr="00C112A1">
              <w:rPr>
                <w:b/>
                <w:spacing w:val="-1"/>
                <w:lang w:val="uk-UA"/>
              </w:rPr>
              <w:t>пог. м</w:t>
            </w:r>
          </w:p>
        </w:tc>
        <w:tc>
          <w:tcPr>
            <w:tcW w:w="1146" w:type="dxa"/>
            <w:vMerge w:val="restart"/>
            <w:vAlign w:val="center"/>
          </w:tcPr>
          <w:p w14:paraId="613478CE" w14:textId="77777777" w:rsidR="001B592A" w:rsidRPr="00C112A1" w:rsidRDefault="001B592A" w:rsidP="00C112A1">
            <w:pPr>
              <w:jc w:val="center"/>
              <w:rPr>
                <w:b/>
                <w:spacing w:val="-1"/>
                <w:lang w:val="uk-UA"/>
              </w:rPr>
            </w:pPr>
            <w:r w:rsidRPr="00C112A1">
              <w:rPr>
                <w:b/>
                <w:spacing w:val="-1"/>
                <w:lang w:val="uk-UA"/>
              </w:rPr>
              <w:t>Діаметр,</w:t>
            </w:r>
          </w:p>
          <w:p w14:paraId="350B63A2" w14:textId="77777777" w:rsidR="001B592A" w:rsidRPr="00C112A1" w:rsidRDefault="001B592A" w:rsidP="00C112A1">
            <w:pPr>
              <w:jc w:val="center"/>
              <w:rPr>
                <w:b/>
                <w:spacing w:val="-1"/>
                <w:lang w:val="uk-UA"/>
              </w:rPr>
            </w:pPr>
            <w:r w:rsidRPr="00C112A1">
              <w:rPr>
                <w:b/>
                <w:spacing w:val="-1"/>
                <w:lang w:val="uk-UA"/>
              </w:rPr>
              <w:t>мм</w:t>
            </w:r>
          </w:p>
        </w:tc>
        <w:tc>
          <w:tcPr>
            <w:tcW w:w="1700" w:type="dxa"/>
            <w:vMerge w:val="restart"/>
            <w:vAlign w:val="center"/>
          </w:tcPr>
          <w:p w14:paraId="10FA0DCE" w14:textId="77777777" w:rsidR="001B592A" w:rsidRPr="00C112A1" w:rsidRDefault="001B592A" w:rsidP="00C112A1">
            <w:pPr>
              <w:jc w:val="center"/>
              <w:rPr>
                <w:b/>
                <w:spacing w:val="-1"/>
                <w:lang w:val="uk-UA"/>
              </w:rPr>
            </w:pPr>
            <w:r w:rsidRPr="00C112A1">
              <w:rPr>
                <w:b/>
                <w:spacing w:val="-1"/>
                <w:lang w:val="uk-UA"/>
              </w:rPr>
              <w:t>Рік введення в експлуатацію</w:t>
            </w:r>
          </w:p>
        </w:tc>
        <w:tc>
          <w:tcPr>
            <w:tcW w:w="2819" w:type="dxa"/>
            <w:gridSpan w:val="2"/>
            <w:vAlign w:val="center"/>
          </w:tcPr>
          <w:p w14:paraId="63F0440B" w14:textId="77777777" w:rsidR="001B592A" w:rsidRPr="00C112A1" w:rsidRDefault="001B592A" w:rsidP="00C112A1">
            <w:pPr>
              <w:jc w:val="center"/>
              <w:rPr>
                <w:b/>
                <w:spacing w:val="-1"/>
                <w:lang w:val="uk-UA"/>
              </w:rPr>
            </w:pPr>
            <w:r w:rsidRPr="00C112A1">
              <w:rPr>
                <w:b/>
                <w:spacing w:val="-1"/>
                <w:lang w:val="uk-UA"/>
              </w:rPr>
              <w:t>Балансова вартість,</w:t>
            </w:r>
          </w:p>
          <w:p w14:paraId="136F3A48" w14:textId="77777777" w:rsidR="001B592A" w:rsidRPr="00C112A1" w:rsidRDefault="001B592A" w:rsidP="00C112A1">
            <w:pPr>
              <w:jc w:val="center"/>
              <w:rPr>
                <w:b/>
                <w:spacing w:val="-1"/>
                <w:lang w:val="uk-UA"/>
              </w:rPr>
            </w:pPr>
            <w:r w:rsidRPr="00C112A1">
              <w:rPr>
                <w:b/>
                <w:spacing w:val="-1"/>
                <w:lang w:val="uk-UA"/>
              </w:rPr>
              <w:t>грн</w:t>
            </w:r>
          </w:p>
        </w:tc>
      </w:tr>
      <w:tr w:rsidR="00A91661" w:rsidRPr="00C112A1" w14:paraId="1ECAB06A" w14:textId="77777777" w:rsidTr="00A91661">
        <w:trPr>
          <w:trHeight w:val="578"/>
        </w:trPr>
        <w:tc>
          <w:tcPr>
            <w:tcW w:w="755" w:type="dxa"/>
            <w:vMerge/>
            <w:vAlign w:val="center"/>
          </w:tcPr>
          <w:p w14:paraId="17BAD07F" w14:textId="77777777" w:rsidR="001B592A" w:rsidRPr="00C112A1" w:rsidRDefault="001B592A" w:rsidP="00C112A1">
            <w:pPr>
              <w:jc w:val="center"/>
              <w:rPr>
                <w:b/>
                <w:spacing w:val="-1"/>
                <w:lang w:val="uk-UA"/>
              </w:rPr>
            </w:pPr>
          </w:p>
        </w:tc>
        <w:tc>
          <w:tcPr>
            <w:tcW w:w="5761" w:type="dxa"/>
            <w:vMerge/>
            <w:vAlign w:val="center"/>
          </w:tcPr>
          <w:p w14:paraId="74DD6037" w14:textId="77777777" w:rsidR="001B592A" w:rsidRPr="00C112A1" w:rsidRDefault="001B592A" w:rsidP="00C112A1">
            <w:pPr>
              <w:jc w:val="center"/>
              <w:rPr>
                <w:b/>
                <w:spacing w:val="-1"/>
                <w:lang w:val="uk-UA"/>
              </w:rPr>
            </w:pPr>
          </w:p>
        </w:tc>
        <w:tc>
          <w:tcPr>
            <w:tcW w:w="2295" w:type="dxa"/>
            <w:vMerge/>
          </w:tcPr>
          <w:p w14:paraId="6BC11424" w14:textId="77777777" w:rsidR="001B592A" w:rsidRPr="00C112A1" w:rsidRDefault="001B592A" w:rsidP="00C112A1">
            <w:pPr>
              <w:jc w:val="center"/>
              <w:rPr>
                <w:b/>
                <w:spacing w:val="-1"/>
                <w:lang w:val="uk-UA"/>
              </w:rPr>
            </w:pPr>
          </w:p>
        </w:tc>
        <w:tc>
          <w:tcPr>
            <w:tcW w:w="1254" w:type="dxa"/>
            <w:vMerge/>
            <w:vAlign w:val="center"/>
          </w:tcPr>
          <w:p w14:paraId="692E9426" w14:textId="77777777" w:rsidR="001B592A" w:rsidRPr="00C112A1" w:rsidRDefault="001B592A" w:rsidP="00C112A1">
            <w:pPr>
              <w:jc w:val="center"/>
              <w:rPr>
                <w:b/>
                <w:spacing w:val="-1"/>
                <w:lang w:val="uk-UA"/>
              </w:rPr>
            </w:pPr>
          </w:p>
        </w:tc>
        <w:tc>
          <w:tcPr>
            <w:tcW w:w="1146" w:type="dxa"/>
            <w:vMerge/>
            <w:vAlign w:val="center"/>
          </w:tcPr>
          <w:p w14:paraId="3AF66560" w14:textId="77777777" w:rsidR="001B592A" w:rsidRPr="00C112A1" w:rsidRDefault="001B592A" w:rsidP="00C112A1">
            <w:pPr>
              <w:jc w:val="center"/>
              <w:rPr>
                <w:b/>
                <w:spacing w:val="-1"/>
                <w:lang w:val="uk-UA"/>
              </w:rPr>
            </w:pPr>
          </w:p>
        </w:tc>
        <w:tc>
          <w:tcPr>
            <w:tcW w:w="1700" w:type="dxa"/>
            <w:vMerge/>
            <w:vAlign w:val="center"/>
          </w:tcPr>
          <w:p w14:paraId="199BD91D" w14:textId="77777777" w:rsidR="001B592A" w:rsidRPr="00C112A1" w:rsidRDefault="001B592A" w:rsidP="00C112A1">
            <w:pPr>
              <w:jc w:val="center"/>
              <w:rPr>
                <w:b/>
                <w:spacing w:val="-1"/>
                <w:lang w:val="uk-UA"/>
              </w:rPr>
            </w:pPr>
          </w:p>
        </w:tc>
        <w:tc>
          <w:tcPr>
            <w:tcW w:w="1379" w:type="dxa"/>
            <w:vAlign w:val="center"/>
          </w:tcPr>
          <w:p w14:paraId="0AE4DAB8" w14:textId="77777777" w:rsidR="001B592A" w:rsidRPr="00C112A1" w:rsidRDefault="001B592A" w:rsidP="00C112A1">
            <w:pPr>
              <w:jc w:val="center"/>
              <w:rPr>
                <w:b/>
                <w:spacing w:val="-1"/>
                <w:lang w:val="uk-UA"/>
              </w:rPr>
            </w:pPr>
            <w:r w:rsidRPr="00C112A1">
              <w:rPr>
                <w:b/>
                <w:spacing w:val="-1"/>
                <w:lang w:val="uk-UA"/>
              </w:rPr>
              <w:t>Первинна</w:t>
            </w:r>
          </w:p>
        </w:tc>
        <w:tc>
          <w:tcPr>
            <w:tcW w:w="1440" w:type="dxa"/>
            <w:vAlign w:val="center"/>
          </w:tcPr>
          <w:p w14:paraId="08A78CA1" w14:textId="77777777" w:rsidR="001B592A" w:rsidRPr="00C112A1" w:rsidRDefault="001B592A" w:rsidP="00C112A1">
            <w:pPr>
              <w:jc w:val="center"/>
              <w:rPr>
                <w:b/>
                <w:spacing w:val="-1"/>
                <w:lang w:val="uk-UA"/>
              </w:rPr>
            </w:pPr>
            <w:r w:rsidRPr="00C112A1">
              <w:rPr>
                <w:b/>
                <w:spacing w:val="-1"/>
                <w:lang w:val="uk-UA"/>
              </w:rPr>
              <w:t>Залишкова</w:t>
            </w:r>
          </w:p>
        </w:tc>
      </w:tr>
      <w:tr w:rsidR="00A91661" w:rsidRPr="00C112A1" w14:paraId="75386A5F" w14:textId="77777777" w:rsidTr="00A91661">
        <w:tc>
          <w:tcPr>
            <w:tcW w:w="755" w:type="dxa"/>
            <w:vAlign w:val="center"/>
          </w:tcPr>
          <w:p w14:paraId="60DEA7A0" w14:textId="77777777" w:rsidR="001B592A" w:rsidRPr="00C112A1" w:rsidRDefault="001B592A" w:rsidP="00C112A1">
            <w:pPr>
              <w:jc w:val="center"/>
              <w:rPr>
                <w:bCs/>
                <w:spacing w:val="-1"/>
                <w:lang w:val="uk-UA"/>
              </w:rPr>
            </w:pPr>
            <w:bookmarkStart w:id="1" w:name="_Hlk178935907"/>
            <w:r w:rsidRPr="00C112A1">
              <w:rPr>
                <w:bCs/>
                <w:spacing w:val="-1"/>
                <w:lang w:val="uk-UA"/>
              </w:rPr>
              <w:t>1</w:t>
            </w:r>
          </w:p>
        </w:tc>
        <w:tc>
          <w:tcPr>
            <w:tcW w:w="5761" w:type="dxa"/>
            <w:vAlign w:val="center"/>
          </w:tcPr>
          <w:p w14:paraId="58D18C26" w14:textId="77777777" w:rsidR="001B592A" w:rsidRPr="00C112A1" w:rsidRDefault="001B592A" w:rsidP="00F97B41">
            <w:pPr>
              <w:rPr>
                <w:bCs/>
                <w:spacing w:val="-1"/>
                <w:lang w:val="uk-UA"/>
              </w:rPr>
            </w:pPr>
            <w:r>
              <w:rPr>
                <w:bCs/>
                <w:spacing w:val="-1"/>
                <w:lang w:val="uk-UA"/>
              </w:rPr>
              <w:t xml:space="preserve">Регулятор тиску </w:t>
            </w:r>
            <w:r>
              <w:rPr>
                <w:bCs/>
                <w:spacing w:val="-1"/>
                <w:lang w:val="en-US"/>
              </w:rPr>
              <w:t>FE</w:t>
            </w:r>
            <w:r>
              <w:rPr>
                <w:bCs/>
                <w:spacing w:val="-1"/>
              </w:rPr>
              <w:t>–</w:t>
            </w:r>
            <w:r w:rsidRPr="001B592A">
              <w:rPr>
                <w:bCs/>
                <w:spacing w:val="-1"/>
              </w:rPr>
              <w:t xml:space="preserve"> 25</w:t>
            </w:r>
          </w:p>
        </w:tc>
        <w:tc>
          <w:tcPr>
            <w:tcW w:w="2295" w:type="dxa"/>
            <w:vAlign w:val="center"/>
          </w:tcPr>
          <w:p w14:paraId="79FA84A3" w14:textId="77777777" w:rsidR="001B592A" w:rsidRPr="00C112A1" w:rsidRDefault="001B592A" w:rsidP="003662B7">
            <w:pPr>
              <w:jc w:val="center"/>
              <w:rPr>
                <w:bCs/>
                <w:spacing w:val="-1"/>
                <w:lang w:val="uk-UA"/>
              </w:rPr>
            </w:pPr>
            <w:r w:rsidRPr="00C112A1">
              <w:rPr>
                <w:bCs/>
                <w:spacing w:val="-1"/>
                <w:lang w:val="uk-UA"/>
              </w:rPr>
              <w:t>м. Стрий, вул. Нижанківського, 49</w:t>
            </w:r>
          </w:p>
        </w:tc>
        <w:tc>
          <w:tcPr>
            <w:tcW w:w="1254" w:type="dxa"/>
            <w:vAlign w:val="center"/>
          </w:tcPr>
          <w:p w14:paraId="1ABF6491" w14:textId="77777777" w:rsidR="001B592A" w:rsidRPr="00C112A1" w:rsidRDefault="006D611A" w:rsidP="003662B7">
            <w:pPr>
              <w:jc w:val="center"/>
              <w:rPr>
                <w:bCs/>
                <w:spacing w:val="-1"/>
                <w:lang w:val="uk-UA"/>
              </w:rPr>
            </w:pPr>
            <w:r>
              <w:rPr>
                <w:bCs/>
                <w:spacing w:val="-1"/>
                <w:lang w:val="uk-UA"/>
              </w:rPr>
              <w:t>-</w:t>
            </w:r>
          </w:p>
        </w:tc>
        <w:tc>
          <w:tcPr>
            <w:tcW w:w="1146" w:type="dxa"/>
            <w:vAlign w:val="center"/>
          </w:tcPr>
          <w:p w14:paraId="3B81D230" w14:textId="77777777" w:rsidR="001B592A" w:rsidRPr="00C112A1" w:rsidRDefault="006D611A" w:rsidP="003662B7">
            <w:pPr>
              <w:jc w:val="center"/>
              <w:rPr>
                <w:bCs/>
                <w:spacing w:val="-1"/>
                <w:lang w:val="uk-UA"/>
              </w:rPr>
            </w:pPr>
            <w:r>
              <w:rPr>
                <w:bCs/>
                <w:spacing w:val="-1"/>
                <w:lang w:val="uk-UA"/>
              </w:rPr>
              <w:t>-</w:t>
            </w:r>
          </w:p>
        </w:tc>
        <w:tc>
          <w:tcPr>
            <w:tcW w:w="1700" w:type="dxa"/>
            <w:vAlign w:val="center"/>
          </w:tcPr>
          <w:p w14:paraId="7E694829" w14:textId="77777777" w:rsidR="001B592A" w:rsidRPr="00C112A1" w:rsidRDefault="001B592A" w:rsidP="003662B7">
            <w:pPr>
              <w:jc w:val="center"/>
              <w:rPr>
                <w:bCs/>
                <w:spacing w:val="-1"/>
                <w:lang w:val="uk-UA"/>
              </w:rPr>
            </w:pPr>
            <w:r w:rsidRPr="00C112A1">
              <w:rPr>
                <w:bCs/>
                <w:spacing w:val="-1"/>
                <w:lang w:val="uk-UA"/>
              </w:rPr>
              <w:t>1984</w:t>
            </w:r>
          </w:p>
        </w:tc>
        <w:tc>
          <w:tcPr>
            <w:tcW w:w="1379" w:type="dxa"/>
            <w:vAlign w:val="center"/>
          </w:tcPr>
          <w:p w14:paraId="28024D19" w14:textId="77777777" w:rsidR="001B592A" w:rsidRPr="00C112A1" w:rsidRDefault="001B592A" w:rsidP="003662B7">
            <w:pPr>
              <w:jc w:val="center"/>
              <w:rPr>
                <w:bCs/>
                <w:spacing w:val="-1"/>
                <w:lang w:val="uk-UA"/>
              </w:rPr>
            </w:pPr>
            <w:r w:rsidRPr="00C112A1">
              <w:rPr>
                <w:bCs/>
                <w:spacing w:val="-1"/>
                <w:lang w:val="uk-UA"/>
              </w:rPr>
              <w:t>1250</w:t>
            </w:r>
            <w:r w:rsidR="00CE6BE0">
              <w:rPr>
                <w:bCs/>
                <w:spacing w:val="-1"/>
                <w:lang w:val="uk-UA"/>
              </w:rPr>
              <w:t>,00</w:t>
            </w:r>
          </w:p>
        </w:tc>
        <w:tc>
          <w:tcPr>
            <w:tcW w:w="1440" w:type="dxa"/>
            <w:vAlign w:val="center"/>
          </w:tcPr>
          <w:p w14:paraId="7B5489D3" w14:textId="77777777" w:rsidR="001B592A" w:rsidRPr="00C112A1" w:rsidRDefault="001B592A" w:rsidP="003662B7">
            <w:pPr>
              <w:jc w:val="center"/>
              <w:rPr>
                <w:bCs/>
                <w:spacing w:val="-1"/>
                <w:lang w:val="uk-UA"/>
              </w:rPr>
            </w:pPr>
            <w:r>
              <w:rPr>
                <w:bCs/>
                <w:spacing w:val="-1"/>
                <w:lang w:val="uk-UA"/>
              </w:rPr>
              <w:t>0</w:t>
            </w:r>
          </w:p>
        </w:tc>
      </w:tr>
      <w:tr w:rsidR="00A91661" w:rsidRPr="00C112A1" w14:paraId="715C7E60" w14:textId="77777777" w:rsidTr="00A91661">
        <w:tc>
          <w:tcPr>
            <w:tcW w:w="755" w:type="dxa"/>
            <w:vAlign w:val="center"/>
          </w:tcPr>
          <w:p w14:paraId="1055AF22" w14:textId="77777777" w:rsidR="001B592A" w:rsidRPr="00C112A1" w:rsidRDefault="001B592A" w:rsidP="00C112A1">
            <w:pPr>
              <w:jc w:val="center"/>
              <w:rPr>
                <w:bCs/>
                <w:spacing w:val="-1"/>
                <w:lang w:val="uk-UA"/>
              </w:rPr>
            </w:pPr>
            <w:r w:rsidRPr="00C112A1">
              <w:rPr>
                <w:bCs/>
                <w:spacing w:val="-1"/>
                <w:lang w:val="uk-UA"/>
              </w:rPr>
              <w:t>2</w:t>
            </w:r>
          </w:p>
        </w:tc>
        <w:tc>
          <w:tcPr>
            <w:tcW w:w="5761" w:type="dxa"/>
            <w:vAlign w:val="center"/>
          </w:tcPr>
          <w:p w14:paraId="422C5F21" w14:textId="77777777" w:rsidR="001B592A" w:rsidRPr="00C112A1" w:rsidRDefault="001B592A" w:rsidP="00F97B41">
            <w:pPr>
              <w:rPr>
                <w:bCs/>
                <w:spacing w:val="-1"/>
                <w:lang w:val="uk-UA"/>
              </w:rPr>
            </w:pPr>
            <w:r w:rsidRPr="00C112A1">
              <w:rPr>
                <w:bCs/>
                <w:spacing w:val="-1"/>
                <w:lang w:val="uk-UA"/>
              </w:rPr>
              <w:t>Газпровід</w:t>
            </w:r>
            <w:r w:rsidR="006D611A">
              <w:rPr>
                <w:bCs/>
                <w:spacing w:val="-1"/>
                <w:lang w:val="uk-UA"/>
              </w:rPr>
              <w:t xml:space="preserve">середнього тиску </w:t>
            </w:r>
            <w:r w:rsidRPr="00C112A1">
              <w:rPr>
                <w:bCs/>
                <w:spacing w:val="-1"/>
                <w:lang w:val="uk-UA"/>
              </w:rPr>
              <w:t>сталь d</w:t>
            </w:r>
            <w:r w:rsidRPr="00C112A1">
              <w:rPr>
                <w:bCs/>
                <w:spacing w:val="-1"/>
              </w:rPr>
              <w:t>-</w:t>
            </w:r>
            <w:r w:rsidRPr="00C112A1">
              <w:rPr>
                <w:bCs/>
                <w:spacing w:val="-1"/>
                <w:lang w:val="uk-UA"/>
              </w:rPr>
              <w:t xml:space="preserve">25мм, </w:t>
            </w:r>
            <w:r w:rsidRPr="00C112A1">
              <w:rPr>
                <w:bCs/>
                <w:spacing w:val="-1"/>
                <w:lang w:val="en-US"/>
              </w:rPr>
              <w:t>L</w:t>
            </w:r>
            <w:r w:rsidRPr="00C112A1">
              <w:rPr>
                <w:bCs/>
                <w:spacing w:val="-1"/>
              </w:rPr>
              <w:t>-23</w:t>
            </w:r>
            <w:r w:rsidRPr="00C112A1">
              <w:rPr>
                <w:bCs/>
                <w:spacing w:val="-1"/>
                <w:lang w:val="uk-UA"/>
              </w:rPr>
              <w:t>м</w:t>
            </w:r>
          </w:p>
        </w:tc>
        <w:tc>
          <w:tcPr>
            <w:tcW w:w="2295" w:type="dxa"/>
            <w:vAlign w:val="center"/>
          </w:tcPr>
          <w:p w14:paraId="3B4A3C2C" w14:textId="77777777" w:rsidR="001B592A" w:rsidRDefault="001B592A" w:rsidP="003662B7">
            <w:pPr>
              <w:jc w:val="center"/>
              <w:rPr>
                <w:bCs/>
                <w:spacing w:val="-1"/>
                <w:lang w:val="uk-UA"/>
              </w:rPr>
            </w:pPr>
            <w:r w:rsidRPr="00C112A1">
              <w:rPr>
                <w:bCs/>
                <w:spacing w:val="-1"/>
                <w:lang w:val="uk-UA"/>
              </w:rPr>
              <w:t>м. Стрий, вул. Нижанківського, 49</w:t>
            </w:r>
          </w:p>
        </w:tc>
        <w:tc>
          <w:tcPr>
            <w:tcW w:w="1254" w:type="dxa"/>
            <w:vAlign w:val="center"/>
          </w:tcPr>
          <w:p w14:paraId="29F32CE4" w14:textId="77777777" w:rsidR="001B592A" w:rsidRPr="00C112A1" w:rsidRDefault="001B592A" w:rsidP="003662B7">
            <w:pPr>
              <w:jc w:val="center"/>
              <w:rPr>
                <w:bCs/>
                <w:spacing w:val="-1"/>
                <w:lang w:val="uk-UA"/>
              </w:rPr>
            </w:pPr>
            <w:r>
              <w:rPr>
                <w:bCs/>
                <w:spacing w:val="-1"/>
                <w:lang w:val="uk-UA"/>
              </w:rPr>
              <w:t>23</w:t>
            </w:r>
          </w:p>
        </w:tc>
        <w:tc>
          <w:tcPr>
            <w:tcW w:w="1146" w:type="dxa"/>
            <w:vAlign w:val="center"/>
          </w:tcPr>
          <w:p w14:paraId="710DF68D" w14:textId="77777777" w:rsidR="001B592A" w:rsidRPr="00C112A1" w:rsidRDefault="001B592A" w:rsidP="003662B7">
            <w:pPr>
              <w:jc w:val="center"/>
              <w:rPr>
                <w:bCs/>
                <w:spacing w:val="-1"/>
                <w:lang w:val="uk-UA"/>
              </w:rPr>
            </w:pPr>
            <w:r>
              <w:rPr>
                <w:bCs/>
                <w:spacing w:val="-1"/>
                <w:lang w:val="uk-UA"/>
              </w:rPr>
              <w:t>25</w:t>
            </w:r>
          </w:p>
        </w:tc>
        <w:tc>
          <w:tcPr>
            <w:tcW w:w="1700" w:type="dxa"/>
            <w:vAlign w:val="center"/>
          </w:tcPr>
          <w:p w14:paraId="3FB86341" w14:textId="77777777" w:rsidR="001B592A" w:rsidRPr="00C112A1" w:rsidRDefault="001B592A" w:rsidP="003662B7">
            <w:pPr>
              <w:jc w:val="center"/>
              <w:rPr>
                <w:bCs/>
                <w:spacing w:val="-1"/>
                <w:lang w:val="uk-UA"/>
              </w:rPr>
            </w:pPr>
            <w:r>
              <w:rPr>
                <w:bCs/>
                <w:spacing w:val="-1"/>
                <w:lang w:val="uk-UA"/>
              </w:rPr>
              <w:t>1984</w:t>
            </w:r>
          </w:p>
        </w:tc>
        <w:tc>
          <w:tcPr>
            <w:tcW w:w="1379" w:type="dxa"/>
            <w:vAlign w:val="center"/>
          </w:tcPr>
          <w:p w14:paraId="1FC47AF9" w14:textId="77777777" w:rsidR="001B592A" w:rsidRPr="00C112A1" w:rsidRDefault="001B592A" w:rsidP="003662B7">
            <w:pPr>
              <w:jc w:val="center"/>
              <w:rPr>
                <w:bCs/>
                <w:spacing w:val="-1"/>
                <w:lang w:val="uk-UA"/>
              </w:rPr>
            </w:pPr>
            <w:r>
              <w:rPr>
                <w:bCs/>
                <w:spacing w:val="-1"/>
                <w:lang w:val="uk-UA"/>
              </w:rPr>
              <w:t>575</w:t>
            </w:r>
            <w:r w:rsidR="00CE6BE0">
              <w:rPr>
                <w:bCs/>
                <w:spacing w:val="-1"/>
                <w:lang w:val="uk-UA"/>
              </w:rPr>
              <w:t>,00</w:t>
            </w:r>
          </w:p>
        </w:tc>
        <w:tc>
          <w:tcPr>
            <w:tcW w:w="1440" w:type="dxa"/>
            <w:vAlign w:val="center"/>
          </w:tcPr>
          <w:p w14:paraId="4FAE6B70" w14:textId="77777777" w:rsidR="001B592A" w:rsidRPr="00C112A1" w:rsidRDefault="001B592A" w:rsidP="003662B7">
            <w:pPr>
              <w:jc w:val="center"/>
              <w:rPr>
                <w:bCs/>
                <w:spacing w:val="-1"/>
                <w:lang w:val="uk-UA"/>
              </w:rPr>
            </w:pPr>
            <w:r>
              <w:rPr>
                <w:bCs/>
                <w:spacing w:val="-1"/>
                <w:lang w:val="uk-UA"/>
              </w:rPr>
              <w:t>0</w:t>
            </w:r>
          </w:p>
        </w:tc>
      </w:tr>
      <w:tr w:rsidR="00A91661" w:rsidRPr="00C112A1" w14:paraId="582F2FA0" w14:textId="77777777" w:rsidTr="00A91661">
        <w:tc>
          <w:tcPr>
            <w:tcW w:w="755" w:type="dxa"/>
            <w:vAlign w:val="center"/>
          </w:tcPr>
          <w:p w14:paraId="04692F27" w14:textId="77777777" w:rsidR="001B592A" w:rsidRPr="00C112A1" w:rsidRDefault="001B592A" w:rsidP="00C112A1">
            <w:pPr>
              <w:jc w:val="center"/>
              <w:rPr>
                <w:bCs/>
                <w:spacing w:val="-1"/>
                <w:lang w:val="uk-UA"/>
              </w:rPr>
            </w:pPr>
            <w:r w:rsidRPr="00C112A1">
              <w:rPr>
                <w:bCs/>
                <w:spacing w:val="-1"/>
                <w:lang w:val="uk-UA"/>
              </w:rPr>
              <w:t>3</w:t>
            </w:r>
          </w:p>
        </w:tc>
        <w:tc>
          <w:tcPr>
            <w:tcW w:w="5761" w:type="dxa"/>
            <w:vAlign w:val="center"/>
          </w:tcPr>
          <w:p w14:paraId="52428B76" w14:textId="77777777" w:rsidR="001B592A" w:rsidRPr="00C112A1" w:rsidRDefault="001B592A" w:rsidP="00F97B41">
            <w:pPr>
              <w:rPr>
                <w:bCs/>
                <w:spacing w:val="-1"/>
                <w:lang w:val="uk-UA"/>
              </w:rPr>
            </w:pPr>
            <w:r w:rsidRPr="00C112A1">
              <w:rPr>
                <w:bCs/>
                <w:spacing w:val="-1"/>
                <w:lang w:val="uk-UA"/>
              </w:rPr>
              <w:t>Газпровід</w:t>
            </w:r>
            <w:r w:rsidR="006D611A">
              <w:rPr>
                <w:bCs/>
                <w:spacing w:val="-1"/>
                <w:lang w:val="uk-UA"/>
              </w:rPr>
              <w:t xml:space="preserve">середнього тиску </w:t>
            </w:r>
            <w:r w:rsidRPr="00C112A1">
              <w:rPr>
                <w:bCs/>
                <w:spacing w:val="-1"/>
                <w:lang w:val="uk-UA"/>
              </w:rPr>
              <w:t>сталь d</w:t>
            </w:r>
            <w:r w:rsidRPr="00C112A1">
              <w:rPr>
                <w:bCs/>
                <w:spacing w:val="-1"/>
              </w:rPr>
              <w:t>-</w:t>
            </w:r>
            <w:r w:rsidRPr="00C112A1">
              <w:rPr>
                <w:bCs/>
                <w:spacing w:val="-1"/>
                <w:lang w:val="uk-UA"/>
              </w:rPr>
              <w:t xml:space="preserve">50мм, </w:t>
            </w:r>
            <w:r w:rsidRPr="00C112A1">
              <w:rPr>
                <w:bCs/>
                <w:spacing w:val="-1"/>
                <w:lang w:val="en-US"/>
              </w:rPr>
              <w:t>L</w:t>
            </w:r>
            <w:r w:rsidRPr="00C112A1">
              <w:rPr>
                <w:bCs/>
                <w:spacing w:val="-1"/>
              </w:rPr>
              <w:t>-</w:t>
            </w:r>
            <w:r w:rsidRPr="00C112A1">
              <w:rPr>
                <w:bCs/>
                <w:spacing w:val="-1"/>
                <w:lang w:val="uk-UA"/>
              </w:rPr>
              <w:t>5м</w:t>
            </w:r>
          </w:p>
        </w:tc>
        <w:tc>
          <w:tcPr>
            <w:tcW w:w="2295" w:type="dxa"/>
            <w:vAlign w:val="center"/>
          </w:tcPr>
          <w:p w14:paraId="5DED12B8" w14:textId="77777777" w:rsidR="001B592A" w:rsidRDefault="001B592A" w:rsidP="003662B7">
            <w:pPr>
              <w:jc w:val="center"/>
              <w:rPr>
                <w:bCs/>
                <w:spacing w:val="-1"/>
                <w:lang w:val="uk-UA"/>
              </w:rPr>
            </w:pPr>
            <w:r w:rsidRPr="00C112A1">
              <w:rPr>
                <w:bCs/>
                <w:spacing w:val="-1"/>
                <w:lang w:val="uk-UA"/>
              </w:rPr>
              <w:t>м. Стрий, вул. Нижанківського, 49</w:t>
            </w:r>
          </w:p>
        </w:tc>
        <w:tc>
          <w:tcPr>
            <w:tcW w:w="1254" w:type="dxa"/>
            <w:vAlign w:val="center"/>
          </w:tcPr>
          <w:p w14:paraId="6AF4096A" w14:textId="77777777" w:rsidR="001B592A" w:rsidRPr="00C112A1" w:rsidRDefault="001B592A" w:rsidP="003662B7">
            <w:pPr>
              <w:jc w:val="center"/>
              <w:rPr>
                <w:bCs/>
                <w:spacing w:val="-1"/>
                <w:lang w:val="uk-UA"/>
              </w:rPr>
            </w:pPr>
            <w:r>
              <w:rPr>
                <w:bCs/>
                <w:spacing w:val="-1"/>
                <w:lang w:val="uk-UA"/>
              </w:rPr>
              <w:t>5</w:t>
            </w:r>
          </w:p>
        </w:tc>
        <w:tc>
          <w:tcPr>
            <w:tcW w:w="1146" w:type="dxa"/>
            <w:vAlign w:val="center"/>
          </w:tcPr>
          <w:p w14:paraId="2F1A08EA" w14:textId="77777777" w:rsidR="001B592A" w:rsidRPr="00C112A1" w:rsidRDefault="001B592A" w:rsidP="003662B7">
            <w:pPr>
              <w:jc w:val="center"/>
              <w:rPr>
                <w:bCs/>
                <w:spacing w:val="-1"/>
                <w:lang w:val="uk-UA"/>
              </w:rPr>
            </w:pPr>
            <w:r>
              <w:rPr>
                <w:bCs/>
                <w:spacing w:val="-1"/>
                <w:lang w:val="uk-UA"/>
              </w:rPr>
              <w:t>50</w:t>
            </w:r>
          </w:p>
        </w:tc>
        <w:tc>
          <w:tcPr>
            <w:tcW w:w="1700" w:type="dxa"/>
            <w:vAlign w:val="center"/>
          </w:tcPr>
          <w:p w14:paraId="14D4D7F2" w14:textId="77777777" w:rsidR="001B592A" w:rsidRPr="00C112A1" w:rsidRDefault="001B592A" w:rsidP="003662B7">
            <w:pPr>
              <w:jc w:val="center"/>
              <w:rPr>
                <w:bCs/>
                <w:spacing w:val="-1"/>
                <w:lang w:val="uk-UA"/>
              </w:rPr>
            </w:pPr>
            <w:r>
              <w:rPr>
                <w:bCs/>
                <w:spacing w:val="-1"/>
                <w:lang w:val="uk-UA"/>
              </w:rPr>
              <w:t>1984</w:t>
            </w:r>
          </w:p>
        </w:tc>
        <w:tc>
          <w:tcPr>
            <w:tcW w:w="1379" w:type="dxa"/>
            <w:vAlign w:val="center"/>
          </w:tcPr>
          <w:p w14:paraId="446D17B6" w14:textId="77777777" w:rsidR="001B592A" w:rsidRPr="00C112A1" w:rsidRDefault="001B592A" w:rsidP="003662B7">
            <w:pPr>
              <w:jc w:val="center"/>
              <w:rPr>
                <w:bCs/>
                <w:spacing w:val="-1"/>
                <w:lang w:val="uk-UA"/>
              </w:rPr>
            </w:pPr>
            <w:r>
              <w:rPr>
                <w:bCs/>
                <w:spacing w:val="-1"/>
                <w:lang w:val="uk-UA"/>
              </w:rPr>
              <w:t>290</w:t>
            </w:r>
            <w:r w:rsidR="00CE6BE0">
              <w:rPr>
                <w:bCs/>
                <w:spacing w:val="-1"/>
                <w:lang w:val="uk-UA"/>
              </w:rPr>
              <w:t>,00</w:t>
            </w:r>
          </w:p>
        </w:tc>
        <w:tc>
          <w:tcPr>
            <w:tcW w:w="1440" w:type="dxa"/>
            <w:vAlign w:val="center"/>
          </w:tcPr>
          <w:p w14:paraId="28336ED2" w14:textId="77777777" w:rsidR="001B592A" w:rsidRPr="00C112A1" w:rsidRDefault="001B592A" w:rsidP="003662B7">
            <w:pPr>
              <w:jc w:val="center"/>
              <w:rPr>
                <w:bCs/>
                <w:spacing w:val="-1"/>
                <w:lang w:val="uk-UA"/>
              </w:rPr>
            </w:pPr>
            <w:r>
              <w:rPr>
                <w:bCs/>
                <w:spacing w:val="-1"/>
                <w:lang w:val="uk-UA"/>
              </w:rPr>
              <w:t>0</w:t>
            </w:r>
          </w:p>
        </w:tc>
      </w:tr>
      <w:tr w:rsidR="00A91661" w:rsidRPr="00C112A1" w14:paraId="4180825D" w14:textId="77777777" w:rsidTr="00A91661">
        <w:tc>
          <w:tcPr>
            <w:tcW w:w="755" w:type="dxa"/>
            <w:vAlign w:val="center"/>
          </w:tcPr>
          <w:p w14:paraId="2542F5F4" w14:textId="77777777" w:rsidR="001B592A" w:rsidRPr="00C112A1" w:rsidRDefault="001B592A" w:rsidP="00C112A1">
            <w:pPr>
              <w:jc w:val="center"/>
              <w:rPr>
                <w:bCs/>
                <w:spacing w:val="-1"/>
                <w:lang w:val="uk-UA"/>
              </w:rPr>
            </w:pPr>
            <w:r w:rsidRPr="00C112A1">
              <w:rPr>
                <w:bCs/>
                <w:spacing w:val="-1"/>
                <w:lang w:val="uk-UA"/>
              </w:rPr>
              <w:t>4</w:t>
            </w:r>
          </w:p>
        </w:tc>
        <w:tc>
          <w:tcPr>
            <w:tcW w:w="5761" w:type="dxa"/>
            <w:vAlign w:val="center"/>
          </w:tcPr>
          <w:p w14:paraId="14E2498A" w14:textId="77777777" w:rsidR="001B592A" w:rsidRPr="00BA7116" w:rsidRDefault="00BA7116" w:rsidP="00F97B41">
            <w:pPr>
              <w:rPr>
                <w:bCs/>
                <w:spacing w:val="-1"/>
              </w:rPr>
            </w:pPr>
            <w:r>
              <w:rPr>
                <w:bCs/>
                <w:spacing w:val="-1"/>
                <w:lang w:val="uk-UA"/>
              </w:rPr>
              <w:t>Газопровід середнього тиску ПЕ</w:t>
            </w:r>
            <w:r w:rsidRPr="00C112A1">
              <w:rPr>
                <w:bCs/>
                <w:spacing w:val="-1"/>
                <w:lang w:val="uk-UA"/>
              </w:rPr>
              <w:t>d</w:t>
            </w:r>
            <w:r w:rsidRPr="00C112A1">
              <w:rPr>
                <w:bCs/>
                <w:spacing w:val="-1"/>
              </w:rPr>
              <w:t>-</w:t>
            </w:r>
            <w:r w:rsidRPr="00BA7116">
              <w:rPr>
                <w:bCs/>
                <w:spacing w:val="-1"/>
              </w:rPr>
              <w:t>110</w:t>
            </w:r>
            <w:r w:rsidRPr="00C112A1">
              <w:rPr>
                <w:bCs/>
                <w:spacing w:val="-1"/>
                <w:lang w:val="uk-UA"/>
              </w:rPr>
              <w:t xml:space="preserve">мм, </w:t>
            </w:r>
            <w:r w:rsidRPr="00C112A1">
              <w:rPr>
                <w:bCs/>
                <w:spacing w:val="-1"/>
                <w:lang w:val="en-US"/>
              </w:rPr>
              <w:t>L</w:t>
            </w:r>
            <w:r w:rsidRPr="00C112A1">
              <w:rPr>
                <w:bCs/>
                <w:spacing w:val="-1"/>
              </w:rPr>
              <w:t>-</w:t>
            </w:r>
            <w:r w:rsidRPr="00BA7116">
              <w:rPr>
                <w:bCs/>
                <w:spacing w:val="-1"/>
              </w:rPr>
              <w:t>1370</w:t>
            </w:r>
            <w:r w:rsidRPr="00C112A1">
              <w:rPr>
                <w:bCs/>
                <w:spacing w:val="-1"/>
                <w:lang w:val="uk-UA"/>
              </w:rPr>
              <w:t>м</w:t>
            </w:r>
            <w:r w:rsidR="001D7734">
              <w:rPr>
                <w:bCs/>
                <w:spacing w:val="-1"/>
                <w:lang w:val="uk-UA"/>
              </w:rPr>
              <w:t>.п</w:t>
            </w:r>
          </w:p>
        </w:tc>
        <w:tc>
          <w:tcPr>
            <w:tcW w:w="2295" w:type="dxa"/>
            <w:vAlign w:val="center"/>
          </w:tcPr>
          <w:p w14:paraId="482BF9F1" w14:textId="77777777" w:rsidR="001B592A" w:rsidRDefault="00BA7116" w:rsidP="003662B7">
            <w:pPr>
              <w:jc w:val="center"/>
              <w:rPr>
                <w:bCs/>
                <w:spacing w:val="-1"/>
                <w:lang w:val="uk-UA"/>
              </w:rPr>
            </w:pPr>
            <w:r>
              <w:rPr>
                <w:bCs/>
                <w:spacing w:val="-1"/>
                <w:lang w:val="uk-UA"/>
              </w:rPr>
              <w:t>м. Стрий</w:t>
            </w:r>
          </w:p>
          <w:p w14:paraId="5A205EFA" w14:textId="77777777" w:rsidR="003662B7" w:rsidRPr="00BA7116" w:rsidRDefault="003662B7" w:rsidP="003662B7">
            <w:pPr>
              <w:jc w:val="center"/>
              <w:rPr>
                <w:bCs/>
                <w:spacing w:val="-1"/>
                <w:lang w:val="uk-UA"/>
              </w:rPr>
            </w:pPr>
            <w:r>
              <w:rPr>
                <w:bCs/>
                <w:spacing w:val="-1"/>
                <w:lang w:val="uk-UA"/>
              </w:rPr>
              <w:t>ж.к. «Новий Світ»</w:t>
            </w:r>
          </w:p>
        </w:tc>
        <w:tc>
          <w:tcPr>
            <w:tcW w:w="1254" w:type="dxa"/>
            <w:vAlign w:val="center"/>
          </w:tcPr>
          <w:p w14:paraId="26E88127" w14:textId="77777777" w:rsidR="001B592A" w:rsidRPr="00C112A1" w:rsidRDefault="00A357CF" w:rsidP="003662B7">
            <w:pPr>
              <w:jc w:val="center"/>
              <w:rPr>
                <w:bCs/>
                <w:spacing w:val="-1"/>
                <w:lang w:val="uk-UA"/>
              </w:rPr>
            </w:pPr>
            <w:r>
              <w:rPr>
                <w:bCs/>
                <w:spacing w:val="-1"/>
                <w:lang w:val="uk-UA"/>
              </w:rPr>
              <w:t>1370</w:t>
            </w:r>
          </w:p>
        </w:tc>
        <w:tc>
          <w:tcPr>
            <w:tcW w:w="1146" w:type="dxa"/>
            <w:vAlign w:val="center"/>
          </w:tcPr>
          <w:p w14:paraId="40AF70F6" w14:textId="77777777" w:rsidR="001B592A" w:rsidRPr="00C112A1" w:rsidRDefault="00A357CF" w:rsidP="003662B7">
            <w:pPr>
              <w:jc w:val="center"/>
              <w:rPr>
                <w:bCs/>
                <w:spacing w:val="-1"/>
                <w:lang w:val="uk-UA"/>
              </w:rPr>
            </w:pPr>
            <w:r>
              <w:rPr>
                <w:bCs/>
                <w:spacing w:val="-1"/>
                <w:lang w:val="uk-UA"/>
              </w:rPr>
              <w:t>90</w:t>
            </w:r>
          </w:p>
        </w:tc>
        <w:tc>
          <w:tcPr>
            <w:tcW w:w="1700" w:type="dxa"/>
            <w:vAlign w:val="center"/>
          </w:tcPr>
          <w:p w14:paraId="258D6543" w14:textId="77777777" w:rsidR="001B592A" w:rsidRPr="00C112A1" w:rsidRDefault="00A357CF" w:rsidP="003662B7">
            <w:pPr>
              <w:jc w:val="center"/>
              <w:rPr>
                <w:bCs/>
                <w:spacing w:val="-1"/>
                <w:lang w:val="uk-UA"/>
              </w:rPr>
            </w:pPr>
            <w:r>
              <w:rPr>
                <w:bCs/>
                <w:spacing w:val="-1"/>
                <w:lang w:val="uk-UA"/>
              </w:rPr>
              <w:t>2009</w:t>
            </w:r>
          </w:p>
        </w:tc>
        <w:tc>
          <w:tcPr>
            <w:tcW w:w="1379" w:type="dxa"/>
            <w:vAlign w:val="center"/>
          </w:tcPr>
          <w:p w14:paraId="3C72714A" w14:textId="77777777" w:rsidR="001B592A" w:rsidRPr="00C112A1" w:rsidRDefault="00A357CF" w:rsidP="003662B7">
            <w:pPr>
              <w:jc w:val="center"/>
              <w:rPr>
                <w:bCs/>
                <w:spacing w:val="-1"/>
                <w:lang w:val="uk-UA"/>
              </w:rPr>
            </w:pPr>
            <w:r>
              <w:rPr>
                <w:bCs/>
                <w:spacing w:val="-1"/>
                <w:lang w:val="uk-UA"/>
              </w:rPr>
              <w:t>140000</w:t>
            </w:r>
            <w:r w:rsidR="00CE6BE0">
              <w:rPr>
                <w:bCs/>
                <w:spacing w:val="-1"/>
                <w:lang w:val="uk-UA"/>
              </w:rPr>
              <w:t>,00</w:t>
            </w:r>
          </w:p>
        </w:tc>
        <w:tc>
          <w:tcPr>
            <w:tcW w:w="1440" w:type="dxa"/>
            <w:vAlign w:val="center"/>
          </w:tcPr>
          <w:p w14:paraId="0D70F555" w14:textId="77777777" w:rsidR="001B592A" w:rsidRPr="00C112A1" w:rsidRDefault="00F4483E" w:rsidP="003662B7">
            <w:pPr>
              <w:jc w:val="center"/>
              <w:rPr>
                <w:bCs/>
                <w:spacing w:val="-1"/>
                <w:lang w:val="uk-UA"/>
              </w:rPr>
            </w:pPr>
            <w:r>
              <w:rPr>
                <w:bCs/>
                <w:spacing w:val="-1"/>
                <w:lang w:val="uk-UA"/>
              </w:rPr>
              <w:t>81767,69</w:t>
            </w:r>
          </w:p>
        </w:tc>
      </w:tr>
      <w:tr w:rsidR="00A91661" w:rsidRPr="00C112A1" w14:paraId="31C18072" w14:textId="77777777" w:rsidTr="00A91661">
        <w:tc>
          <w:tcPr>
            <w:tcW w:w="755" w:type="dxa"/>
            <w:vAlign w:val="center"/>
          </w:tcPr>
          <w:p w14:paraId="7A16045F" w14:textId="77777777" w:rsidR="001B592A" w:rsidRPr="00C112A1" w:rsidRDefault="001B592A" w:rsidP="00C112A1">
            <w:pPr>
              <w:jc w:val="center"/>
              <w:rPr>
                <w:bCs/>
                <w:spacing w:val="-1"/>
                <w:lang w:val="uk-UA"/>
              </w:rPr>
            </w:pPr>
            <w:r w:rsidRPr="00C112A1">
              <w:rPr>
                <w:bCs/>
                <w:spacing w:val="-1"/>
                <w:lang w:val="uk-UA"/>
              </w:rPr>
              <w:t>5</w:t>
            </w:r>
          </w:p>
        </w:tc>
        <w:tc>
          <w:tcPr>
            <w:tcW w:w="5761" w:type="dxa"/>
            <w:vAlign w:val="center"/>
          </w:tcPr>
          <w:p w14:paraId="39B2A181" w14:textId="77777777" w:rsidR="001B592A" w:rsidRPr="00C112A1" w:rsidRDefault="003662B7" w:rsidP="00F97B41">
            <w:pPr>
              <w:rPr>
                <w:bCs/>
                <w:spacing w:val="-1"/>
                <w:lang w:val="uk-UA"/>
              </w:rPr>
            </w:pPr>
            <w:r>
              <w:rPr>
                <w:bCs/>
                <w:spacing w:val="-1"/>
                <w:lang w:val="uk-UA"/>
              </w:rPr>
              <w:t xml:space="preserve">Газопровід </w:t>
            </w:r>
            <w:r w:rsidR="001D7734">
              <w:rPr>
                <w:bCs/>
                <w:spacing w:val="-1"/>
                <w:lang w:val="uk-UA"/>
              </w:rPr>
              <w:t>низького</w:t>
            </w:r>
            <w:r>
              <w:rPr>
                <w:bCs/>
                <w:spacing w:val="-1"/>
                <w:lang w:val="uk-UA"/>
              </w:rPr>
              <w:t xml:space="preserve"> тиску ПЕ</w:t>
            </w:r>
            <w:r w:rsidRPr="00C112A1">
              <w:rPr>
                <w:bCs/>
                <w:spacing w:val="-1"/>
                <w:lang w:val="uk-UA"/>
              </w:rPr>
              <w:t>d</w:t>
            </w:r>
            <w:r w:rsidRPr="00C112A1">
              <w:rPr>
                <w:bCs/>
                <w:spacing w:val="-1"/>
              </w:rPr>
              <w:t>-</w:t>
            </w:r>
            <w:r w:rsidRPr="00BA7116">
              <w:rPr>
                <w:bCs/>
                <w:spacing w:val="-1"/>
              </w:rPr>
              <w:t>110</w:t>
            </w:r>
            <w:r w:rsidRPr="00C112A1">
              <w:rPr>
                <w:bCs/>
                <w:spacing w:val="-1"/>
                <w:lang w:val="uk-UA"/>
              </w:rPr>
              <w:t xml:space="preserve">мм, </w:t>
            </w:r>
            <w:r w:rsidRPr="00C112A1">
              <w:rPr>
                <w:bCs/>
                <w:spacing w:val="-1"/>
                <w:lang w:val="en-US"/>
              </w:rPr>
              <w:t>L</w:t>
            </w:r>
            <w:r w:rsidRPr="00C112A1">
              <w:rPr>
                <w:bCs/>
                <w:spacing w:val="-1"/>
              </w:rPr>
              <w:t>-</w:t>
            </w:r>
            <w:r w:rsidR="001D7734">
              <w:rPr>
                <w:bCs/>
                <w:spacing w:val="-1"/>
                <w:lang w:val="uk-UA"/>
              </w:rPr>
              <w:t xml:space="preserve">2420 </w:t>
            </w:r>
            <w:r w:rsidRPr="00C112A1">
              <w:rPr>
                <w:bCs/>
                <w:spacing w:val="-1"/>
                <w:lang w:val="uk-UA"/>
              </w:rPr>
              <w:t>м</w:t>
            </w:r>
            <w:r w:rsidR="001D7734">
              <w:rPr>
                <w:bCs/>
                <w:spacing w:val="-1"/>
                <w:lang w:val="uk-UA"/>
              </w:rPr>
              <w:t>.п</w:t>
            </w:r>
          </w:p>
        </w:tc>
        <w:tc>
          <w:tcPr>
            <w:tcW w:w="2295" w:type="dxa"/>
            <w:vAlign w:val="center"/>
          </w:tcPr>
          <w:p w14:paraId="14EAA869" w14:textId="77777777" w:rsidR="00A357CF" w:rsidRDefault="00A357CF" w:rsidP="00A357CF">
            <w:pPr>
              <w:jc w:val="center"/>
              <w:rPr>
                <w:bCs/>
                <w:spacing w:val="-1"/>
                <w:lang w:val="uk-UA"/>
              </w:rPr>
            </w:pPr>
            <w:r>
              <w:rPr>
                <w:bCs/>
                <w:spacing w:val="-1"/>
                <w:lang w:val="uk-UA"/>
              </w:rPr>
              <w:t>м. Стрий</w:t>
            </w:r>
          </w:p>
          <w:p w14:paraId="094B6FC2" w14:textId="77777777" w:rsidR="001B592A" w:rsidRPr="00C112A1" w:rsidRDefault="00A357CF" w:rsidP="00A357CF">
            <w:pPr>
              <w:jc w:val="center"/>
              <w:rPr>
                <w:bCs/>
                <w:spacing w:val="-1"/>
                <w:lang w:val="uk-UA"/>
              </w:rPr>
            </w:pPr>
            <w:r>
              <w:rPr>
                <w:bCs/>
                <w:spacing w:val="-1"/>
                <w:lang w:val="uk-UA"/>
              </w:rPr>
              <w:t>ж.к. «Новий Світ»</w:t>
            </w:r>
          </w:p>
        </w:tc>
        <w:tc>
          <w:tcPr>
            <w:tcW w:w="1254" w:type="dxa"/>
            <w:vAlign w:val="center"/>
          </w:tcPr>
          <w:p w14:paraId="2E0B0E04" w14:textId="77777777" w:rsidR="001B592A" w:rsidRPr="00C112A1" w:rsidRDefault="00DB2B65" w:rsidP="003662B7">
            <w:pPr>
              <w:jc w:val="center"/>
              <w:rPr>
                <w:bCs/>
                <w:spacing w:val="-1"/>
                <w:lang w:val="uk-UA"/>
              </w:rPr>
            </w:pPr>
            <w:r>
              <w:rPr>
                <w:bCs/>
                <w:spacing w:val="-1"/>
                <w:lang w:val="uk-UA"/>
              </w:rPr>
              <w:t>2420</w:t>
            </w:r>
          </w:p>
        </w:tc>
        <w:tc>
          <w:tcPr>
            <w:tcW w:w="1146" w:type="dxa"/>
            <w:vAlign w:val="center"/>
          </w:tcPr>
          <w:p w14:paraId="79256D31" w14:textId="77777777" w:rsidR="001B592A" w:rsidRPr="00C112A1" w:rsidRDefault="00DB2B65" w:rsidP="003662B7">
            <w:pPr>
              <w:jc w:val="center"/>
              <w:rPr>
                <w:bCs/>
                <w:spacing w:val="-1"/>
                <w:lang w:val="uk-UA"/>
              </w:rPr>
            </w:pPr>
            <w:r>
              <w:rPr>
                <w:bCs/>
                <w:spacing w:val="-1"/>
                <w:lang w:val="uk-UA"/>
              </w:rPr>
              <w:t>110</w:t>
            </w:r>
          </w:p>
        </w:tc>
        <w:tc>
          <w:tcPr>
            <w:tcW w:w="1700" w:type="dxa"/>
            <w:vAlign w:val="center"/>
          </w:tcPr>
          <w:p w14:paraId="2BDAE46B" w14:textId="77777777" w:rsidR="001B592A" w:rsidRPr="00C112A1" w:rsidRDefault="00DB2B65" w:rsidP="003662B7">
            <w:pPr>
              <w:jc w:val="center"/>
              <w:rPr>
                <w:bCs/>
                <w:spacing w:val="-1"/>
                <w:lang w:val="uk-UA"/>
              </w:rPr>
            </w:pPr>
            <w:r>
              <w:rPr>
                <w:bCs/>
                <w:spacing w:val="-1"/>
                <w:lang w:val="uk-UA"/>
              </w:rPr>
              <w:t>2009</w:t>
            </w:r>
          </w:p>
        </w:tc>
        <w:tc>
          <w:tcPr>
            <w:tcW w:w="1379" w:type="dxa"/>
            <w:vAlign w:val="center"/>
          </w:tcPr>
          <w:p w14:paraId="07799AD7" w14:textId="77777777" w:rsidR="001B592A" w:rsidRPr="00C112A1" w:rsidRDefault="00DB2B65" w:rsidP="003662B7">
            <w:pPr>
              <w:jc w:val="center"/>
              <w:rPr>
                <w:bCs/>
                <w:spacing w:val="-1"/>
                <w:lang w:val="uk-UA"/>
              </w:rPr>
            </w:pPr>
            <w:r>
              <w:rPr>
                <w:bCs/>
                <w:spacing w:val="-1"/>
                <w:lang w:val="uk-UA"/>
              </w:rPr>
              <w:t>249851</w:t>
            </w:r>
            <w:r w:rsidR="00CE6BE0">
              <w:rPr>
                <w:bCs/>
                <w:spacing w:val="-1"/>
                <w:lang w:val="uk-UA"/>
              </w:rPr>
              <w:t>,00</w:t>
            </w:r>
          </w:p>
        </w:tc>
        <w:tc>
          <w:tcPr>
            <w:tcW w:w="1440" w:type="dxa"/>
            <w:vAlign w:val="center"/>
          </w:tcPr>
          <w:p w14:paraId="5F35E5E6" w14:textId="77777777" w:rsidR="001B592A" w:rsidRPr="00C112A1" w:rsidRDefault="00F4483E" w:rsidP="003662B7">
            <w:pPr>
              <w:jc w:val="center"/>
              <w:rPr>
                <w:bCs/>
                <w:spacing w:val="-1"/>
                <w:lang w:val="uk-UA"/>
              </w:rPr>
            </w:pPr>
            <w:r>
              <w:rPr>
                <w:bCs/>
                <w:spacing w:val="-1"/>
                <w:lang w:val="uk-UA"/>
              </w:rPr>
              <w:t>145925,88</w:t>
            </w:r>
          </w:p>
        </w:tc>
      </w:tr>
      <w:tr w:rsidR="00A91661" w:rsidRPr="00C112A1" w14:paraId="091B5533" w14:textId="77777777" w:rsidTr="00A91661">
        <w:tc>
          <w:tcPr>
            <w:tcW w:w="755" w:type="dxa"/>
            <w:vAlign w:val="center"/>
          </w:tcPr>
          <w:p w14:paraId="676971B9" w14:textId="77777777" w:rsidR="001B592A" w:rsidRPr="00C112A1" w:rsidRDefault="001B592A" w:rsidP="00C112A1">
            <w:pPr>
              <w:jc w:val="center"/>
              <w:rPr>
                <w:bCs/>
                <w:spacing w:val="-1"/>
                <w:lang w:val="uk-UA"/>
              </w:rPr>
            </w:pPr>
            <w:r w:rsidRPr="00C112A1">
              <w:rPr>
                <w:bCs/>
                <w:spacing w:val="-1"/>
                <w:lang w:val="uk-UA"/>
              </w:rPr>
              <w:t>6</w:t>
            </w:r>
          </w:p>
        </w:tc>
        <w:tc>
          <w:tcPr>
            <w:tcW w:w="5761" w:type="dxa"/>
            <w:vAlign w:val="center"/>
          </w:tcPr>
          <w:p w14:paraId="533CBE04" w14:textId="77777777" w:rsidR="001B592A" w:rsidRPr="00C112A1" w:rsidRDefault="001D7734" w:rsidP="00F97B41">
            <w:pPr>
              <w:rPr>
                <w:bCs/>
                <w:spacing w:val="-1"/>
                <w:lang w:val="uk-UA"/>
              </w:rPr>
            </w:pPr>
            <w:r>
              <w:rPr>
                <w:bCs/>
                <w:spacing w:val="-1"/>
                <w:lang w:val="uk-UA"/>
              </w:rPr>
              <w:t>Газопровід низького тиску ПЕ</w:t>
            </w:r>
            <w:r w:rsidRPr="00C112A1">
              <w:rPr>
                <w:bCs/>
                <w:spacing w:val="-1"/>
                <w:lang w:val="uk-UA"/>
              </w:rPr>
              <w:t>d</w:t>
            </w:r>
            <w:r w:rsidRPr="00C112A1">
              <w:rPr>
                <w:bCs/>
                <w:spacing w:val="-1"/>
              </w:rPr>
              <w:t>-</w:t>
            </w:r>
            <w:r>
              <w:rPr>
                <w:bCs/>
                <w:spacing w:val="-1"/>
                <w:lang w:val="uk-UA"/>
              </w:rPr>
              <w:t>63</w:t>
            </w:r>
            <w:r w:rsidRPr="00C112A1">
              <w:rPr>
                <w:bCs/>
                <w:spacing w:val="-1"/>
                <w:lang w:val="uk-UA"/>
              </w:rPr>
              <w:t xml:space="preserve">мм, </w:t>
            </w:r>
            <w:r w:rsidRPr="00C112A1">
              <w:rPr>
                <w:bCs/>
                <w:spacing w:val="-1"/>
                <w:lang w:val="en-US"/>
              </w:rPr>
              <w:t>L</w:t>
            </w:r>
            <w:r w:rsidRPr="00C112A1">
              <w:rPr>
                <w:bCs/>
                <w:spacing w:val="-1"/>
              </w:rPr>
              <w:t>-</w:t>
            </w:r>
            <w:r>
              <w:rPr>
                <w:bCs/>
                <w:spacing w:val="-1"/>
                <w:lang w:val="uk-UA"/>
              </w:rPr>
              <w:t>60</w:t>
            </w:r>
            <w:r w:rsidRPr="00BA7116">
              <w:rPr>
                <w:bCs/>
                <w:spacing w:val="-1"/>
              </w:rPr>
              <w:t>0</w:t>
            </w:r>
            <w:r w:rsidRPr="00C112A1">
              <w:rPr>
                <w:bCs/>
                <w:spacing w:val="-1"/>
                <w:lang w:val="uk-UA"/>
              </w:rPr>
              <w:t>м</w:t>
            </w:r>
            <w:r>
              <w:rPr>
                <w:bCs/>
                <w:spacing w:val="-1"/>
                <w:lang w:val="uk-UA"/>
              </w:rPr>
              <w:t>.п</w:t>
            </w:r>
          </w:p>
        </w:tc>
        <w:tc>
          <w:tcPr>
            <w:tcW w:w="2295" w:type="dxa"/>
            <w:vAlign w:val="center"/>
          </w:tcPr>
          <w:p w14:paraId="5C528A4D" w14:textId="77777777" w:rsidR="00A357CF" w:rsidRDefault="00A357CF" w:rsidP="00A357CF">
            <w:pPr>
              <w:jc w:val="center"/>
              <w:rPr>
                <w:bCs/>
                <w:spacing w:val="-1"/>
                <w:lang w:val="uk-UA"/>
              </w:rPr>
            </w:pPr>
            <w:r>
              <w:rPr>
                <w:bCs/>
                <w:spacing w:val="-1"/>
                <w:lang w:val="uk-UA"/>
              </w:rPr>
              <w:t>м. Стрий</w:t>
            </w:r>
          </w:p>
          <w:p w14:paraId="6590868F" w14:textId="77777777" w:rsidR="001B592A" w:rsidRPr="00C112A1" w:rsidRDefault="00A357CF" w:rsidP="00A357CF">
            <w:pPr>
              <w:jc w:val="center"/>
              <w:rPr>
                <w:bCs/>
                <w:spacing w:val="-1"/>
                <w:lang w:val="uk-UA"/>
              </w:rPr>
            </w:pPr>
            <w:r>
              <w:rPr>
                <w:bCs/>
                <w:spacing w:val="-1"/>
                <w:lang w:val="uk-UA"/>
              </w:rPr>
              <w:t>ж.к. «Новий Світ»</w:t>
            </w:r>
          </w:p>
        </w:tc>
        <w:tc>
          <w:tcPr>
            <w:tcW w:w="1254" w:type="dxa"/>
            <w:vAlign w:val="center"/>
          </w:tcPr>
          <w:p w14:paraId="74870CF0" w14:textId="77777777" w:rsidR="001B592A" w:rsidRPr="00C112A1" w:rsidRDefault="00DB2B65" w:rsidP="003662B7">
            <w:pPr>
              <w:jc w:val="center"/>
              <w:rPr>
                <w:bCs/>
                <w:spacing w:val="-1"/>
                <w:lang w:val="uk-UA"/>
              </w:rPr>
            </w:pPr>
            <w:r>
              <w:rPr>
                <w:bCs/>
                <w:spacing w:val="-1"/>
                <w:lang w:val="uk-UA"/>
              </w:rPr>
              <w:t>600</w:t>
            </w:r>
          </w:p>
        </w:tc>
        <w:tc>
          <w:tcPr>
            <w:tcW w:w="1146" w:type="dxa"/>
            <w:vAlign w:val="center"/>
          </w:tcPr>
          <w:p w14:paraId="7C085017" w14:textId="77777777" w:rsidR="001B592A" w:rsidRPr="00C112A1" w:rsidRDefault="00DB2B65" w:rsidP="003662B7">
            <w:pPr>
              <w:jc w:val="center"/>
              <w:rPr>
                <w:bCs/>
                <w:spacing w:val="-1"/>
                <w:lang w:val="uk-UA"/>
              </w:rPr>
            </w:pPr>
            <w:r>
              <w:rPr>
                <w:bCs/>
                <w:spacing w:val="-1"/>
                <w:lang w:val="uk-UA"/>
              </w:rPr>
              <w:t>63</w:t>
            </w:r>
          </w:p>
        </w:tc>
        <w:tc>
          <w:tcPr>
            <w:tcW w:w="1700" w:type="dxa"/>
            <w:vAlign w:val="center"/>
          </w:tcPr>
          <w:p w14:paraId="65F57AC3" w14:textId="77777777" w:rsidR="001B592A" w:rsidRPr="00C112A1" w:rsidRDefault="00DB2B65" w:rsidP="003662B7">
            <w:pPr>
              <w:jc w:val="center"/>
              <w:rPr>
                <w:bCs/>
                <w:spacing w:val="-1"/>
                <w:lang w:val="uk-UA"/>
              </w:rPr>
            </w:pPr>
            <w:r>
              <w:rPr>
                <w:bCs/>
                <w:spacing w:val="-1"/>
                <w:lang w:val="uk-UA"/>
              </w:rPr>
              <w:t>2009</w:t>
            </w:r>
          </w:p>
        </w:tc>
        <w:tc>
          <w:tcPr>
            <w:tcW w:w="1379" w:type="dxa"/>
            <w:vAlign w:val="center"/>
          </w:tcPr>
          <w:p w14:paraId="15738726" w14:textId="77777777" w:rsidR="001B592A" w:rsidRPr="00C112A1" w:rsidRDefault="00DB2B65" w:rsidP="003662B7">
            <w:pPr>
              <w:jc w:val="center"/>
              <w:rPr>
                <w:bCs/>
                <w:spacing w:val="-1"/>
                <w:lang w:val="uk-UA"/>
              </w:rPr>
            </w:pPr>
            <w:r>
              <w:rPr>
                <w:bCs/>
                <w:spacing w:val="-1"/>
                <w:lang w:val="uk-UA"/>
              </w:rPr>
              <w:t>27293</w:t>
            </w:r>
            <w:r w:rsidR="00CE6BE0">
              <w:rPr>
                <w:bCs/>
                <w:spacing w:val="-1"/>
                <w:lang w:val="uk-UA"/>
              </w:rPr>
              <w:t>,00</w:t>
            </w:r>
          </w:p>
        </w:tc>
        <w:tc>
          <w:tcPr>
            <w:tcW w:w="1440" w:type="dxa"/>
            <w:vAlign w:val="center"/>
          </w:tcPr>
          <w:p w14:paraId="0C147D65" w14:textId="77777777" w:rsidR="001B592A" w:rsidRPr="00C112A1" w:rsidRDefault="00F4483E" w:rsidP="003662B7">
            <w:pPr>
              <w:jc w:val="center"/>
              <w:rPr>
                <w:bCs/>
                <w:spacing w:val="-1"/>
                <w:lang w:val="uk-UA"/>
              </w:rPr>
            </w:pPr>
            <w:r>
              <w:rPr>
                <w:bCs/>
                <w:spacing w:val="-1"/>
                <w:lang w:val="uk-UA"/>
              </w:rPr>
              <w:t>15941,02</w:t>
            </w:r>
          </w:p>
        </w:tc>
      </w:tr>
      <w:tr w:rsidR="00A91661" w:rsidRPr="00C112A1" w14:paraId="0455E935" w14:textId="77777777" w:rsidTr="00A91661">
        <w:tc>
          <w:tcPr>
            <w:tcW w:w="755" w:type="dxa"/>
            <w:vAlign w:val="center"/>
          </w:tcPr>
          <w:p w14:paraId="78A04045" w14:textId="77777777" w:rsidR="001B592A" w:rsidRPr="00C112A1" w:rsidRDefault="001B592A" w:rsidP="00C112A1">
            <w:pPr>
              <w:jc w:val="center"/>
              <w:rPr>
                <w:bCs/>
                <w:spacing w:val="-1"/>
                <w:lang w:val="uk-UA"/>
              </w:rPr>
            </w:pPr>
            <w:r w:rsidRPr="00C112A1">
              <w:rPr>
                <w:bCs/>
                <w:spacing w:val="-1"/>
                <w:lang w:val="uk-UA"/>
              </w:rPr>
              <w:t>7</w:t>
            </w:r>
          </w:p>
        </w:tc>
        <w:tc>
          <w:tcPr>
            <w:tcW w:w="5761" w:type="dxa"/>
            <w:vAlign w:val="center"/>
          </w:tcPr>
          <w:p w14:paraId="36CE807E" w14:textId="77777777" w:rsidR="001B592A" w:rsidRPr="00C112A1" w:rsidRDefault="001D7734" w:rsidP="00F97B41">
            <w:pPr>
              <w:rPr>
                <w:bCs/>
                <w:spacing w:val="-1"/>
                <w:lang w:val="uk-UA"/>
              </w:rPr>
            </w:pPr>
            <w:r>
              <w:rPr>
                <w:bCs/>
                <w:spacing w:val="-1"/>
                <w:lang w:val="uk-UA"/>
              </w:rPr>
              <w:t>Газопровід низького тиску ПЕ</w:t>
            </w:r>
            <w:r w:rsidRPr="00C112A1">
              <w:rPr>
                <w:bCs/>
                <w:spacing w:val="-1"/>
                <w:lang w:val="uk-UA"/>
              </w:rPr>
              <w:t>d</w:t>
            </w:r>
            <w:r w:rsidRPr="00C112A1">
              <w:rPr>
                <w:bCs/>
                <w:spacing w:val="-1"/>
              </w:rPr>
              <w:t>-</w:t>
            </w:r>
            <w:r w:rsidR="00A91661">
              <w:rPr>
                <w:bCs/>
                <w:spacing w:val="-1"/>
                <w:lang w:val="uk-UA"/>
              </w:rPr>
              <w:t>40</w:t>
            </w:r>
            <w:r w:rsidRPr="00C112A1">
              <w:rPr>
                <w:bCs/>
                <w:spacing w:val="-1"/>
                <w:lang w:val="uk-UA"/>
              </w:rPr>
              <w:t xml:space="preserve">мм, </w:t>
            </w:r>
            <w:r w:rsidRPr="00C112A1">
              <w:rPr>
                <w:bCs/>
                <w:spacing w:val="-1"/>
                <w:lang w:val="en-US"/>
              </w:rPr>
              <w:t>L</w:t>
            </w:r>
            <w:r w:rsidRPr="00C112A1">
              <w:rPr>
                <w:bCs/>
                <w:spacing w:val="-1"/>
              </w:rPr>
              <w:t>-</w:t>
            </w:r>
            <w:r w:rsidR="00A91661">
              <w:rPr>
                <w:bCs/>
                <w:spacing w:val="-1"/>
                <w:lang w:val="uk-UA"/>
              </w:rPr>
              <w:t xml:space="preserve">370 </w:t>
            </w:r>
            <w:r w:rsidRPr="00C112A1">
              <w:rPr>
                <w:bCs/>
                <w:spacing w:val="-1"/>
                <w:lang w:val="uk-UA"/>
              </w:rPr>
              <w:t>м</w:t>
            </w:r>
            <w:r w:rsidR="00A91661">
              <w:rPr>
                <w:bCs/>
                <w:spacing w:val="-1"/>
                <w:lang w:val="uk-UA"/>
              </w:rPr>
              <w:t>.п</w:t>
            </w:r>
          </w:p>
        </w:tc>
        <w:tc>
          <w:tcPr>
            <w:tcW w:w="2295" w:type="dxa"/>
            <w:vAlign w:val="center"/>
          </w:tcPr>
          <w:p w14:paraId="2B242B21" w14:textId="77777777" w:rsidR="00A357CF" w:rsidRDefault="00A357CF" w:rsidP="00A357CF">
            <w:pPr>
              <w:jc w:val="center"/>
              <w:rPr>
                <w:bCs/>
                <w:spacing w:val="-1"/>
                <w:lang w:val="uk-UA"/>
              </w:rPr>
            </w:pPr>
            <w:r>
              <w:rPr>
                <w:bCs/>
                <w:spacing w:val="-1"/>
                <w:lang w:val="uk-UA"/>
              </w:rPr>
              <w:t>м. Стрий</w:t>
            </w:r>
          </w:p>
          <w:p w14:paraId="25976429" w14:textId="77777777" w:rsidR="001B592A" w:rsidRPr="00C112A1" w:rsidRDefault="00A357CF" w:rsidP="00A357CF">
            <w:pPr>
              <w:jc w:val="center"/>
              <w:rPr>
                <w:bCs/>
                <w:spacing w:val="-1"/>
                <w:lang w:val="uk-UA"/>
              </w:rPr>
            </w:pPr>
            <w:r>
              <w:rPr>
                <w:bCs/>
                <w:spacing w:val="-1"/>
                <w:lang w:val="uk-UA"/>
              </w:rPr>
              <w:t>ж.к. «Новий Світ»</w:t>
            </w:r>
          </w:p>
        </w:tc>
        <w:tc>
          <w:tcPr>
            <w:tcW w:w="1254" w:type="dxa"/>
            <w:vAlign w:val="center"/>
          </w:tcPr>
          <w:p w14:paraId="3BEA4433" w14:textId="77777777" w:rsidR="001B592A" w:rsidRPr="00C112A1" w:rsidRDefault="00DB2B65" w:rsidP="003662B7">
            <w:pPr>
              <w:jc w:val="center"/>
              <w:rPr>
                <w:bCs/>
                <w:spacing w:val="-1"/>
                <w:lang w:val="uk-UA"/>
              </w:rPr>
            </w:pPr>
            <w:r>
              <w:rPr>
                <w:bCs/>
                <w:spacing w:val="-1"/>
                <w:lang w:val="uk-UA"/>
              </w:rPr>
              <w:t>370</w:t>
            </w:r>
          </w:p>
        </w:tc>
        <w:tc>
          <w:tcPr>
            <w:tcW w:w="1146" w:type="dxa"/>
            <w:vAlign w:val="center"/>
          </w:tcPr>
          <w:p w14:paraId="2547210F" w14:textId="77777777" w:rsidR="001B592A" w:rsidRPr="00C112A1" w:rsidRDefault="00DB2B65" w:rsidP="003662B7">
            <w:pPr>
              <w:jc w:val="center"/>
              <w:rPr>
                <w:bCs/>
                <w:spacing w:val="-1"/>
                <w:lang w:val="uk-UA"/>
              </w:rPr>
            </w:pPr>
            <w:r>
              <w:rPr>
                <w:bCs/>
                <w:spacing w:val="-1"/>
                <w:lang w:val="uk-UA"/>
              </w:rPr>
              <w:t>90</w:t>
            </w:r>
          </w:p>
        </w:tc>
        <w:tc>
          <w:tcPr>
            <w:tcW w:w="1700" w:type="dxa"/>
            <w:vAlign w:val="center"/>
          </w:tcPr>
          <w:p w14:paraId="34CC0FB2" w14:textId="77777777" w:rsidR="001B592A" w:rsidRPr="00C112A1" w:rsidRDefault="00DB2B65" w:rsidP="003662B7">
            <w:pPr>
              <w:jc w:val="center"/>
              <w:rPr>
                <w:bCs/>
                <w:spacing w:val="-1"/>
                <w:lang w:val="uk-UA"/>
              </w:rPr>
            </w:pPr>
            <w:r>
              <w:rPr>
                <w:bCs/>
                <w:spacing w:val="-1"/>
                <w:lang w:val="uk-UA"/>
              </w:rPr>
              <w:t>2009</w:t>
            </w:r>
          </w:p>
        </w:tc>
        <w:tc>
          <w:tcPr>
            <w:tcW w:w="1379" w:type="dxa"/>
            <w:vAlign w:val="center"/>
          </w:tcPr>
          <w:p w14:paraId="1382F1F0" w14:textId="77777777" w:rsidR="001B592A" w:rsidRPr="00C112A1" w:rsidRDefault="00DB2B65" w:rsidP="003662B7">
            <w:pPr>
              <w:jc w:val="center"/>
              <w:rPr>
                <w:bCs/>
                <w:spacing w:val="-1"/>
                <w:lang w:val="uk-UA"/>
              </w:rPr>
            </w:pPr>
            <w:r>
              <w:rPr>
                <w:bCs/>
                <w:spacing w:val="-1"/>
                <w:lang w:val="uk-UA"/>
              </w:rPr>
              <w:t>9626,28</w:t>
            </w:r>
          </w:p>
        </w:tc>
        <w:tc>
          <w:tcPr>
            <w:tcW w:w="1440" w:type="dxa"/>
            <w:vAlign w:val="center"/>
          </w:tcPr>
          <w:p w14:paraId="21884899" w14:textId="77777777" w:rsidR="001B592A" w:rsidRPr="00C112A1" w:rsidRDefault="00F4483E" w:rsidP="003662B7">
            <w:pPr>
              <w:jc w:val="center"/>
              <w:rPr>
                <w:bCs/>
                <w:spacing w:val="-1"/>
                <w:lang w:val="uk-UA"/>
              </w:rPr>
            </w:pPr>
            <w:r>
              <w:rPr>
                <w:bCs/>
                <w:spacing w:val="-1"/>
                <w:lang w:val="uk-UA"/>
              </w:rPr>
              <w:t>5622,76</w:t>
            </w:r>
          </w:p>
        </w:tc>
      </w:tr>
      <w:tr w:rsidR="00A91661" w:rsidRPr="00C112A1" w14:paraId="6108CA3B" w14:textId="77777777" w:rsidTr="00A91661">
        <w:tc>
          <w:tcPr>
            <w:tcW w:w="755" w:type="dxa"/>
            <w:vAlign w:val="center"/>
          </w:tcPr>
          <w:p w14:paraId="6EE03EA3" w14:textId="77777777" w:rsidR="001B592A" w:rsidRPr="00C112A1" w:rsidRDefault="001B592A" w:rsidP="00C112A1">
            <w:pPr>
              <w:jc w:val="center"/>
              <w:rPr>
                <w:bCs/>
                <w:spacing w:val="-1"/>
                <w:lang w:val="uk-UA"/>
              </w:rPr>
            </w:pPr>
            <w:r w:rsidRPr="00C112A1">
              <w:rPr>
                <w:bCs/>
                <w:spacing w:val="-1"/>
                <w:lang w:val="uk-UA"/>
              </w:rPr>
              <w:t>8</w:t>
            </w:r>
          </w:p>
        </w:tc>
        <w:tc>
          <w:tcPr>
            <w:tcW w:w="5761" w:type="dxa"/>
            <w:vAlign w:val="center"/>
          </w:tcPr>
          <w:p w14:paraId="2BCFEFBF" w14:textId="77777777" w:rsidR="001B592A" w:rsidRPr="00C112A1" w:rsidRDefault="00A357CF" w:rsidP="00F97B41">
            <w:pPr>
              <w:rPr>
                <w:bCs/>
                <w:spacing w:val="-1"/>
                <w:lang w:val="uk-UA"/>
              </w:rPr>
            </w:pPr>
            <w:r>
              <w:rPr>
                <w:bCs/>
                <w:spacing w:val="-1"/>
                <w:lang w:val="uk-UA"/>
              </w:rPr>
              <w:t>ШГРП 50/35</w:t>
            </w:r>
          </w:p>
        </w:tc>
        <w:tc>
          <w:tcPr>
            <w:tcW w:w="2295" w:type="dxa"/>
            <w:vAlign w:val="center"/>
          </w:tcPr>
          <w:p w14:paraId="632D4807" w14:textId="77777777" w:rsidR="00A357CF" w:rsidRDefault="00A357CF" w:rsidP="00A357CF">
            <w:pPr>
              <w:jc w:val="center"/>
              <w:rPr>
                <w:bCs/>
                <w:spacing w:val="-1"/>
                <w:lang w:val="uk-UA"/>
              </w:rPr>
            </w:pPr>
            <w:r>
              <w:rPr>
                <w:bCs/>
                <w:spacing w:val="-1"/>
                <w:lang w:val="uk-UA"/>
              </w:rPr>
              <w:t>м. Стрий</w:t>
            </w:r>
            <w:r w:rsidR="00F97B41">
              <w:rPr>
                <w:bCs/>
                <w:spacing w:val="-1"/>
                <w:lang w:val="uk-UA"/>
              </w:rPr>
              <w:t>, вул. Мірчука</w:t>
            </w:r>
          </w:p>
          <w:p w14:paraId="5B3125FC" w14:textId="77777777" w:rsidR="001B592A" w:rsidRPr="00C112A1" w:rsidRDefault="00A357CF" w:rsidP="00A357CF">
            <w:pPr>
              <w:jc w:val="center"/>
              <w:rPr>
                <w:bCs/>
                <w:spacing w:val="-1"/>
                <w:lang w:val="uk-UA"/>
              </w:rPr>
            </w:pPr>
            <w:r>
              <w:rPr>
                <w:bCs/>
                <w:spacing w:val="-1"/>
                <w:lang w:val="uk-UA"/>
              </w:rPr>
              <w:t>ж.к. «Новий Світ»</w:t>
            </w:r>
          </w:p>
        </w:tc>
        <w:tc>
          <w:tcPr>
            <w:tcW w:w="1254" w:type="dxa"/>
            <w:vAlign w:val="center"/>
          </w:tcPr>
          <w:p w14:paraId="078B0E8A" w14:textId="77777777" w:rsidR="001B592A" w:rsidRPr="00C112A1" w:rsidRDefault="006D611A" w:rsidP="003662B7">
            <w:pPr>
              <w:jc w:val="center"/>
              <w:rPr>
                <w:bCs/>
                <w:spacing w:val="-1"/>
                <w:lang w:val="uk-UA"/>
              </w:rPr>
            </w:pPr>
            <w:r>
              <w:rPr>
                <w:bCs/>
                <w:spacing w:val="-1"/>
                <w:lang w:val="uk-UA"/>
              </w:rPr>
              <w:t>-</w:t>
            </w:r>
          </w:p>
        </w:tc>
        <w:tc>
          <w:tcPr>
            <w:tcW w:w="1146" w:type="dxa"/>
            <w:vAlign w:val="center"/>
          </w:tcPr>
          <w:p w14:paraId="7CB97D60" w14:textId="77777777" w:rsidR="001B592A" w:rsidRPr="00C112A1" w:rsidRDefault="00DB2B65" w:rsidP="003662B7">
            <w:pPr>
              <w:jc w:val="center"/>
              <w:rPr>
                <w:bCs/>
                <w:spacing w:val="-1"/>
                <w:lang w:val="uk-UA"/>
              </w:rPr>
            </w:pPr>
            <w:r>
              <w:rPr>
                <w:bCs/>
                <w:spacing w:val="-1"/>
                <w:lang w:val="uk-UA"/>
              </w:rPr>
              <w:t>50/35</w:t>
            </w:r>
          </w:p>
        </w:tc>
        <w:tc>
          <w:tcPr>
            <w:tcW w:w="1700" w:type="dxa"/>
            <w:vAlign w:val="center"/>
          </w:tcPr>
          <w:p w14:paraId="730BC362" w14:textId="77777777" w:rsidR="001B592A" w:rsidRPr="00C112A1" w:rsidRDefault="00DB2B65" w:rsidP="003662B7">
            <w:pPr>
              <w:jc w:val="center"/>
              <w:rPr>
                <w:bCs/>
                <w:spacing w:val="-1"/>
                <w:lang w:val="uk-UA"/>
              </w:rPr>
            </w:pPr>
            <w:r>
              <w:rPr>
                <w:bCs/>
                <w:spacing w:val="-1"/>
                <w:lang w:val="uk-UA"/>
              </w:rPr>
              <w:t>2009</w:t>
            </w:r>
          </w:p>
        </w:tc>
        <w:tc>
          <w:tcPr>
            <w:tcW w:w="1379" w:type="dxa"/>
            <w:vAlign w:val="center"/>
          </w:tcPr>
          <w:p w14:paraId="25537C04" w14:textId="77777777" w:rsidR="001B592A" w:rsidRPr="00C112A1" w:rsidRDefault="00DB2B65" w:rsidP="003662B7">
            <w:pPr>
              <w:jc w:val="center"/>
              <w:rPr>
                <w:bCs/>
                <w:spacing w:val="-1"/>
                <w:lang w:val="uk-UA"/>
              </w:rPr>
            </w:pPr>
            <w:r>
              <w:rPr>
                <w:bCs/>
                <w:spacing w:val="-1"/>
                <w:lang w:val="uk-UA"/>
              </w:rPr>
              <w:t>49000,64</w:t>
            </w:r>
          </w:p>
        </w:tc>
        <w:tc>
          <w:tcPr>
            <w:tcW w:w="1440" w:type="dxa"/>
            <w:vAlign w:val="center"/>
          </w:tcPr>
          <w:p w14:paraId="0EC97135" w14:textId="77777777" w:rsidR="001B592A" w:rsidRPr="00C112A1" w:rsidRDefault="00F4483E" w:rsidP="003662B7">
            <w:pPr>
              <w:jc w:val="center"/>
              <w:rPr>
                <w:bCs/>
                <w:spacing w:val="-1"/>
                <w:lang w:val="uk-UA"/>
              </w:rPr>
            </w:pPr>
            <w:r>
              <w:rPr>
                <w:bCs/>
                <w:spacing w:val="-1"/>
                <w:lang w:val="uk-UA"/>
              </w:rPr>
              <w:t>11457,35</w:t>
            </w:r>
          </w:p>
        </w:tc>
      </w:tr>
      <w:bookmarkEnd w:id="1"/>
    </w:tbl>
    <w:p w14:paraId="29431A51" w14:textId="77777777" w:rsidR="00640EBC" w:rsidRDefault="00640EBC" w:rsidP="00640EBC">
      <w:pPr>
        <w:jc w:val="center"/>
        <w:rPr>
          <w:b/>
          <w:spacing w:val="-1"/>
          <w:sz w:val="26"/>
          <w:szCs w:val="26"/>
          <w:lang w:val="uk-UA"/>
        </w:rPr>
      </w:pPr>
    </w:p>
    <w:p w14:paraId="0E5569F3" w14:textId="77777777" w:rsidR="00525DAE" w:rsidRDefault="00525DAE" w:rsidP="00640EBC">
      <w:pPr>
        <w:jc w:val="center"/>
        <w:rPr>
          <w:b/>
          <w:spacing w:val="-1"/>
          <w:sz w:val="26"/>
          <w:szCs w:val="26"/>
          <w:lang w:val="uk-UA"/>
        </w:rPr>
      </w:pPr>
    </w:p>
    <w:p w14:paraId="7DCE3E8E" w14:textId="77777777" w:rsidR="00CE6BE0" w:rsidRDefault="00FE313E" w:rsidP="00FE313E">
      <w:pPr>
        <w:pStyle w:val="a9"/>
        <w:spacing w:line="360" w:lineRule="auto"/>
        <w:ind w:left="709" w:firstLine="709"/>
        <w:jc w:val="both"/>
        <w:rPr>
          <w:b/>
          <w:spacing w:val="-1"/>
          <w:sz w:val="26"/>
          <w:szCs w:val="26"/>
        </w:rPr>
        <w:sectPr w:rsidR="00CE6BE0" w:rsidSect="00FE313E">
          <w:pgSz w:w="16838" w:h="11906" w:orient="landscape"/>
          <w:pgMar w:top="567" w:right="851" w:bottom="851" w:left="425" w:header="709" w:footer="709" w:gutter="0"/>
          <w:cols w:space="708"/>
          <w:docGrid w:linePitch="360"/>
        </w:sectPr>
      </w:pPr>
      <w:r w:rsidRPr="001C5D9C">
        <w:rPr>
          <w:b/>
          <w:sz w:val="26"/>
          <w:szCs w:val="26"/>
        </w:rPr>
        <w:t>Секретар ради</w:t>
      </w:r>
      <w:r w:rsidRPr="001C5D9C">
        <w:rPr>
          <w:b/>
          <w:sz w:val="26"/>
          <w:szCs w:val="26"/>
        </w:rPr>
        <w:tab/>
      </w:r>
      <w:r w:rsidRPr="001C5D9C">
        <w:rPr>
          <w:b/>
          <w:sz w:val="26"/>
          <w:szCs w:val="26"/>
        </w:rPr>
        <w:tab/>
      </w:r>
      <w:r w:rsidRPr="001C5D9C">
        <w:rPr>
          <w:b/>
          <w:sz w:val="26"/>
          <w:szCs w:val="26"/>
        </w:rPr>
        <w:tab/>
      </w:r>
      <w:r w:rsidRPr="001C5D9C">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sidRPr="001C5D9C">
        <w:rPr>
          <w:b/>
          <w:sz w:val="26"/>
          <w:szCs w:val="26"/>
        </w:rPr>
        <w:tab/>
      </w:r>
      <w:r w:rsidRPr="001C5D9C">
        <w:rPr>
          <w:b/>
          <w:sz w:val="26"/>
          <w:szCs w:val="26"/>
        </w:rPr>
        <w:tab/>
      </w:r>
      <w:r w:rsidRPr="001C5D9C">
        <w:rPr>
          <w:b/>
          <w:sz w:val="26"/>
          <w:szCs w:val="26"/>
        </w:rPr>
        <w:tab/>
        <w:t>М</w:t>
      </w:r>
      <w:r>
        <w:rPr>
          <w:b/>
          <w:sz w:val="26"/>
          <w:szCs w:val="26"/>
        </w:rPr>
        <w:t>ар’ян</w:t>
      </w:r>
      <w:r w:rsidRPr="001C5D9C">
        <w:rPr>
          <w:b/>
          <w:sz w:val="26"/>
          <w:szCs w:val="26"/>
        </w:rPr>
        <w:t xml:space="preserve"> БЕРНИК</w:t>
      </w:r>
    </w:p>
    <w:p w14:paraId="6C42BF06" w14:textId="77777777" w:rsidR="00E87E69" w:rsidRPr="005713DF" w:rsidRDefault="001A2E69" w:rsidP="00B8502C">
      <w:pPr>
        <w:spacing w:after="120"/>
        <w:ind w:firstLine="709"/>
        <w:jc w:val="center"/>
        <w:rPr>
          <w:b/>
          <w:spacing w:val="-1"/>
          <w:sz w:val="26"/>
          <w:szCs w:val="26"/>
          <w:lang w:val="uk-UA"/>
        </w:rPr>
      </w:pPr>
      <w:r w:rsidRPr="005713DF">
        <w:rPr>
          <w:b/>
          <w:spacing w:val="-1"/>
          <w:sz w:val="26"/>
          <w:szCs w:val="26"/>
          <w:lang w:val="uk-UA"/>
        </w:rPr>
        <w:lastRenderedPageBreak/>
        <w:t>ПОЯСНЮВАЛЬНА ЗАПИСКА</w:t>
      </w:r>
    </w:p>
    <w:p w14:paraId="57A749AE" w14:textId="77777777" w:rsidR="001A2E69" w:rsidRPr="005713DF" w:rsidRDefault="001A2E69" w:rsidP="00EE625F">
      <w:pPr>
        <w:ind w:firstLine="709"/>
        <w:jc w:val="center"/>
        <w:rPr>
          <w:rFonts w:eastAsia="Times New Roman"/>
          <w:bCs/>
          <w:sz w:val="26"/>
          <w:szCs w:val="26"/>
          <w:lang w:val="uk-UA" w:eastAsia="uk-UA"/>
        </w:rPr>
      </w:pPr>
      <w:r w:rsidRPr="005713DF">
        <w:rPr>
          <w:bCs/>
          <w:spacing w:val="-1"/>
          <w:sz w:val="26"/>
          <w:szCs w:val="26"/>
          <w:lang w:val="uk-UA"/>
        </w:rPr>
        <w:t xml:space="preserve">до проєкту рішення </w:t>
      </w:r>
      <w:r w:rsidRPr="00EE625F">
        <w:rPr>
          <w:b/>
          <w:spacing w:val="-1"/>
          <w:sz w:val="26"/>
          <w:szCs w:val="26"/>
          <w:lang w:val="uk-UA"/>
        </w:rPr>
        <w:t>«</w:t>
      </w:r>
      <w:r w:rsidRPr="00EE625F">
        <w:rPr>
          <w:rFonts w:eastAsia="Times New Roman"/>
          <w:b/>
          <w:sz w:val="26"/>
          <w:szCs w:val="26"/>
          <w:lang w:val="uk-UA" w:eastAsia="uk-UA"/>
        </w:rPr>
        <w:t>Про передачу оператору газорозподільної системи ТзОВ «Газорозподільчі мережі України» в господарське відання складових газорозподільної мережі на території Стрийської громади»</w:t>
      </w:r>
    </w:p>
    <w:p w14:paraId="47C285D5" w14:textId="77777777" w:rsidR="001A2E69" w:rsidRPr="005713DF" w:rsidRDefault="001A2E69" w:rsidP="00FE313E">
      <w:pPr>
        <w:ind w:firstLine="709"/>
        <w:jc w:val="both"/>
        <w:rPr>
          <w:rFonts w:eastAsia="Times New Roman"/>
          <w:bCs/>
          <w:sz w:val="26"/>
          <w:szCs w:val="26"/>
          <w:lang w:val="uk-UA" w:eastAsia="uk-UA"/>
        </w:rPr>
      </w:pPr>
    </w:p>
    <w:p w14:paraId="0C950C42" w14:textId="77777777" w:rsidR="005713DF" w:rsidRPr="005713DF" w:rsidRDefault="005713DF" w:rsidP="005713DF">
      <w:pPr>
        <w:pStyle w:val="a9"/>
        <w:spacing w:after="120"/>
        <w:ind w:firstLine="720"/>
        <w:jc w:val="both"/>
        <w:rPr>
          <w:spacing w:val="-11"/>
          <w:sz w:val="26"/>
          <w:szCs w:val="26"/>
        </w:rPr>
      </w:pPr>
      <w:r w:rsidRPr="005713DF">
        <w:rPr>
          <w:sz w:val="26"/>
          <w:szCs w:val="26"/>
        </w:rPr>
        <w:t>Метоюприйняттявідповідного</w:t>
      </w:r>
      <w:r w:rsidRPr="005713DF">
        <w:rPr>
          <w:spacing w:val="-1"/>
          <w:sz w:val="26"/>
          <w:szCs w:val="26"/>
        </w:rPr>
        <w:t>рішення</w:t>
      </w:r>
      <w:r w:rsidRPr="005713DF">
        <w:rPr>
          <w:sz w:val="26"/>
          <w:szCs w:val="26"/>
        </w:rPr>
        <w:t>євиконаннявимогКодексугазорозподільних</w:t>
      </w:r>
      <w:r w:rsidRPr="005713DF">
        <w:rPr>
          <w:spacing w:val="-1"/>
          <w:sz w:val="26"/>
          <w:szCs w:val="26"/>
        </w:rPr>
        <w:t>систем</w:t>
      </w:r>
      <w:r w:rsidRPr="005713DF">
        <w:rPr>
          <w:sz w:val="26"/>
          <w:szCs w:val="26"/>
        </w:rPr>
        <w:t>вчастиніпередачізовнішньої</w:t>
      </w:r>
      <w:r w:rsidRPr="005713DF">
        <w:rPr>
          <w:spacing w:val="-1"/>
          <w:sz w:val="26"/>
          <w:szCs w:val="26"/>
        </w:rPr>
        <w:t>системи</w:t>
      </w:r>
      <w:r w:rsidRPr="005713DF">
        <w:rPr>
          <w:sz w:val="26"/>
          <w:szCs w:val="26"/>
        </w:rPr>
        <w:t>газопроводу,</w:t>
      </w:r>
      <w:r w:rsidRPr="005713DF">
        <w:rPr>
          <w:spacing w:val="-1"/>
          <w:sz w:val="26"/>
          <w:szCs w:val="26"/>
        </w:rPr>
        <w:t>що</w:t>
      </w:r>
      <w:r w:rsidRPr="005713DF">
        <w:rPr>
          <w:sz w:val="26"/>
          <w:szCs w:val="26"/>
        </w:rPr>
        <w:t>перебуваєуспільній</w:t>
      </w:r>
      <w:r w:rsidRPr="005713DF">
        <w:rPr>
          <w:spacing w:val="-1"/>
          <w:sz w:val="26"/>
          <w:szCs w:val="26"/>
        </w:rPr>
        <w:t>власності</w:t>
      </w:r>
      <w:r w:rsidRPr="005713DF">
        <w:rPr>
          <w:sz w:val="26"/>
          <w:szCs w:val="26"/>
        </w:rPr>
        <w:t>територіальнихгромад</w:t>
      </w:r>
      <w:r w:rsidRPr="005713DF">
        <w:rPr>
          <w:spacing w:val="-1"/>
          <w:sz w:val="26"/>
          <w:szCs w:val="26"/>
        </w:rPr>
        <w:t>сіл,</w:t>
      </w:r>
      <w:r w:rsidRPr="005713DF">
        <w:rPr>
          <w:sz w:val="26"/>
          <w:szCs w:val="26"/>
        </w:rPr>
        <w:t>селищ,</w:t>
      </w:r>
      <w:r w:rsidRPr="005713DF">
        <w:rPr>
          <w:spacing w:val="-1"/>
          <w:sz w:val="26"/>
          <w:szCs w:val="26"/>
        </w:rPr>
        <w:t>міст</w:t>
      </w:r>
      <w:r w:rsidRPr="005713DF">
        <w:rPr>
          <w:sz w:val="26"/>
          <w:szCs w:val="26"/>
        </w:rPr>
        <w:t>,у</w:t>
      </w:r>
      <w:r w:rsidRPr="005713DF">
        <w:rPr>
          <w:spacing w:val="-1"/>
          <w:sz w:val="26"/>
          <w:szCs w:val="26"/>
        </w:rPr>
        <w:t>користування</w:t>
      </w:r>
      <w:r w:rsidRPr="005713DF">
        <w:rPr>
          <w:sz w:val="26"/>
          <w:szCs w:val="26"/>
        </w:rPr>
        <w:t>суб’єктагосподарювання,якомунадана</w:t>
      </w:r>
      <w:r w:rsidRPr="005713DF">
        <w:rPr>
          <w:spacing w:val="-1"/>
          <w:sz w:val="26"/>
          <w:szCs w:val="26"/>
        </w:rPr>
        <w:t>ліцензія</w:t>
      </w:r>
      <w:r w:rsidRPr="005713DF">
        <w:rPr>
          <w:sz w:val="26"/>
          <w:szCs w:val="26"/>
        </w:rPr>
        <w:t>направопровадженнягосподарськоїдіяльностізрозподілу</w:t>
      </w:r>
      <w:r w:rsidRPr="005713DF">
        <w:rPr>
          <w:spacing w:val="-1"/>
          <w:sz w:val="26"/>
          <w:szCs w:val="26"/>
        </w:rPr>
        <w:t>природного</w:t>
      </w:r>
      <w:r w:rsidRPr="005713DF">
        <w:rPr>
          <w:sz w:val="26"/>
          <w:szCs w:val="26"/>
        </w:rPr>
        <w:t>газу</w:t>
      </w:r>
      <w:r w:rsidRPr="005713DF">
        <w:rPr>
          <w:spacing w:val="-11"/>
          <w:sz w:val="26"/>
          <w:szCs w:val="26"/>
        </w:rPr>
        <w:t>.</w:t>
      </w:r>
    </w:p>
    <w:p w14:paraId="4D03E537" w14:textId="77777777" w:rsidR="005713DF" w:rsidRPr="005713DF" w:rsidRDefault="005713DF" w:rsidP="005713DF">
      <w:pPr>
        <w:pStyle w:val="a9"/>
        <w:spacing w:after="120"/>
        <w:ind w:firstLine="720"/>
        <w:jc w:val="both"/>
        <w:rPr>
          <w:sz w:val="26"/>
          <w:szCs w:val="26"/>
        </w:rPr>
      </w:pPr>
      <w:r w:rsidRPr="005713DF">
        <w:rPr>
          <w:sz w:val="26"/>
          <w:szCs w:val="26"/>
        </w:rPr>
        <w:t>Проєктрішенняпідготовленовідповіднодочастиничетвертоїтап’ятоїстатті60ЗаконуУкраїни«ПромісцевесамоврядуваннявУкраїні»,пункту2глави1розділу</w:t>
      </w:r>
      <w:r w:rsidRPr="005713DF">
        <w:rPr>
          <w:spacing w:val="-1"/>
          <w:sz w:val="26"/>
          <w:szCs w:val="26"/>
        </w:rPr>
        <w:t>ІІІ</w:t>
      </w:r>
      <w:r w:rsidRPr="005713DF">
        <w:rPr>
          <w:sz w:val="26"/>
          <w:szCs w:val="26"/>
        </w:rPr>
        <w:t>Кодексу</w:t>
      </w:r>
      <w:r w:rsidRPr="005713DF">
        <w:rPr>
          <w:spacing w:val="-1"/>
          <w:sz w:val="26"/>
          <w:szCs w:val="26"/>
        </w:rPr>
        <w:t>газорозподільнихсистем,</w:t>
      </w:r>
      <w:r w:rsidRPr="005713DF">
        <w:rPr>
          <w:sz w:val="26"/>
          <w:szCs w:val="26"/>
        </w:rPr>
        <w:t>постановиНКРЕКПвід26грудня 2022 року № 1839 (із змінами та доповненнями),</w:t>
      </w:r>
      <w:r w:rsidRPr="005713DF">
        <w:rPr>
          <w:spacing w:val="-1"/>
          <w:sz w:val="26"/>
          <w:szCs w:val="26"/>
        </w:rPr>
        <w:t>пункту</w:t>
      </w:r>
      <w:r w:rsidRPr="005713DF">
        <w:rPr>
          <w:sz w:val="26"/>
          <w:szCs w:val="26"/>
        </w:rPr>
        <w:t>4 ПостановиНКРЕКПвід30січня2024року№195.</w:t>
      </w:r>
    </w:p>
    <w:p w14:paraId="297D5363" w14:textId="77777777" w:rsidR="005713DF" w:rsidRPr="005713DF" w:rsidRDefault="005713DF" w:rsidP="005713DF">
      <w:pPr>
        <w:pStyle w:val="a9"/>
        <w:spacing w:after="120"/>
        <w:ind w:firstLine="720"/>
        <w:jc w:val="both"/>
        <w:rPr>
          <w:sz w:val="26"/>
          <w:szCs w:val="26"/>
        </w:rPr>
      </w:pPr>
      <w:r w:rsidRPr="005713DF">
        <w:rPr>
          <w:sz w:val="26"/>
          <w:szCs w:val="26"/>
        </w:rPr>
        <w:t>УвласностіСтрийської міської радиперебуваютьзовнішні</w:t>
      </w:r>
      <w:r w:rsidRPr="005713DF">
        <w:rPr>
          <w:spacing w:val="-1"/>
          <w:sz w:val="26"/>
          <w:szCs w:val="26"/>
        </w:rPr>
        <w:t>система</w:t>
      </w:r>
      <w:r w:rsidRPr="005713DF">
        <w:rPr>
          <w:sz w:val="26"/>
          <w:szCs w:val="26"/>
        </w:rPr>
        <w:t>газопостачання,розташованіна території міста Стрияускладі: регулятора тиску FE – 25, газпроводу середнього тиску сталь d-25 мм, L-23м, газпроводу середнього тиску сталь d-50 мм, L-5м, газопроводу середнього тиску ПЕ d-110 мм, L-1370 м.п, газопроводу низького тиску ПЕ d-110 мм, L-2420 м.п, газопроводу низького тиску ПЕ d-63 мм, L-600 м.п, газопроводу низького тиску ПЕ d-40 мм, L-370 м.п, ШГРП 50/35.</w:t>
      </w:r>
    </w:p>
    <w:p w14:paraId="47F4BFBA" w14:textId="77777777" w:rsidR="005713DF" w:rsidRPr="005713DF" w:rsidRDefault="005713DF" w:rsidP="005713DF">
      <w:pPr>
        <w:pStyle w:val="a9"/>
        <w:spacing w:after="120"/>
        <w:ind w:firstLine="720"/>
        <w:jc w:val="both"/>
        <w:rPr>
          <w:sz w:val="26"/>
          <w:szCs w:val="26"/>
        </w:rPr>
      </w:pPr>
      <w:r w:rsidRPr="005713DF">
        <w:rPr>
          <w:sz w:val="26"/>
          <w:szCs w:val="26"/>
        </w:rPr>
        <w:t>Насьогодні системи газопостачання,</w:t>
      </w:r>
      <w:r w:rsidRPr="005713DF">
        <w:rPr>
          <w:spacing w:val="-1"/>
          <w:sz w:val="26"/>
          <w:szCs w:val="26"/>
        </w:rPr>
        <w:t>відповідно</w:t>
      </w:r>
      <w:r w:rsidRPr="005713DF">
        <w:rPr>
          <w:sz w:val="26"/>
          <w:szCs w:val="26"/>
        </w:rPr>
        <w:t>дорішеньвиконавчого комітету Стрийської міської ради, рішень сесій Стрийської міської радирадиперебуваютьнабалансі</w:t>
      </w:r>
      <w:r w:rsidRPr="005713DF">
        <w:rPr>
          <w:spacing w:val="-1"/>
          <w:sz w:val="26"/>
          <w:szCs w:val="26"/>
        </w:rPr>
        <w:t>Акціонерноготовариства</w:t>
      </w:r>
      <w:r w:rsidRPr="005713DF">
        <w:rPr>
          <w:sz w:val="26"/>
          <w:szCs w:val="26"/>
        </w:rPr>
        <w:t>«Львівгаз</w:t>
      </w:r>
      <w:r w:rsidRPr="005713DF">
        <w:rPr>
          <w:spacing w:val="-1"/>
          <w:sz w:val="26"/>
          <w:szCs w:val="26"/>
        </w:rPr>
        <w:t>»</w:t>
      </w:r>
      <w:r w:rsidRPr="005713DF">
        <w:rPr>
          <w:sz w:val="26"/>
          <w:szCs w:val="26"/>
        </w:rPr>
        <w:t>.</w:t>
      </w:r>
    </w:p>
    <w:p w14:paraId="136C1658" w14:textId="77777777" w:rsidR="005713DF" w:rsidRPr="005713DF" w:rsidRDefault="005713DF" w:rsidP="005713DF">
      <w:pPr>
        <w:pStyle w:val="a9"/>
        <w:spacing w:after="120"/>
        <w:ind w:firstLine="720"/>
        <w:jc w:val="both"/>
        <w:rPr>
          <w:sz w:val="26"/>
          <w:szCs w:val="26"/>
        </w:rPr>
      </w:pPr>
      <w:r w:rsidRPr="005713DF">
        <w:rPr>
          <w:sz w:val="26"/>
          <w:szCs w:val="26"/>
        </w:rPr>
        <w:t>Положеннямипункту2глави1</w:t>
      </w:r>
      <w:r w:rsidRPr="005713DF">
        <w:rPr>
          <w:spacing w:val="-1"/>
          <w:sz w:val="26"/>
          <w:szCs w:val="26"/>
        </w:rPr>
        <w:t>розділу</w:t>
      </w:r>
      <w:r w:rsidRPr="005713DF">
        <w:rPr>
          <w:sz w:val="26"/>
          <w:szCs w:val="26"/>
        </w:rPr>
        <w:t>ІІІКодексу</w:t>
      </w:r>
      <w:r w:rsidRPr="005713DF">
        <w:rPr>
          <w:spacing w:val="-1"/>
          <w:sz w:val="26"/>
          <w:szCs w:val="26"/>
        </w:rPr>
        <w:t>газорозподільнихсистем</w:t>
      </w:r>
      <w:r w:rsidRPr="005713DF">
        <w:rPr>
          <w:sz w:val="26"/>
          <w:szCs w:val="26"/>
        </w:rPr>
        <w:t>встановлено,</w:t>
      </w:r>
      <w:r w:rsidRPr="005713DF">
        <w:rPr>
          <w:spacing w:val="-1"/>
          <w:sz w:val="26"/>
          <w:szCs w:val="26"/>
        </w:rPr>
        <w:t>що</w:t>
      </w:r>
      <w:r w:rsidRPr="005713DF">
        <w:rPr>
          <w:sz w:val="26"/>
          <w:szCs w:val="26"/>
        </w:rPr>
        <w:t>власникигазової</w:t>
      </w:r>
      <w:r w:rsidRPr="005713DF">
        <w:rPr>
          <w:spacing w:val="-1"/>
          <w:sz w:val="26"/>
          <w:szCs w:val="26"/>
        </w:rPr>
        <w:t>мережі,</w:t>
      </w:r>
      <w:r w:rsidRPr="005713DF">
        <w:rPr>
          <w:sz w:val="26"/>
          <w:szCs w:val="26"/>
        </w:rPr>
        <w:t>яказгідноз</w:t>
      </w:r>
      <w:r w:rsidRPr="005713DF">
        <w:rPr>
          <w:spacing w:val="-1"/>
          <w:sz w:val="26"/>
          <w:szCs w:val="26"/>
        </w:rPr>
        <w:t>розділом</w:t>
      </w:r>
      <w:r w:rsidRPr="005713DF">
        <w:rPr>
          <w:sz w:val="26"/>
          <w:szCs w:val="26"/>
        </w:rPr>
        <w:t>ІІ</w:t>
      </w:r>
      <w:r w:rsidRPr="005713DF">
        <w:rPr>
          <w:spacing w:val="-1"/>
          <w:sz w:val="26"/>
          <w:szCs w:val="26"/>
        </w:rPr>
        <w:t>цього</w:t>
      </w:r>
      <w:r w:rsidRPr="005713DF">
        <w:rPr>
          <w:sz w:val="26"/>
          <w:szCs w:val="26"/>
        </w:rPr>
        <w:t>Кодексукваліфікується</w:t>
      </w:r>
      <w:r w:rsidRPr="005713DF">
        <w:rPr>
          <w:spacing w:val="-1"/>
          <w:sz w:val="26"/>
          <w:szCs w:val="26"/>
        </w:rPr>
        <w:t>якгазорозподільнасистема</w:t>
      </w:r>
      <w:r w:rsidRPr="005713DF">
        <w:rPr>
          <w:sz w:val="26"/>
          <w:szCs w:val="26"/>
        </w:rPr>
        <w:t>(крімгазорозподільної</w:t>
      </w:r>
      <w:r w:rsidRPr="005713DF">
        <w:rPr>
          <w:spacing w:val="-1"/>
          <w:sz w:val="26"/>
          <w:szCs w:val="26"/>
        </w:rPr>
        <w:t>системи,</w:t>
      </w:r>
      <w:r w:rsidRPr="005713DF">
        <w:rPr>
          <w:sz w:val="26"/>
          <w:szCs w:val="26"/>
        </w:rPr>
        <w:t>щовідноситьсядодержавногомайна),щонеєОператорамиГРМ,таОператорГРМ,до</w:t>
      </w:r>
      <w:r w:rsidRPr="005713DF">
        <w:rPr>
          <w:spacing w:val="-1"/>
          <w:sz w:val="26"/>
          <w:szCs w:val="26"/>
        </w:rPr>
        <w:t>мережякого</w:t>
      </w:r>
      <w:r w:rsidRPr="005713DF">
        <w:rPr>
          <w:sz w:val="26"/>
          <w:szCs w:val="26"/>
        </w:rPr>
        <w:t>підключеніналежнівласникамгазорозподільні</w:t>
      </w:r>
      <w:r w:rsidRPr="005713DF">
        <w:rPr>
          <w:spacing w:val="-1"/>
          <w:sz w:val="26"/>
          <w:szCs w:val="26"/>
        </w:rPr>
        <w:t>системи(або</w:t>
      </w:r>
      <w:r w:rsidRPr="005713DF">
        <w:rPr>
          <w:sz w:val="26"/>
          <w:szCs w:val="26"/>
        </w:rPr>
        <w:t>натериторіїліцензованоїдіяльностіякогознаходятьсяспоживачі,підключенідоцихгазорозподільних</w:t>
      </w:r>
      <w:r w:rsidRPr="005713DF">
        <w:rPr>
          <w:spacing w:val="-1"/>
          <w:sz w:val="26"/>
          <w:szCs w:val="26"/>
        </w:rPr>
        <w:t>систем),</w:t>
      </w:r>
      <w:r w:rsidRPr="005713DF">
        <w:rPr>
          <w:sz w:val="26"/>
          <w:szCs w:val="26"/>
        </w:rPr>
        <w:t>зобов’язаніукластидоговірпро</w:t>
      </w:r>
      <w:r w:rsidRPr="005713DF">
        <w:rPr>
          <w:spacing w:val="-1"/>
          <w:sz w:val="26"/>
          <w:szCs w:val="26"/>
        </w:rPr>
        <w:t>експлуатацію</w:t>
      </w:r>
      <w:r w:rsidRPr="005713DF">
        <w:rPr>
          <w:sz w:val="26"/>
          <w:szCs w:val="26"/>
        </w:rPr>
        <w:t>такихгазорозподільних</w:t>
      </w:r>
      <w:r w:rsidRPr="005713DF">
        <w:rPr>
          <w:spacing w:val="-1"/>
          <w:sz w:val="26"/>
          <w:szCs w:val="26"/>
        </w:rPr>
        <w:t>систем,або</w:t>
      </w:r>
      <w:r w:rsidRPr="005713DF">
        <w:rPr>
          <w:sz w:val="26"/>
          <w:szCs w:val="26"/>
        </w:rPr>
        <w:t>договір</w:t>
      </w:r>
      <w:r w:rsidRPr="005713DF">
        <w:rPr>
          <w:spacing w:val="-1"/>
          <w:sz w:val="26"/>
          <w:szCs w:val="26"/>
        </w:rPr>
        <w:t>господарськоговіданнячи</w:t>
      </w:r>
      <w:r w:rsidRPr="005713DF">
        <w:rPr>
          <w:sz w:val="26"/>
          <w:szCs w:val="26"/>
        </w:rPr>
        <w:t>користу-ваннязпередачеюгазорозподільних</w:t>
      </w:r>
      <w:r w:rsidRPr="005713DF">
        <w:rPr>
          <w:spacing w:val="-1"/>
          <w:sz w:val="26"/>
          <w:szCs w:val="26"/>
        </w:rPr>
        <w:t>систем</w:t>
      </w:r>
      <w:r w:rsidRPr="005713DF">
        <w:rPr>
          <w:sz w:val="26"/>
          <w:szCs w:val="26"/>
        </w:rPr>
        <w:t>набалансОператору</w:t>
      </w:r>
      <w:r w:rsidRPr="005713DF">
        <w:rPr>
          <w:spacing w:val="-1"/>
          <w:sz w:val="26"/>
          <w:szCs w:val="26"/>
        </w:rPr>
        <w:t>ГРМ,</w:t>
      </w:r>
      <w:r w:rsidRPr="005713DF">
        <w:rPr>
          <w:sz w:val="26"/>
          <w:szCs w:val="26"/>
        </w:rPr>
        <w:t>абооформитипередачуналежних</w:t>
      </w:r>
      <w:r w:rsidRPr="005713DF">
        <w:rPr>
          <w:spacing w:val="-1"/>
          <w:sz w:val="26"/>
          <w:szCs w:val="26"/>
        </w:rPr>
        <w:t>власникам</w:t>
      </w:r>
      <w:r w:rsidRPr="005713DF">
        <w:rPr>
          <w:sz w:val="26"/>
          <w:szCs w:val="26"/>
        </w:rPr>
        <w:t>газорозподільних</w:t>
      </w:r>
      <w:r w:rsidRPr="005713DF">
        <w:rPr>
          <w:spacing w:val="-1"/>
          <w:sz w:val="26"/>
          <w:szCs w:val="26"/>
        </w:rPr>
        <w:t>систем</w:t>
      </w:r>
      <w:r w:rsidRPr="005713DF">
        <w:rPr>
          <w:sz w:val="26"/>
          <w:szCs w:val="26"/>
        </w:rPr>
        <w:t>увласністьзазначеномуОператоруГРМ(утомучислішляхомкупівлі-продажу).</w:t>
      </w:r>
    </w:p>
    <w:p w14:paraId="34A1E44B" w14:textId="77777777" w:rsidR="005713DF" w:rsidRPr="005713DF" w:rsidRDefault="005713DF" w:rsidP="005713DF">
      <w:pPr>
        <w:pStyle w:val="a9"/>
        <w:spacing w:after="120"/>
        <w:ind w:firstLine="720"/>
        <w:jc w:val="both"/>
        <w:rPr>
          <w:sz w:val="26"/>
          <w:szCs w:val="26"/>
        </w:rPr>
      </w:pPr>
      <w:r w:rsidRPr="005713DF">
        <w:rPr>
          <w:sz w:val="26"/>
          <w:szCs w:val="26"/>
        </w:rPr>
        <w:t>Договори</w:t>
      </w:r>
      <w:r w:rsidRPr="005713DF">
        <w:rPr>
          <w:spacing w:val="-1"/>
          <w:sz w:val="26"/>
          <w:szCs w:val="26"/>
        </w:rPr>
        <w:t>експлуатації,господарського</w:t>
      </w:r>
      <w:r w:rsidRPr="005713DF">
        <w:rPr>
          <w:sz w:val="26"/>
          <w:szCs w:val="26"/>
        </w:rPr>
        <w:t>віданнятакористування</w:t>
      </w:r>
      <w:r w:rsidRPr="005713DF">
        <w:rPr>
          <w:spacing w:val="-1"/>
          <w:sz w:val="26"/>
          <w:szCs w:val="26"/>
        </w:rPr>
        <w:t>укладають-</w:t>
      </w:r>
      <w:r w:rsidRPr="005713DF">
        <w:rPr>
          <w:sz w:val="26"/>
          <w:szCs w:val="26"/>
        </w:rPr>
        <w:t>ся</w:t>
      </w:r>
      <w:r w:rsidRPr="005713DF">
        <w:rPr>
          <w:spacing w:val="-1"/>
          <w:sz w:val="26"/>
          <w:szCs w:val="26"/>
        </w:rPr>
        <w:t>за</w:t>
      </w:r>
      <w:r w:rsidRPr="005713DF">
        <w:rPr>
          <w:sz w:val="26"/>
          <w:szCs w:val="26"/>
        </w:rPr>
        <w:t>формами,</w:t>
      </w:r>
      <w:r w:rsidRPr="005713DF">
        <w:rPr>
          <w:spacing w:val="-1"/>
          <w:sz w:val="26"/>
          <w:szCs w:val="26"/>
        </w:rPr>
        <w:t>визначеними</w:t>
      </w:r>
      <w:r w:rsidRPr="005713DF">
        <w:rPr>
          <w:sz w:val="26"/>
          <w:szCs w:val="26"/>
        </w:rPr>
        <w:t>у</w:t>
      </w:r>
      <w:r w:rsidRPr="005713DF">
        <w:rPr>
          <w:spacing w:val="-1"/>
          <w:sz w:val="26"/>
          <w:szCs w:val="26"/>
        </w:rPr>
        <w:t>додатках</w:t>
      </w:r>
      <w:r w:rsidRPr="005713DF">
        <w:rPr>
          <w:sz w:val="26"/>
          <w:szCs w:val="26"/>
        </w:rPr>
        <w:t>3-5цьогоКодексу(крім</w:t>
      </w:r>
      <w:r w:rsidRPr="005713DF">
        <w:rPr>
          <w:spacing w:val="-1"/>
          <w:sz w:val="26"/>
          <w:szCs w:val="26"/>
        </w:rPr>
        <w:t>газовихмереж,</w:t>
      </w:r>
      <w:r w:rsidRPr="005713DF">
        <w:rPr>
          <w:sz w:val="26"/>
          <w:szCs w:val="26"/>
        </w:rPr>
        <w:t>щоєдержавниммайном).</w:t>
      </w:r>
    </w:p>
    <w:p w14:paraId="41BFDF2C" w14:textId="77777777" w:rsidR="005713DF" w:rsidRPr="005713DF" w:rsidRDefault="005713DF" w:rsidP="005713DF">
      <w:pPr>
        <w:pStyle w:val="a9"/>
        <w:spacing w:after="120"/>
        <w:ind w:firstLine="720"/>
        <w:jc w:val="both"/>
        <w:rPr>
          <w:sz w:val="26"/>
          <w:szCs w:val="26"/>
        </w:rPr>
      </w:pPr>
      <w:r w:rsidRPr="005713DF">
        <w:rPr>
          <w:sz w:val="26"/>
          <w:szCs w:val="26"/>
        </w:rPr>
        <w:t>Договірнагосподарськевідання</w:t>
      </w:r>
      <w:r w:rsidRPr="005713DF">
        <w:rPr>
          <w:spacing w:val="-1"/>
          <w:sz w:val="26"/>
          <w:szCs w:val="26"/>
        </w:rPr>
        <w:t>складовими</w:t>
      </w:r>
      <w:r w:rsidRPr="005713DF">
        <w:rPr>
          <w:sz w:val="26"/>
          <w:szCs w:val="26"/>
        </w:rPr>
        <w:t>газорозподільної</w:t>
      </w:r>
      <w:r w:rsidRPr="005713DF">
        <w:rPr>
          <w:spacing w:val="-1"/>
          <w:sz w:val="26"/>
          <w:szCs w:val="26"/>
        </w:rPr>
        <w:t>системи,</w:t>
      </w:r>
      <w:r w:rsidRPr="005713DF">
        <w:rPr>
          <w:sz w:val="26"/>
          <w:szCs w:val="26"/>
        </w:rPr>
        <w:t>якийєдодаткомдоКодексу</w:t>
      </w:r>
      <w:r w:rsidRPr="005713DF">
        <w:rPr>
          <w:spacing w:val="-1"/>
          <w:sz w:val="26"/>
          <w:szCs w:val="26"/>
        </w:rPr>
        <w:t>газорозподільнихсистем</w:t>
      </w:r>
      <w:r w:rsidRPr="005713DF">
        <w:rPr>
          <w:sz w:val="26"/>
          <w:szCs w:val="26"/>
        </w:rPr>
        <w:t>та</w:t>
      </w:r>
      <w:r w:rsidRPr="005713DF">
        <w:rPr>
          <w:spacing w:val="-1"/>
          <w:sz w:val="26"/>
          <w:szCs w:val="26"/>
        </w:rPr>
        <w:t>запропонований</w:t>
      </w:r>
      <w:r w:rsidRPr="005713DF">
        <w:rPr>
          <w:sz w:val="26"/>
          <w:szCs w:val="26"/>
        </w:rPr>
        <w:t>Стрийській міськійрадідляукладанняз</w:t>
      </w:r>
      <w:r w:rsidRPr="005713DF">
        <w:rPr>
          <w:spacing w:val="-1"/>
          <w:sz w:val="26"/>
          <w:szCs w:val="26"/>
        </w:rPr>
        <w:t>ТзОВ</w:t>
      </w:r>
      <w:r w:rsidRPr="005713DF">
        <w:rPr>
          <w:sz w:val="26"/>
          <w:szCs w:val="26"/>
        </w:rPr>
        <w:t>«ГазорозподільнімережіУкраїни»передбачає:</w:t>
      </w:r>
    </w:p>
    <w:p w14:paraId="78E17139" w14:textId="77777777" w:rsidR="005713DF" w:rsidRPr="005713DF" w:rsidRDefault="005713DF" w:rsidP="005713DF">
      <w:pPr>
        <w:pStyle w:val="a9"/>
        <w:spacing w:after="120"/>
        <w:ind w:firstLine="720"/>
        <w:jc w:val="both"/>
        <w:rPr>
          <w:sz w:val="26"/>
          <w:szCs w:val="26"/>
        </w:rPr>
      </w:pPr>
      <w:r w:rsidRPr="005713DF">
        <w:rPr>
          <w:sz w:val="26"/>
          <w:szCs w:val="26"/>
        </w:rPr>
        <w:t>- правовласностінаМайно,передане</w:t>
      </w:r>
      <w:r w:rsidRPr="005713DF">
        <w:rPr>
          <w:spacing w:val="-1"/>
          <w:sz w:val="26"/>
          <w:szCs w:val="26"/>
        </w:rPr>
        <w:t>за</w:t>
      </w:r>
      <w:r w:rsidRPr="005713DF">
        <w:rPr>
          <w:sz w:val="26"/>
          <w:szCs w:val="26"/>
        </w:rPr>
        <w:t>цимДоговором,належить</w:t>
      </w:r>
      <w:r w:rsidRPr="005713DF">
        <w:rPr>
          <w:spacing w:val="-1"/>
          <w:sz w:val="26"/>
          <w:szCs w:val="26"/>
        </w:rPr>
        <w:t>Власнику;</w:t>
      </w:r>
    </w:p>
    <w:p w14:paraId="7BC19A87" w14:textId="77777777" w:rsidR="005713DF" w:rsidRPr="005713DF" w:rsidRDefault="005713DF" w:rsidP="005713DF">
      <w:pPr>
        <w:pStyle w:val="a9"/>
        <w:spacing w:after="120"/>
        <w:ind w:firstLine="720"/>
        <w:jc w:val="both"/>
        <w:rPr>
          <w:sz w:val="26"/>
          <w:szCs w:val="26"/>
        </w:rPr>
      </w:pPr>
      <w:r w:rsidRPr="005713DF">
        <w:rPr>
          <w:sz w:val="26"/>
          <w:szCs w:val="26"/>
        </w:rPr>
        <w:t>- укладенняДоговорунезмінюєправавласностіна Майно, наданеТОВ«Газорозподільнімережі</w:t>
      </w:r>
      <w:r w:rsidRPr="005713DF">
        <w:rPr>
          <w:spacing w:val="-1"/>
          <w:sz w:val="26"/>
          <w:szCs w:val="26"/>
        </w:rPr>
        <w:t>України»</w:t>
      </w:r>
      <w:r w:rsidRPr="005713DF">
        <w:rPr>
          <w:sz w:val="26"/>
          <w:szCs w:val="26"/>
        </w:rPr>
        <w:t>направігосподарськоговіданн;</w:t>
      </w:r>
    </w:p>
    <w:p w14:paraId="4D5232F0" w14:textId="77777777" w:rsidR="005713DF" w:rsidRPr="005713DF" w:rsidRDefault="005713DF" w:rsidP="005713DF">
      <w:pPr>
        <w:pStyle w:val="a9"/>
        <w:spacing w:after="120"/>
        <w:ind w:firstLine="720"/>
        <w:jc w:val="both"/>
        <w:rPr>
          <w:sz w:val="26"/>
          <w:szCs w:val="26"/>
        </w:rPr>
      </w:pPr>
      <w:r w:rsidRPr="005713DF">
        <w:rPr>
          <w:sz w:val="26"/>
          <w:szCs w:val="26"/>
        </w:rPr>
        <w:t>- переданенаправігосподарського</w:t>
      </w:r>
      <w:r w:rsidRPr="005713DF">
        <w:rPr>
          <w:spacing w:val="-1"/>
          <w:sz w:val="26"/>
          <w:szCs w:val="26"/>
        </w:rPr>
        <w:t>відання</w:t>
      </w:r>
      <w:r w:rsidRPr="005713DF">
        <w:rPr>
          <w:sz w:val="26"/>
          <w:szCs w:val="26"/>
        </w:rPr>
        <w:t>майно</w:t>
      </w:r>
      <w:r w:rsidRPr="005713DF">
        <w:rPr>
          <w:spacing w:val="-1"/>
          <w:sz w:val="26"/>
          <w:szCs w:val="26"/>
        </w:rPr>
        <w:t>зараховується</w:t>
      </w:r>
      <w:r w:rsidRPr="005713DF">
        <w:rPr>
          <w:sz w:val="26"/>
          <w:szCs w:val="26"/>
        </w:rPr>
        <w:t>на</w:t>
      </w:r>
      <w:r w:rsidRPr="005713DF">
        <w:rPr>
          <w:spacing w:val="-1"/>
          <w:sz w:val="26"/>
          <w:szCs w:val="26"/>
        </w:rPr>
        <w:t>баланс</w:t>
      </w:r>
      <w:r w:rsidRPr="005713DF">
        <w:rPr>
          <w:sz w:val="26"/>
          <w:szCs w:val="26"/>
        </w:rPr>
        <w:t>ТОВ«ГазорозподільнімережіУкраїни»;</w:t>
      </w:r>
    </w:p>
    <w:p w14:paraId="657911CE" w14:textId="77777777" w:rsidR="005713DF" w:rsidRPr="005713DF" w:rsidRDefault="005713DF" w:rsidP="005713DF">
      <w:pPr>
        <w:pStyle w:val="a9"/>
        <w:spacing w:after="120"/>
        <w:ind w:firstLine="720"/>
        <w:jc w:val="both"/>
        <w:rPr>
          <w:sz w:val="26"/>
          <w:szCs w:val="26"/>
        </w:rPr>
      </w:pPr>
      <w:r w:rsidRPr="005713DF">
        <w:rPr>
          <w:sz w:val="26"/>
          <w:szCs w:val="26"/>
        </w:rPr>
        <w:t xml:space="preserve">- </w:t>
      </w:r>
      <w:r w:rsidRPr="005713DF">
        <w:rPr>
          <w:sz w:val="26"/>
          <w:szCs w:val="26"/>
        </w:rPr>
        <w:lastRenderedPageBreak/>
        <w:t>ТОВ«Газорозподільнімережі</w:t>
      </w:r>
      <w:r w:rsidRPr="005713DF">
        <w:rPr>
          <w:spacing w:val="-1"/>
          <w:sz w:val="26"/>
          <w:szCs w:val="26"/>
        </w:rPr>
        <w:t>України»забороняєтьсявідчужувати</w:t>
      </w:r>
      <w:r w:rsidRPr="005713DF">
        <w:rPr>
          <w:sz w:val="26"/>
          <w:szCs w:val="26"/>
        </w:rPr>
        <w:t>майно,атакожздаватийоговоренду,надавативоперативнийабо</w:t>
      </w:r>
      <w:r w:rsidRPr="005713DF">
        <w:rPr>
          <w:spacing w:val="-1"/>
          <w:sz w:val="26"/>
          <w:szCs w:val="26"/>
        </w:rPr>
        <w:t>фінансовий</w:t>
      </w:r>
      <w:r w:rsidRPr="005713DF">
        <w:rPr>
          <w:sz w:val="26"/>
          <w:szCs w:val="26"/>
        </w:rPr>
        <w:t>лізинг,концесію,передаватиречовіправащодонього,передаватийогоу</w:t>
      </w:r>
      <w:r w:rsidRPr="005713DF">
        <w:rPr>
          <w:spacing w:val="-1"/>
          <w:sz w:val="26"/>
          <w:szCs w:val="26"/>
        </w:rPr>
        <w:t>заставу,</w:t>
      </w:r>
      <w:r w:rsidRPr="005713DF">
        <w:rPr>
          <w:sz w:val="26"/>
          <w:szCs w:val="26"/>
        </w:rPr>
        <w:t>в</w:t>
      </w:r>
      <w:r w:rsidRPr="005713DF">
        <w:rPr>
          <w:spacing w:val="-1"/>
          <w:sz w:val="26"/>
          <w:szCs w:val="26"/>
        </w:rPr>
        <w:t>управління</w:t>
      </w:r>
      <w:r w:rsidRPr="005713DF">
        <w:rPr>
          <w:sz w:val="26"/>
          <w:szCs w:val="26"/>
        </w:rPr>
        <w:t>та</w:t>
      </w:r>
      <w:r w:rsidRPr="005713DF">
        <w:rPr>
          <w:spacing w:val="-1"/>
          <w:sz w:val="26"/>
          <w:szCs w:val="26"/>
        </w:rPr>
        <w:t>вчинятибудь-які</w:t>
      </w:r>
      <w:r w:rsidRPr="005713DF">
        <w:rPr>
          <w:sz w:val="26"/>
          <w:szCs w:val="26"/>
        </w:rPr>
        <w:t>дії,</w:t>
      </w:r>
      <w:r w:rsidRPr="005713DF">
        <w:rPr>
          <w:spacing w:val="-1"/>
          <w:sz w:val="26"/>
          <w:szCs w:val="26"/>
        </w:rPr>
        <w:t>пов'язанізізміною</w:t>
      </w:r>
      <w:r w:rsidRPr="005713DF">
        <w:rPr>
          <w:sz w:val="26"/>
          <w:szCs w:val="26"/>
        </w:rPr>
        <w:t>йогоцільовогопризначення,беззгодиВласникаувипадках,передбаченихГосподарськимкодексомУкраїнитаіншимизаконами;</w:t>
      </w:r>
    </w:p>
    <w:p w14:paraId="70ACE5E6" w14:textId="77777777" w:rsidR="005713DF" w:rsidRPr="005713DF" w:rsidRDefault="005713DF" w:rsidP="005713DF">
      <w:pPr>
        <w:pStyle w:val="a9"/>
        <w:spacing w:after="120"/>
        <w:ind w:firstLine="720"/>
        <w:jc w:val="both"/>
        <w:rPr>
          <w:sz w:val="26"/>
          <w:szCs w:val="26"/>
        </w:rPr>
      </w:pPr>
      <w:r w:rsidRPr="005713DF">
        <w:rPr>
          <w:spacing w:val="-1"/>
          <w:sz w:val="26"/>
          <w:szCs w:val="26"/>
        </w:rPr>
        <w:t>- будь-які</w:t>
      </w:r>
      <w:r w:rsidRPr="005713DF">
        <w:rPr>
          <w:sz w:val="26"/>
          <w:szCs w:val="26"/>
        </w:rPr>
        <w:t>дії</w:t>
      </w:r>
      <w:r w:rsidRPr="005713DF">
        <w:rPr>
          <w:spacing w:val="-1"/>
          <w:sz w:val="26"/>
          <w:szCs w:val="26"/>
        </w:rPr>
        <w:t>щодоМайна</w:t>
      </w:r>
      <w:r w:rsidRPr="005713DF">
        <w:rPr>
          <w:sz w:val="26"/>
          <w:szCs w:val="26"/>
        </w:rPr>
        <w:t>можуть</w:t>
      </w:r>
      <w:r w:rsidRPr="005713DF">
        <w:rPr>
          <w:spacing w:val="-1"/>
          <w:sz w:val="26"/>
          <w:szCs w:val="26"/>
        </w:rPr>
        <w:t>здійснюватися</w:t>
      </w:r>
      <w:r w:rsidRPr="005713DF">
        <w:rPr>
          <w:sz w:val="26"/>
          <w:szCs w:val="26"/>
        </w:rPr>
        <w:t>в</w:t>
      </w:r>
      <w:r w:rsidRPr="005713DF">
        <w:rPr>
          <w:spacing w:val="-1"/>
          <w:sz w:val="26"/>
          <w:szCs w:val="26"/>
        </w:rPr>
        <w:t>порядку</w:t>
      </w:r>
      <w:r w:rsidRPr="005713DF">
        <w:rPr>
          <w:sz w:val="26"/>
          <w:szCs w:val="26"/>
        </w:rPr>
        <w:t>тауспосіб,</w:t>
      </w:r>
      <w:r w:rsidRPr="005713DF">
        <w:rPr>
          <w:spacing w:val="-1"/>
          <w:sz w:val="26"/>
          <w:szCs w:val="26"/>
        </w:rPr>
        <w:t>що</w:t>
      </w:r>
      <w:r w:rsidRPr="005713DF">
        <w:rPr>
          <w:sz w:val="26"/>
          <w:szCs w:val="26"/>
        </w:rPr>
        <w:t>передбаченінормамичинного</w:t>
      </w:r>
      <w:r w:rsidRPr="005713DF">
        <w:rPr>
          <w:spacing w:val="-1"/>
          <w:sz w:val="26"/>
          <w:szCs w:val="26"/>
        </w:rPr>
        <w:t>законодавства</w:t>
      </w:r>
      <w:r w:rsidRPr="005713DF">
        <w:rPr>
          <w:sz w:val="26"/>
          <w:szCs w:val="26"/>
        </w:rPr>
        <w:t>таумовамицього</w:t>
      </w:r>
      <w:r w:rsidRPr="005713DF">
        <w:rPr>
          <w:spacing w:val="-1"/>
          <w:sz w:val="26"/>
          <w:szCs w:val="26"/>
        </w:rPr>
        <w:t>Договору.Майно</w:t>
      </w:r>
      <w:r w:rsidRPr="005713DF">
        <w:rPr>
          <w:sz w:val="26"/>
          <w:szCs w:val="26"/>
        </w:rPr>
        <w:t>неможебутивикористанена</w:t>
      </w:r>
      <w:r w:rsidRPr="005713DF">
        <w:rPr>
          <w:spacing w:val="-1"/>
          <w:sz w:val="26"/>
          <w:szCs w:val="26"/>
        </w:rPr>
        <w:t>інші,</w:t>
      </w:r>
      <w:r w:rsidRPr="005713DF">
        <w:rPr>
          <w:sz w:val="26"/>
          <w:szCs w:val="26"/>
        </w:rPr>
        <w:t>непередбаченіцимДоговором,цілі;</w:t>
      </w:r>
    </w:p>
    <w:p w14:paraId="33FC8F22" w14:textId="77777777" w:rsidR="005713DF" w:rsidRPr="005713DF" w:rsidRDefault="005713DF" w:rsidP="005713DF">
      <w:pPr>
        <w:pStyle w:val="a9"/>
        <w:spacing w:after="120"/>
        <w:ind w:firstLine="720"/>
        <w:jc w:val="both"/>
        <w:rPr>
          <w:sz w:val="26"/>
          <w:szCs w:val="26"/>
        </w:rPr>
      </w:pPr>
      <w:r w:rsidRPr="005713DF">
        <w:rPr>
          <w:spacing w:val="-1"/>
          <w:sz w:val="26"/>
          <w:szCs w:val="26"/>
        </w:rPr>
        <w:t>- будь-якіполіпшенняМайна</w:t>
      </w:r>
      <w:r w:rsidRPr="005713DF">
        <w:rPr>
          <w:sz w:val="26"/>
          <w:szCs w:val="26"/>
        </w:rPr>
        <w:t>(в</w:t>
      </w:r>
      <w:r w:rsidRPr="005713DF">
        <w:rPr>
          <w:spacing w:val="-1"/>
          <w:sz w:val="26"/>
          <w:szCs w:val="26"/>
        </w:rPr>
        <w:t>томучисліполіпшення,</w:t>
      </w:r>
      <w:r w:rsidRPr="005713DF">
        <w:rPr>
          <w:sz w:val="26"/>
          <w:szCs w:val="26"/>
        </w:rPr>
        <w:t>щонеможуть</w:t>
      </w:r>
      <w:r w:rsidRPr="005713DF">
        <w:rPr>
          <w:spacing w:val="-1"/>
          <w:sz w:val="26"/>
          <w:szCs w:val="26"/>
        </w:rPr>
        <w:t>бути</w:t>
      </w:r>
      <w:r w:rsidRPr="005713DF">
        <w:rPr>
          <w:sz w:val="26"/>
          <w:szCs w:val="26"/>
        </w:rPr>
        <w:t>відокремлені</w:t>
      </w:r>
      <w:r w:rsidRPr="005713DF">
        <w:rPr>
          <w:spacing w:val="-1"/>
          <w:sz w:val="26"/>
          <w:szCs w:val="26"/>
        </w:rPr>
        <w:t>відМайна),здійснені</w:t>
      </w:r>
      <w:r w:rsidRPr="005713DF">
        <w:rPr>
          <w:sz w:val="26"/>
          <w:szCs w:val="26"/>
        </w:rPr>
        <w:t>ТзОВ</w:t>
      </w:r>
      <w:r w:rsidRPr="005713DF">
        <w:rPr>
          <w:spacing w:val="-1"/>
          <w:sz w:val="26"/>
          <w:szCs w:val="26"/>
        </w:rPr>
        <w:t>«Газорозподільнімережі</w:t>
      </w:r>
      <w:r w:rsidRPr="005713DF">
        <w:rPr>
          <w:sz w:val="26"/>
          <w:szCs w:val="26"/>
        </w:rPr>
        <w:t>України»підчасчинностіцьогоДоговору,є</w:t>
      </w:r>
      <w:r w:rsidRPr="005713DF">
        <w:rPr>
          <w:spacing w:val="-1"/>
          <w:sz w:val="26"/>
          <w:szCs w:val="26"/>
        </w:rPr>
        <w:t>власністюВласника</w:t>
      </w:r>
      <w:r w:rsidRPr="005713DF">
        <w:rPr>
          <w:sz w:val="26"/>
          <w:szCs w:val="26"/>
        </w:rPr>
        <w:t>тане</w:t>
      </w:r>
      <w:r w:rsidRPr="005713DF">
        <w:rPr>
          <w:spacing w:val="-1"/>
          <w:sz w:val="26"/>
          <w:szCs w:val="26"/>
        </w:rPr>
        <w:t>підлягають</w:t>
      </w:r>
      <w:r w:rsidRPr="005713DF">
        <w:rPr>
          <w:sz w:val="26"/>
          <w:szCs w:val="26"/>
        </w:rPr>
        <w:t>компенсації.НеєполіпшеннямМайна</w:t>
      </w:r>
      <w:r w:rsidRPr="005713DF">
        <w:rPr>
          <w:spacing w:val="-1"/>
          <w:sz w:val="26"/>
          <w:szCs w:val="26"/>
        </w:rPr>
        <w:t>Власника</w:t>
      </w:r>
      <w:r w:rsidRPr="005713DF">
        <w:rPr>
          <w:sz w:val="26"/>
          <w:szCs w:val="26"/>
        </w:rPr>
        <w:t>приєднаннятакогоМайнадомагістральних</w:t>
      </w:r>
      <w:r w:rsidRPr="005713DF">
        <w:rPr>
          <w:spacing w:val="-1"/>
          <w:sz w:val="26"/>
          <w:szCs w:val="26"/>
        </w:rPr>
        <w:t>аборозподільних</w:t>
      </w:r>
      <w:r w:rsidRPr="005713DF">
        <w:rPr>
          <w:sz w:val="26"/>
          <w:szCs w:val="26"/>
        </w:rPr>
        <w:t>газопроводів,атакожприєднаннядо</w:t>
      </w:r>
      <w:r w:rsidRPr="005713DF">
        <w:rPr>
          <w:spacing w:val="-1"/>
          <w:sz w:val="26"/>
          <w:szCs w:val="26"/>
        </w:rPr>
        <w:t>Майна</w:t>
      </w:r>
      <w:r w:rsidRPr="005713DF">
        <w:rPr>
          <w:sz w:val="26"/>
          <w:szCs w:val="26"/>
        </w:rPr>
        <w:t>Власникагазовихмережтретіхосіб;</w:t>
      </w:r>
    </w:p>
    <w:p w14:paraId="7B0BD873" w14:textId="77777777" w:rsidR="005713DF" w:rsidRPr="005713DF" w:rsidRDefault="005713DF" w:rsidP="005713DF">
      <w:pPr>
        <w:pStyle w:val="a9"/>
        <w:spacing w:after="120"/>
        <w:ind w:firstLine="720"/>
        <w:jc w:val="both"/>
        <w:rPr>
          <w:sz w:val="26"/>
          <w:szCs w:val="26"/>
        </w:rPr>
      </w:pPr>
      <w:r w:rsidRPr="005713DF">
        <w:rPr>
          <w:sz w:val="26"/>
          <w:szCs w:val="26"/>
        </w:rPr>
        <w:t>- відповідальністьзавтрату(пошкодження,знищення)Майнанесе</w:t>
      </w:r>
      <w:r w:rsidRPr="005713DF">
        <w:rPr>
          <w:spacing w:val="-1"/>
          <w:sz w:val="26"/>
          <w:szCs w:val="26"/>
        </w:rPr>
        <w:t>ТзОВ</w:t>
      </w:r>
      <w:r w:rsidRPr="005713DF">
        <w:rPr>
          <w:sz w:val="26"/>
          <w:szCs w:val="26"/>
        </w:rPr>
        <w:t>«Га</w:t>
      </w:r>
      <w:r w:rsidRPr="005713DF">
        <w:rPr>
          <w:spacing w:val="-1"/>
          <w:sz w:val="26"/>
          <w:szCs w:val="26"/>
        </w:rPr>
        <w:t>зорозподільнімережі</w:t>
      </w:r>
      <w:r w:rsidRPr="005713DF">
        <w:rPr>
          <w:sz w:val="26"/>
          <w:szCs w:val="26"/>
        </w:rPr>
        <w:t>України» здатипідписання</w:t>
      </w:r>
      <w:r w:rsidRPr="005713DF">
        <w:rPr>
          <w:spacing w:val="-1"/>
          <w:sz w:val="26"/>
          <w:szCs w:val="26"/>
        </w:rPr>
        <w:t>сторонами</w:t>
      </w:r>
      <w:r w:rsidRPr="005713DF">
        <w:rPr>
          <w:sz w:val="26"/>
          <w:szCs w:val="26"/>
        </w:rPr>
        <w:t xml:space="preserve"> цьогоДоговору таактаприймання-передачіМайнадодатиповерненняМайнаВласнику;</w:t>
      </w:r>
    </w:p>
    <w:p w14:paraId="107BB076" w14:textId="77777777" w:rsidR="005713DF" w:rsidRPr="005713DF" w:rsidRDefault="005713DF" w:rsidP="005713DF">
      <w:pPr>
        <w:pStyle w:val="a9"/>
        <w:spacing w:after="120"/>
        <w:ind w:firstLine="720"/>
        <w:jc w:val="both"/>
        <w:rPr>
          <w:sz w:val="26"/>
          <w:szCs w:val="26"/>
        </w:rPr>
      </w:pPr>
      <w:r w:rsidRPr="005713DF">
        <w:rPr>
          <w:sz w:val="26"/>
          <w:szCs w:val="26"/>
        </w:rPr>
        <w:t>- списаннямайназдійснюєтьсязапогодженнямзВласникомупорядку,визначеномучиннимзаконодавствомдлявласного</w:t>
      </w:r>
      <w:r w:rsidRPr="005713DF">
        <w:rPr>
          <w:spacing w:val="-1"/>
          <w:sz w:val="26"/>
          <w:szCs w:val="26"/>
        </w:rPr>
        <w:t>майна</w:t>
      </w:r>
      <w:r w:rsidRPr="005713DF">
        <w:rPr>
          <w:sz w:val="26"/>
          <w:szCs w:val="26"/>
        </w:rPr>
        <w:t>ТОВ«ГазорозподільнімережіУкраїни»;</w:t>
      </w:r>
    </w:p>
    <w:p w14:paraId="742D5BEE" w14:textId="77777777" w:rsidR="005713DF" w:rsidRPr="005713DF" w:rsidRDefault="005713DF" w:rsidP="005713DF">
      <w:pPr>
        <w:pStyle w:val="a9"/>
        <w:spacing w:after="120"/>
        <w:ind w:firstLine="720"/>
        <w:jc w:val="both"/>
        <w:rPr>
          <w:sz w:val="26"/>
          <w:szCs w:val="26"/>
        </w:rPr>
      </w:pPr>
      <w:r w:rsidRPr="005713DF">
        <w:rPr>
          <w:sz w:val="26"/>
          <w:szCs w:val="26"/>
        </w:rPr>
        <w:t>- облікМайна,якенадане</w:t>
      </w:r>
      <w:r w:rsidRPr="005713DF">
        <w:rPr>
          <w:spacing w:val="-1"/>
          <w:sz w:val="26"/>
          <w:szCs w:val="26"/>
        </w:rPr>
        <w:t>відповідно</w:t>
      </w:r>
      <w:r w:rsidRPr="005713DF">
        <w:rPr>
          <w:sz w:val="26"/>
          <w:szCs w:val="26"/>
        </w:rPr>
        <w:t>до</w:t>
      </w:r>
      <w:r w:rsidRPr="005713DF">
        <w:rPr>
          <w:spacing w:val="-1"/>
          <w:sz w:val="26"/>
          <w:szCs w:val="26"/>
        </w:rPr>
        <w:t>вимог</w:t>
      </w:r>
      <w:r w:rsidRPr="005713DF">
        <w:rPr>
          <w:sz w:val="26"/>
          <w:szCs w:val="26"/>
        </w:rPr>
        <w:t>цього</w:t>
      </w:r>
      <w:r w:rsidRPr="005713DF">
        <w:rPr>
          <w:spacing w:val="-1"/>
          <w:sz w:val="26"/>
          <w:szCs w:val="26"/>
        </w:rPr>
        <w:t>Договору</w:t>
      </w:r>
      <w:r w:rsidRPr="005713DF">
        <w:rPr>
          <w:sz w:val="26"/>
          <w:szCs w:val="26"/>
        </w:rPr>
        <w:t>длявикористаннянаправігосподарського</w:t>
      </w:r>
      <w:r w:rsidRPr="005713DF">
        <w:rPr>
          <w:spacing w:val="-1"/>
          <w:sz w:val="26"/>
          <w:szCs w:val="26"/>
        </w:rPr>
        <w:t>відання,</w:t>
      </w:r>
      <w:r w:rsidRPr="005713DF">
        <w:rPr>
          <w:sz w:val="26"/>
          <w:szCs w:val="26"/>
        </w:rPr>
        <w:t>здійснюєтьсяупорядку,визначеномучиннимзаконодавством;</w:t>
      </w:r>
    </w:p>
    <w:p w14:paraId="0B2CBB17" w14:textId="77777777" w:rsidR="005713DF" w:rsidRPr="005713DF" w:rsidRDefault="005713DF" w:rsidP="005713DF">
      <w:pPr>
        <w:pStyle w:val="a9"/>
        <w:spacing w:after="120"/>
        <w:ind w:firstLine="720"/>
        <w:jc w:val="both"/>
        <w:rPr>
          <w:sz w:val="26"/>
          <w:szCs w:val="26"/>
        </w:rPr>
      </w:pPr>
      <w:r w:rsidRPr="005713DF">
        <w:rPr>
          <w:sz w:val="26"/>
          <w:szCs w:val="26"/>
        </w:rPr>
        <w:t>- проведення</w:t>
      </w:r>
      <w:r w:rsidRPr="005713DF">
        <w:rPr>
          <w:spacing w:val="-1"/>
          <w:sz w:val="26"/>
          <w:szCs w:val="26"/>
        </w:rPr>
        <w:t>щорічної</w:t>
      </w:r>
      <w:r w:rsidRPr="005713DF">
        <w:rPr>
          <w:sz w:val="26"/>
          <w:szCs w:val="26"/>
        </w:rPr>
        <w:t>інвентаризаціїмайна</w:t>
      </w:r>
      <w:r w:rsidRPr="005713DF">
        <w:rPr>
          <w:spacing w:val="-1"/>
          <w:sz w:val="26"/>
          <w:szCs w:val="26"/>
        </w:rPr>
        <w:t>здійснюється</w:t>
      </w:r>
      <w:r w:rsidRPr="005713DF">
        <w:rPr>
          <w:sz w:val="26"/>
          <w:szCs w:val="26"/>
        </w:rPr>
        <w:t>зарішеннямПідприємствавустановленомузаконодавствомпорядку;</w:t>
      </w:r>
    </w:p>
    <w:p w14:paraId="4E121E1F" w14:textId="77777777" w:rsidR="005713DF" w:rsidRPr="005713DF" w:rsidRDefault="005713DF" w:rsidP="005713DF">
      <w:pPr>
        <w:pStyle w:val="a9"/>
        <w:spacing w:after="120"/>
        <w:ind w:firstLine="720"/>
        <w:jc w:val="both"/>
        <w:rPr>
          <w:sz w:val="26"/>
          <w:szCs w:val="26"/>
        </w:rPr>
      </w:pPr>
      <w:r w:rsidRPr="005713DF">
        <w:rPr>
          <w:sz w:val="26"/>
          <w:szCs w:val="26"/>
        </w:rPr>
        <w:t>ЗаумовамицьогодоговоруТОВ«ГазорозподільнімережіУкраїни»будезобов'язане:</w:t>
      </w:r>
    </w:p>
    <w:p w14:paraId="281A7104" w14:textId="77777777" w:rsidR="005713DF" w:rsidRPr="005713DF" w:rsidRDefault="005713DF" w:rsidP="005713DF">
      <w:pPr>
        <w:pStyle w:val="a9"/>
        <w:spacing w:after="120"/>
        <w:ind w:firstLine="720"/>
        <w:jc w:val="both"/>
        <w:rPr>
          <w:sz w:val="26"/>
          <w:szCs w:val="26"/>
        </w:rPr>
      </w:pPr>
      <w:r w:rsidRPr="005713DF">
        <w:rPr>
          <w:sz w:val="26"/>
          <w:szCs w:val="26"/>
        </w:rPr>
        <w:t>- використовуватиМайнозметою</w:t>
      </w:r>
      <w:r w:rsidRPr="005713DF">
        <w:rPr>
          <w:spacing w:val="-1"/>
          <w:sz w:val="26"/>
          <w:szCs w:val="26"/>
        </w:rPr>
        <w:t>забезпечення</w:t>
      </w:r>
      <w:r w:rsidRPr="005713DF">
        <w:rPr>
          <w:sz w:val="26"/>
          <w:szCs w:val="26"/>
        </w:rPr>
        <w:t>надійностірозподілу(транспортування)природногогазу,</w:t>
      </w:r>
      <w:r w:rsidRPr="005713DF">
        <w:rPr>
          <w:spacing w:val="-1"/>
          <w:sz w:val="26"/>
          <w:szCs w:val="26"/>
        </w:rPr>
        <w:t>ефективноговикористаннямайна,</w:t>
      </w:r>
      <w:r w:rsidRPr="005713DF">
        <w:rPr>
          <w:sz w:val="26"/>
          <w:szCs w:val="26"/>
        </w:rPr>
        <w:t>йогозбереженнятапідтриманнявналежномустані;</w:t>
      </w:r>
    </w:p>
    <w:p w14:paraId="196E738F" w14:textId="77777777" w:rsidR="005713DF" w:rsidRPr="00EE625F" w:rsidRDefault="005713DF" w:rsidP="005713DF">
      <w:pPr>
        <w:pStyle w:val="a9"/>
        <w:tabs>
          <w:tab w:val="left" w:pos="2797"/>
          <w:tab w:val="left" w:pos="4151"/>
          <w:tab w:val="left" w:pos="5233"/>
          <w:tab w:val="left" w:pos="6537"/>
          <w:tab w:val="left" w:pos="7729"/>
        </w:tabs>
        <w:spacing w:after="120"/>
        <w:ind w:firstLine="720"/>
        <w:jc w:val="both"/>
        <w:rPr>
          <w:sz w:val="26"/>
          <w:szCs w:val="26"/>
        </w:rPr>
      </w:pPr>
      <w:r w:rsidRPr="00EE625F">
        <w:rPr>
          <w:sz w:val="26"/>
          <w:szCs w:val="26"/>
        </w:rPr>
        <w:t>- забезпечувати умови безпечної та безаварійної експлуатації Майна; відшкодовувати</w:t>
      </w:r>
      <w:r w:rsidRPr="00EE625F">
        <w:rPr>
          <w:sz w:val="26"/>
          <w:szCs w:val="26"/>
        </w:rPr>
        <w:tab/>
        <w:t>Власникузбитки,заподіянівтратою (пошкодженням, знищенням) майна, що сталася внаслідок дій чи бездіяльності ТОВ «Газорозподільні мережі України»;</w:t>
      </w:r>
    </w:p>
    <w:p w14:paraId="3D53E4E7" w14:textId="77777777" w:rsidR="005713DF" w:rsidRPr="005713DF" w:rsidRDefault="005713DF" w:rsidP="005713DF">
      <w:pPr>
        <w:pStyle w:val="a9"/>
        <w:spacing w:after="120"/>
        <w:ind w:firstLine="720"/>
        <w:jc w:val="both"/>
        <w:rPr>
          <w:sz w:val="26"/>
          <w:szCs w:val="26"/>
        </w:rPr>
      </w:pPr>
      <w:r w:rsidRPr="005713DF">
        <w:rPr>
          <w:sz w:val="26"/>
          <w:szCs w:val="26"/>
        </w:rPr>
        <w:t>- здійснюватитехнічнеобслуговуваннямайназавласнийрахунок.</w:t>
      </w:r>
    </w:p>
    <w:p w14:paraId="56815559" w14:textId="77777777" w:rsidR="005713DF" w:rsidRPr="005713DF" w:rsidRDefault="005713DF" w:rsidP="005713DF">
      <w:pPr>
        <w:pStyle w:val="a9"/>
        <w:spacing w:after="120"/>
        <w:ind w:firstLine="720"/>
        <w:jc w:val="both"/>
        <w:rPr>
          <w:sz w:val="26"/>
          <w:szCs w:val="26"/>
        </w:rPr>
      </w:pPr>
      <w:r w:rsidRPr="005713DF">
        <w:rPr>
          <w:sz w:val="26"/>
          <w:szCs w:val="26"/>
        </w:rPr>
        <w:t>Зважаючинавикладене,з</w:t>
      </w:r>
      <w:r w:rsidRPr="005713DF">
        <w:rPr>
          <w:spacing w:val="-1"/>
          <w:sz w:val="26"/>
          <w:szCs w:val="26"/>
        </w:rPr>
        <w:t>метоювиконаннявимогКодексугазорозпо</w:t>
      </w:r>
      <w:r w:rsidRPr="005713DF">
        <w:rPr>
          <w:sz w:val="26"/>
          <w:szCs w:val="26"/>
        </w:rPr>
        <w:t>дільних</w:t>
      </w:r>
      <w:r w:rsidRPr="005713DF">
        <w:rPr>
          <w:spacing w:val="-1"/>
          <w:sz w:val="26"/>
          <w:szCs w:val="26"/>
        </w:rPr>
        <w:t>систем</w:t>
      </w:r>
      <w:r w:rsidRPr="005713DF">
        <w:rPr>
          <w:sz w:val="26"/>
          <w:szCs w:val="26"/>
        </w:rPr>
        <w:t>пропонується</w:t>
      </w:r>
      <w:r w:rsidRPr="005713DF">
        <w:rPr>
          <w:spacing w:val="-1"/>
          <w:sz w:val="26"/>
          <w:szCs w:val="26"/>
        </w:rPr>
        <w:t>прийняти</w:t>
      </w:r>
      <w:r w:rsidRPr="005713DF">
        <w:rPr>
          <w:sz w:val="26"/>
          <w:szCs w:val="26"/>
        </w:rPr>
        <w:t>рішенняпропередачузовнішньоїсистемигазопроводуу</w:t>
      </w:r>
      <w:r w:rsidRPr="005713DF">
        <w:rPr>
          <w:spacing w:val="-1"/>
          <w:sz w:val="26"/>
          <w:szCs w:val="26"/>
        </w:rPr>
        <w:t>користування</w:t>
      </w:r>
      <w:r w:rsidRPr="005713DF">
        <w:rPr>
          <w:sz w:val="26"/>
          <w:szCs w:val="26"/>
        </w:rPr>
        <w:t>ТОВ</w:t>
      </w:r>
      <w:r w:rsidRPr="005713DF">
        <w:rPr>
          <w:spacing w:val="-1"/>
          <w:sz w:val="26"/>
          <w:szCs w:val="26"/>
        </w:rPr>
        <w:t>«Газорозподільнімережі</w:t>
      </w:r>
      <w:r w:rsidRPr="005713DF">
        <w:rPr>
          <w:sz w:val="26"/>
          <w:szCs w:val="26"/>
        </w:rPr>
        <w:t>Українинаумовахдоговорунагосподарськевіданняскладовими</w:t>
      </w:r>
      <w:r w:rsidRPr="005713DF">
        <w:rPr>
          <w:spacing w:val="-1"/>
          <w:sz w:val="26"/>
          <w:szCs w:val="26"/>
        </w:rPr>
        <w:t>газорозподільноїсистеми.</w:t>
      </w:r>
    </w:p>
    <w:p w14:paraId="3AB41298" w14:textId="77777777" w:rsidR="005713DF" w:rsidRPr="005713DF" w:rsidRDefault="005713DF" w:rsidP="00FE313E">
      <w:pPr>
        <w:ind w:firstLine="709"/>
        <w:jc w:val="both"/>
        <w:rPr>
          <w:rFonts w:eastAsia="Times New Roman"/>
          <w:bCs/>
          <w:sz w:val="26"/>
          <w:szCs w:val="26"/>
          <w:lang w:val="uk-UA" w:eastAsia="uk-UA"/>
        </w:rPr>
      </w:pPr>
    </w:p>
    <w:sectPr w:rsidR="005713DF" w:rsidRPr="005713DF" w:rsidSect="005017D8">
      <w:pgSz w:w="11906" w:h="16838"/>
      <w:pgMar w:top="851"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5140"/>
    <w:multiLevelType w:val="multilevel"/>
    <w:tmpl w:val="26E8D86C"/>
    <w:lvl w:ilvl="0">
      <w:start w:val="1"/>
      <w:numFmt w:val="decimal"/>
      <w:lvlText w:val="%1."/>
      <w:lvlJc w:val="left"/>
      <w:pPr>
        <w:tabs>
          <w:tab w:val="num" w:pos="644"/>
        </w:tabs>
        <w:ind w:left="644" w:hanging="360"/>
      </w:pPr>
      <w:rPr>
        <w:b w:val="0"/>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 w15:restartNumberingAfterBreak="0">
    <w:nsid w:val="49270FF2"/>
    <w:multiLevelType w:val="hybridMultilevel"/>
    <w:tmpl w:val="C1AC98F8"/>
    <w:lvl w:ilvl="0" w:tplc="91D8B898">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4F13474D"/>
    <w:multiLevelType w:val="multilevel"/>
    <w:tmpl w:val="43823AD2"/>
    <w:lvl w:ilvl="0">
      <w:start w:val="1"/>
      <w:numFmt w:val="decimal"/>
      <w:lvlText w:val="%1."/>
      <w:lvlJc w:val="left"/>
      <w:pPr>
        <w:ind w:left="390" w:hanging="390"/>
      </w:pPr>
      <w:rPr>
        <w:rFonts w:eastAsia="Times New Roman" w:hint="default"/>
      </w:rPr>
    </w:lvl>
    <w:lvl w:ilvl="1">
      <w:start w:val="1"/>
      <w:numFmt w:val="decimal"/>
      <w:lvlText w:val="%1.%2."/>
      <w:lvlJc w:val="left"/>
      <w:pPr>
        <w:ind w:left="1429" w:hanging="72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3207" w:hanging="108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427FD"/>
    <w:rsid w:val="00020C3B"/>
    <w:rsid w:val="00025799"/>
    <w:rsid w:val="00063FA5"/>
    <w:rsid w:val="00064E73"/>
    <w:rsid w:val="000703E0"/>
    <w:rsid w:val="000716EC"/>
    <w:rsid w:val="000844D6"/>
    <w:rsid w:val="00092E37"/>
    <w:rsid w:val="000A6C3D"/>
    <w:rsid w:val="000B0C0F"/>
    <w:rsid w:val="000B5E46"/>
    <w:rsid w:val="000C7793"/>
    <w:rsid w:val="000C7C5C"/>
    <w:rsid w:val="000D3C78"/>
    <w:rsid w:val="000D50C2"/>
    <w:rsid w:val="000E65E9"/>
    <w:rsid w:val="000E6824"/>
    <w:rsid w:val="000E6C00"/>
    <w:rsid w:val="00100551"/>
    <w:rsid w:val="001105D8"/>
    <w:rsid w:val="00126166"/>
    <w:rsid w:val="00130BE4"/>
    <w:rsid w:val="00143DA7"/>
    <w:rsid w:val="00145E07"/>
    <w:rsid w:val="001608C8"/>
    <w:rsid w:val="001653AE"/>
    <w:rsid w:val="00181925"/>
    <w:rsid w:val="0018308C"/>
    <w:rsid w:val="00184499"/>
    <w:rsid w:val="00195B24"/>
    <w:rsid w:val="001A2E69"/>
    <w:rsid w:val="001A3C4E"/>
    <w:rsid w:val="001B1702"/>
    <w:rsid w:val="001B357B"/>
    <w:rsid w:val="001B3923"/>
    <w:rsid w:val="001B592A"/>
    <w:rsid w:val="001C6D4F"/>
    <w:rsid w:val="001D7734"/>
    <w:rsid w:val="001D7880"/>
    <w:rsid w:val="001E2AB7"/>
    <w:rsid w:val="001F024B"/>
    <w:rsid w:val="002012B9"/>
    <w:rsid w:val="00203E85"/>
    <w:rsid w:val="0021786D"/>
    <w:rsid w:val="00220863"/>
    <w:rsid w:val="00236A16"/>
    <w:rsid w:val="00237FA2"/>
    <w:rsid w:val="0025233D"/>
    <w:rsid w:val="002623FE"/>
    <w:rsid w:val="00286899"/>
    <w:rsid w:val="00292E77"/>
    <w:rsid w:val="002A3040"/>
    <w:rsid w:val="002B3D41"/>
    <w:rsid w:val="002B4D01"/>
    <w:rsid w:val="002B78EA"/>
    <w:rsid w:val="002D638A"/>
    <w:rsid w:val="003440D4"/>
    <w:rsid w:val="003662B7"/>
    <w:rsid w:val="00367CA2"/>
    <w:rsid w:val="00373B39"/>
    <w:rsid w:val="00376B12"/>
    <w:rsid w:val="00380953"/>
    <w:rsid w:val="003964BB"/>
    <w:rsid w:val="003B2F82"/>
    <w:rsid w:val="003B4719"/>
    <w:rsid w:val="003E0952"/>
    <w:rsid w:val="003F038E"/>
    <w:rsid w:val="00404314"/>
    <w:rsid w:val="00417FB4"/>
    <w:rsid w:val="00423D3E"/>
    <w:rsid w:val="00442838"/>
    <w:rsid w:val="0045047D"/>
    <w:rsid w:val="00464D25"/>
    <w:rsid w:val="00485502"/>
    <w:rsid w:val="0048555A"/>
    <w:rsid w:val="00491E14"/>
    <w:rsid w:val="00494DCF"/>
    <w:rsid w:val="00495A1F"/>
    <w:rsid w:val="004A629F"/>
    <w:rsid w:val="004D5885"/>
    <w:rsid w:val="004F430E"/>
    <w:rsid w:val="005017D8"/>
    <w:rsid w:val="00525DAE"/>
    <w:rsid w:val="00535D5E"/>
    <w:rsid w:val="00544A88"/>
    <w:rsid w:val="005713DF"/>
    <w:rsid w:val="00574871"/>
    <w:rsid w:val="0058380D"/>
    <w:rsid w:val="00585098"/>
    <w:rsid w:val="00586AA6"/>
    <w:rsid w:val="00596C9B"/>
    <w:rsid w:val="005A1716"/>
    <w:rsid w:val="005B361E"/>
    <w:rsid w:val="005B37DB"/>
    <w:rsid w:val="005B709F"/>
    <w:rsid w:val="005C1E28"/>
    <w:rsid w:val="005C504F"/>
    <w:rsid w:val="005D2FDB"/>
    <w:rsid w:val="005D38D3"/>
    <w:rsid w:val="005E4C99"/>
    <w:rsid w:val="005E5DA3"/>
    <w:rsid w:val="005F1D92"/>
    <w:rsid w:val="005F628F"/>
    <w:rsid w:val="00607C1B"/>
    <w:rsid w:val="00626B64"/>
    <w:rsid w:val="00627C03"/>
    <w:rsid w:val="00627DBD"/>
    <w:rsid w:val="006378D3"/>
    <w:rsid w:val="00640EBC"/>
    <w:rsid w:val="006427FD"/>
    <w:rsid w:val="00650E17"/>
    <w:rsid w:val="00651903"/>
    <w:rsid w:val="00656A15"/>
    <w:rsid w:val="0066364C"/>
    <w:rsid w:val="00670359"/>
    <w:rsid w:val="00676045"/>
    <w:rsid w:val="00692796"/>
    <w:rsid w:val="00695C06"/>
    <w:rsid w:val="006C1C9F"/>
    <w:rsid w:val="006C3175"/>
    <w:rsid w:val="006C7613"/>
    <w:rsid w:val="006D525D"/>
    <w:rsid w:val="006D52C9"/>
    <w:rsid w:val="006D611A"/>
    <w:rsid w:val="00717060"/>
    <w:rsid w:val="007217FC"/>
    <w:rsid w:val="00726A10"/>
    <w:rsid w:val="007567B8"/>
    <w:rsid w:val="00765AB6"/>
    <w:rsid w:val="00771848"/>
    <w:rsid w:val="00777D68"/>
    <w:rsid w:val="00782BD7"/>
    <w:rsid w:val="00783533"/>
    <w:rsid w:val="00791415"/>
    <w:rsid w:val="007A7C1D"/>
    <w:rsid w:val="007B5C18"/>
    <w:rsid w:val="007F22EE"/>
    <w:rsid w:val="007F44AA"/>
    <w:rsid w:val="007F5C0A"/>
    <w:rsid w:val="008054D3"/>
    <w:rsid w:val="008101B0"/>
    <w:rsid w:val="00842C4B"/>
    <w:rsid w:val="0086286D"/>
    <w:rsid w:val="00866916"/>
    <w:rsid w:val="0087600A"/>
    <w:rsid w:val="0089105C"/>
    <w:rsid w:val="008C102E"/>
    <w:rsid w:val="008D2910"/>
    <w:rsid w:val="008D514A"/>
    <w:rsid w:val="008F05F2"/>
    <w:rsid w:val="008F27FA"/>
    <w:rsid w:val="008F3748"/>
    <w:rsid w:val="00910B16"/>
    <w:rsid w:val="00934AD3"/>
    <w:rsid w:val="00935634"/>
    <w:rsid w:val="00937910"/>
    <w:rsid w:val="00945726"/>
    <w:rsid w:val="00971FE2"/>
    <w:rsid w:val="009B073C"/>
    <w:rsid w:val="009C1F8A"/>
    <w:rsid w:val="009C4076"/>
    <w:rsid w:val="009E6108"/>
    <w:rsid w:val="009E718E"/>
    <w:rsid w:val="009F1F95"/>
    <w:rsid w:val="00A101D8"/>
    <w:rsid w:val="00A34C06"/>
    <w:rsid w:val="00A357CF"/>
    <w:rsid w:val="00A51890"/>
    <w:rsid w:val="00A602FD"/>
    <w:rsid w:val="00A71C2B"/>
    <w:rsid w:val="00A91661"/>
    <w:rsid w:val="00AA7D0F"/>
    <w:rsid w:val="00AC3370"/>
    <w:rsid w:val="00AD6EBE"/>
    <w:rsid w:val="00B0174A"/>
    <w:rsid w:val="00B04D00"/>
    <w:rsid w:val="00B22468"/>
    <w:rsid w:val="00B228DF"/>
    <w:rsid w:val="00B33C1D"/>
    <w:rsid w:val="00B576D2"/>
    <w:rsid w:val="00B661CA"/>
    <w:rsid w:val="00B806CE"/>
    <w:rsid w:val="00B8502C"/>
    <w:rsid w:val="00BA7116"/>
    <w:rsid w:val="00BB2A70"/>
    <w:rsid w:val="00BD5EA3"/>
    <w:rsid w:val="00BE4445"/>
    <w:rsid w:val="00BE5A35"/>
    <w:rsid w:val="00C02CB3"/>
    <w:rsid w:val="00C04D83"/>
    <w:rsid w:val="00C112A1"/>
    <w:rsid w:val="00C31721"/>
    <w:rsid w:val="00C531AB"/>
    <w:rsid w:val="00C71027"/>
    <w:rsid w:val="00C85225"/>
    <w:rsid w:val="00CB2A79"/>
    <w:rsid w:val="00CB2D0C"/>
    <w:rsid w:val="00CE1F52"/>
    <w:rsid w:val="00CE6BE0"/>
    <w:rsid w:val="00CF0B28"/>
    <w:rsid w:val="00D17062"/>
    <w:rsid w:val="00D23ABB"/>
    <w:rsid w:val="00D358EA"/>
    <w:rsid w:val="00D44076"/>
    <w:rsid w:val="00D47E25"/>
    <w:rsid w:val="00D557B6"/>
    <w:rsid w:val="00DA4204"/>
    <w:rsid w:val="00DA489E"/>
    <w:rsid w:val="00DB2B65"/>
    <w:rsid w:val="00DB3EDC"/>
    <w:rsid w:val="00DC6E57"/>
    <w:rsid w:val="00DC7CA1"/>
    <w:rsid w:val="00DD0939"/>
    <w:rsid w:val="00DE2F25"/>
    <w:rsid w:val="00DF14BD"/>
    <w:rsid w:val="00DF1DA9"/>
    <w:rsid w:val="00DF6785"/>
    <w:rsid w:val="00E126C0"/>
    <w:rsid w:val="00E20286"/>
    <w:rsid w:val="00E46889"/>
    <w:rsid w:val="00E47B74"/>
    <w:rsid w:val="00E56847"/>
    <w:rsid w:val="00E572DE"/>
    <w:rsid w:val="00E65BBB"/>
    <w:rsid w:val="00E77039"/>
    <w:rsid w:val="00E87E69"/>
    <w:rsid w:val="00E925EF"/>
    <w:rsid w:val="00EB1302"/>
    <w:rsid w:val="00EC3B68"/>
    <w:rsid w:val="00EC6189"/>
    <w:rsid w:val="00EE625F"/>
    <w:rsid w:val="00EE7F9E"/>
    <w:rsid w:val="00EF3D91"/>
    <w:rsid w:val="00F126F5"/>
    <w:rsid w:val="00F12709"/>
    <w:rsid w:val="00F16F34"/>
    <w:rsid w:val="00F36541"/>
    <w:rsid w:val="00F4483E"/>
    <w:rsid w:val="00F4485B"/>
    <w:rsid w:val="00F75B29"/>
    <w:rsid w:val="00F826C5"/>
    <w:rsid w:val="00F9150A"/>
    <w:rsid w:val="00F97B41"/>
    <w:rsid w:val="00FA2D66"/>
    <w:rsid w:val="00FB6C84"/>
    <w:rsid w:val="00FC0673"/>
    <w:rsid w:val="00FD09E8"/>
    <w:rsid w:val="00FE313E"/>
    <w:rsid w:val="00FE79E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F03A1"/>
  <w15:docId w15:val="{F46E1F2A-2821-4204-AF1E-C2E78F8C3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427FD"/>
    <w:rPr>
      <w:rFonts w:eastAsia="Calibri"/>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 (веб)1"/>
    <w:basedOn w:val="a"/>
    <w:rsid w:val="006427FD"/>
    <w:pPr>
      <w:spacing w:before="100" w:beforeAutospacing="1" w:after="100" w:afterAutospacing="1"/>
    </w:pPr>
    <w:rPr>
      <w:rFonts w:eastAsia="Times New Roman"/>
      <w:lang w:val="uk-UA" w:eastAsia="uk-UA"/>
    </w:rPr>
  </w:style>
  <w:style w:type="paragraph" w:customStyle="1" w:styleId="10">
    <w:name w:val="Стиль1"/>
    <w:basedOn w:val="a"/>
    <w:rsid w:val="002B4D01"/>
    <w:rPr>
      <w:rFonts w:eastAsia="Times New Roman"/>
      <w:sz w:val="28"/>
      <w:szCs w:val="20"/>
      <w:lang w:val="en-US"/>
    </w:rPr>
  </w:style>
  <w:style w:type="character" w:styleId="a3">
    <w:name w:val="Strong"/>
    <w:qFormat/>
    <w:rsid w:val="00650E17"/>
    <w:rPr>
      <w:b/>
      <w:bCs/>
    </w:rPr>
  </w:style>
  <w:style w:type="paragraph" w:styleId="a4">
    <w:name w:val="Balloon Text"/>
    <w:basedOn w:val="a"/>
    <w:semiHidden/>
    <w:rsid w:val="00063FA5"/>
    <w:rPr>
      <w:rFonts w:ascii="Tahoma" w:hAnsi="Tahoma" w:cs="Tahoma"/>
      <w:sz w:val="16"/>
      <w:szCs w:val="16"/>
    </w:rPr>
  </w:style>
  <w:style w:type="paragraph" w:styleId="a5">
    <w:name w:val="caption"/>
    <w:basedOn w:val="a"/>
    <w:next w:val="a"/>
    <w:qFormat/>
    <w:rsid w:val="001B3923"/>
    <w:pPr>
      <w:spacing w:before="120" w:after="120"/>
      <w:jc w:val="center"/>
    </w:pPr>
    <w:rPr>
      <w:rFonts w:eastAsia="Times New Roman"/>
      <w:b/>
      <w:bCs/>
      <w:caps/>
      <w:szCs w:val="20"/>
    </w:rPr>
  </w:style>
  <w:style w:type="paragraph" w:styleId="a6">
    <w:name w:val="List Paragraph"/>
    <w:basedOn w:val="a"/>
    <w:uiPriority w:val="34"/>
    <w:qFormat/>
    <w:rsid w:val="001653AE"/>
    <w:pPr>
      <w:ind w:left="720"/>
      <w:contextualSpacing/>
    </w:pPr>
  </w:style>
  <w:style w:type="paragraph" w:styleId="a7">
    <w:name w:val="No Spacing"/>
    <w:uiPriority w:val="1"/>
    <w:qFormat/>
    <w:rsid w:val="00E87E69"/>
    <w:rPr>
      <w:rFonts w:asciiTheme="minorHAnsi" w:eastAsiaTheme="minorHAnsi" w:hAnsiTheme="minorHAnsi" w:cstheme="minorBidi"/>
      <w:sz w:val="22"/>
      <w:szCs w:val="22"/>
      <w:lang w:val="ru-RU" w:eastAsia="en-US"/>
    </w:rPr>
  </w:style>
  <w:style w:type="table" w:styleId="a8">
    <w:name w:val="Table Grid"/>
    <w:basedOn w:val="a1"/>
    <w:rsid w:val="00640E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1"/>
    <w:unhideWhenUsed/>
    <w:qFormat/>
    <w:rsid w:val="00FE313E"/>
    <w:pPr>
      <w:widowControl w:val="0"/>
      <w:autoSpaceDE w:val="0"/>
      <w:autoSpaceDN w:val="0"/>
    </w:pPr>
    <w:rPr>
      <w:rFonts w:eastAsia="Times New Roman"/>
      <w:sz w:val="28"/>
      <w:szCs w:val="28"/>
      <w:lang w:val="uk-UA" w:eastAsia="en-US"/>
    </w:rPr>
  </w:style>
  <w:style w:type="character" w:customStyle="1" w:styleId="aa">
    <w:name w:val="Основний текст Знак"/>
    <w:basedOn w:val="a0"/>
    <w:link w:val="a9"/>
    <w:uiPriority w:val="1"/>
    <w:rsid w:val="00FE313E"/>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685458">
      <w:bodyDiv w:val="1"/>
      <w:marLeft w:val="0"/>
      <w:marRight w:val="0"/>
      <w:marTop w:val="0"/>
      <w:marBottom w:val="0"/>
      <w:divBdr>
        <w:top w:val="none" w:sz="0" w:space="0" w:color="auto"/>
        <w:left w:val="none" w:sz="0" w:space="0" w:color="auto"/>
        <w:bottom w:val="none" w:sz="0" w:space="0" w:color="auto"/>
        <w:right w:val="none" w:sz="0" w:space="0" w:color="auto"/>
      </w:divBdr>
    </w:div>
    <w:div w:id="1370914132">
      <w:bodyDiv w:val="1"/>
      <w:marLeft w:val="0"/>
      <w:marRight w:val="0"/>
      <w:marTop w:val="0"/>
      <w:marBottom w:val="0"/>
      <w:divBdr>
        <w:top w:val="none" w:sz="0" w:space="0" w:color="auto"/>
        <w:left w:val="none" w:sz="0" w:space="0" w:color="auto"/>
        <w:bottom w:val="none" w:sz="0" w:space="0" w:color="auto"/>
        <w:right w:val="none" w:sz="0" w:space="0" w:color="auto"/>
      </w:divBdr>
    </w:div>
    <w:div w:id="165776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5415</Words>
  <Characters>3087</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PradidM</cp:lastModifiedBy>
  <cp:revision>3</cp:revision>
  <cp:lastPrinted>2024-10-07T09:05:00Z</cp:lastPrinted>
  <dcterms:created xsi:type="dcterms:W3CDTF">2024-10-09T08:29:00Z</dcterms:created>
  <dcterms:modified xsi:type="dcterms:W3CDTF">2024-10-11T09:59:00Z</dcterms:modified>
</cp:coreProperties>
</file>