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A18B8" w14:textId="77777777" w:rsidR="009A60E9" w:rsidRPr="009A60E9" w:rsidRDefault="009A60E9" w:rsidP="009A60E9">
      <w:pPr>
        <w:shd w:val="clear" w:color="auto" w:fill="FFFFFF"/>
        <w:spacing w:after="0" w:line="240" w:lineRule="auto"/>
        <w:ind w:left="4956"/>
        <w:rPr>
          <w:rFonts w:ascii="Times New Roman" w:eastAsia="Times New Roman" w:hAnsi="Times New Roman" w:cs="Times New Roman"/>
          <w:sz w:val="28"/>
          <w:szCs w:val="28"/>
          <w:lang w:eastAsia="ru-RU"/>
        </w:rPr>
      </w:pPr>
      <w:r w:rsidRPr="009A60E9">
        <w:rPr>
          <w:rFonts w:ascii="Times New Roman" w:eastAsia="Times New Roman" w:hAnsi="Times New Roman" w:cs="Times New Roman"/>
          <w:noProof/>
          <w:sz w:val="20"/>
          <w:szCs w:val="24"/>
        </w:rPr>
        <w:drawing>
          <wp:anchor distT="0" distB="0" distL="114300" distR="114300" simplePos="0" relativeHeight="251659264" behindDoc="0" locked="0" layoutInCell="1" allowOverlap="1" wp14:anchorId="33C6EECE" wp14:editId="71C42C33">
            <wp:simplePos x="0" y="0"/>
            <wp:positionH relativeFrom="column">
              <wp:posOffset>2804795</wp:posOffset>
            </wp:positionH>
            <wp:positionV relativeFrom="paragraph">
              <wp:posOffset>156845</wp:posOffset>
            </wp:positionV>
            <wp:extent cx="431800" cy="611505"/>
            <wp:effectExtent l="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4703091C" w14:textId="77777777" w:rsidR="009A60E9" w:rsidRPr="009A60E9" w:rsidRDefault="009A60E9" w:rsidP="009A60E9">
      <w:pPr>
        <w:spacing w:after="0" w:line="240" w:lineRule="auto"/>
        <w:rPr>
          <w:rFonts w:ascii="Times New Roman" w:eastAsia="Times New Roman" w:hAnsi="Times New Roman" w:cs="Times New Roman"/>
          <w:sz w:val="20"/>
          <w:szCs w:val="20"/>
          <w:lang w:eastAsia="ru-RU"/>
        </w:rPr>
      </w:pPr>
      <w:bookmarkStart w:id="0" w:name="_n5rssn" w:colFirst="0" w:colLast="0"/>
      <w:bookmarkEnd w:id="0"/>
      <w:r w:rsidRPr="009A60E9">
        <w:rPr>
          <w:rFonts w:ascii="Times New Roman" w:eastAsia="Times New Roman" w:hAnsi="Times New Roman" w:cs="Times New Roman"/>
          <w:sz w:val="20"/>
          <w:szCs w:val="20"/>
          <w:lang w:eastAsia="ru-RU"/>
        </w:rPr>
        <w:br w:type="textWrapping" w:clear="all"/>
      </w:r>
    </w:p>
    <w:p w14:paraId="5A814ED6" w14:textId="77777777" w:rsidR="009A60E9" w:rsidRPr="009A60E9" w:rsidRDefault="009A60E9" w:rsidP="009A60E9">
      <w:pPr>
        <w:spacing w:after="0"/>
        <w:jc w:val="center"/>
        <w:rPr>
          <w:rFonts w:ascii="Times New Roman" w:eastAsia="Times New Roman" w:hAnsi="Times New Roman" w:cs="Times New Roman"/>
          <w:sz w:val="28"/>
          <w:szCs w:val="28"/>
          <w:lang w:eastAsia="ru-RU"/>
        </w:rPr>
      </w:pPr>
      <w:r w:rsidRPr="009A60E9">
        <w:rPr>
          <w:rFonts w:ascii="Times New Roman" w:eastAsia="Times New Roman" w:hAnsi="Times New Roman" w:cs="Times New Roman"/>
          <w:sz w:val="28"/>
          <w:szCs w:val="28"/>
          <w:lang w:eastAsia="ru-RU"/>
        </w:rPr>
        <w:t xml:space="preserve">СТРИЙСЬКА МІСЬКА РАДА </w:t>
      </w:r>
    </w:p>
    <w:p w14:paraId="2DBA60FA" w14:textId="77777777" w:rsidR="009A60E9" w:rsidRPr="009A60E9" w:rsidRDefault="009A60E9" w:rsidP="009A60E9">
      <w:pPr>
        <w:spacing w:after="0"/>
        <w:jc w:val="center"/>
        <w:rPr>
          <w:rFonts w:ascii="Times New Roman" w:eastAsia="Times New Roman" w:hAnsi="Times New Roman" w:cs="Times New Roman"/>
          <w:sz w:val="28"/>
          <w:szCs w:val="28"/>
          <w:lang w:eastAsia="ru-RU"/>
        </w:rPr>
      </w:pPr>
      <w:r w:rsidRPr="009A60E9">
        <w:rPr>
          <w:rFonts w:ascii="Times New Roman" w:eastAsia="Times New Roman" w:hAnsi="Times New Roman" w:cs="Times New Roman"/>
          <w:sz w:val="28"/>
          <w:szCs w:val="28"/>
          <w:lang w:eastAsia="ru-RU"/>
        </w:rPr>
        <w:t>ВИКОНАВЧИЙ КОМІТЕТ</w:t>
      </w:r>
    </w:p>
    <w:p w14:paraId="62272C9D" w14:textId="77777777" w:rsidR="009A60E9" w:rsidRPr="009A60E9" w:rsidRDefault="009A60E9" w:rsidP="009A60E9">
      <w:pPr>
        <w:spacing w:after="0"/>
        <w:jc w:val="center"/>
        <w:rPr>
          <w:rFonts w:ascii="Times New Roman" w:eastAsia="Times New Roman" w:hAnsi="Times New Roman" w:cs="Times New Roman"/>
          <w:b/>
          <w:bCs/>
          <w:caps/>
          <w:spacing w:val="120"/>
          <w:sz w:val="28"/>
          <w:szCs w:val="28"/>
          <w:lang w:eastAsia="ru-RU"/>
        </w:rPr>
      </w:pPr>
      <w:r w:rsidRPr="009A60E9">
        <w:rPr>
          <w:rFonts w:ascii="Times New Roman" w:eastAsia="Times New Roman" w:hAnsi="Times New Roman" w:cs="Times New Roman"/>
          <w:b/>
          <w:bCs/>
          <w:caps/>
          <w:spacing w:val="120"/>
          <w:sz w:val="28"/>
          <w:szCs w:val="28"/>
          <w:lang w:eastAsia="ru-RU"/>
        </w:rPr>
        <w:t>РІШЕННЯ</w:t>
      </w:r>
    </w:p>
    <w:p w14:paraId="13E75C0E" w14:textId="77777777" w:rsidR="009A60E9" w:rsidRPr="009A60E9" w:rsidRDefault="009A60E9" w:rsidP="009A60E9">
      <w:pPr>
        <w:spacing w:after="0"/>
        <w:rPr>
          <w:rFonts w:ascii="Times New Roman" w:eastAsia="Times New Roman" w:hAnsi="Times New Roman" w:cs="Times New Roman"/>
          <w:sz w:val="24"/>
          <w:szCs w:val="24"/>
          <w:lang w:eastAsia="ru-RU"/>
        </w:rPr>
      </w:pPr>
      <w:r w:rsidRPr="009A60E9">
        <w:rPr>
          <w:rFonts w:ascii="Times New Roman" w:eastAsia="Times New Roman" w:hAnsi="Times New Roman" w:cs="Times New Roman"/>
          <w:sz w:val="24"/>
          <w:szCs w:val="24"/>
          <w:lang w:eastAsia="ru-RU"/>
        </w:rPr>
        <w:t>від________________ 20__                          Стрий             №_________________</w:t>
      </w:r>
    </w:p>
    <w:p w14:paraId="2DC33079" w14:textId="77777777" w:rsidR="009A60E9" w:rsidRPr="009A60E9" w:rsidRDefault="009A60E9" w:rsidP="009A60E9">
      <w:pPr>
        <w:spacing w:after="0"/>
        <w:jc w:val="both"/>
        <w:rPr>
          <w:rFonts w:ascii="Times New Roman" w:eastAsia="Times New Roman" w:hAnsi="Times New Roman" w:cs="Times New Roman"/>
          <w:sz w:val="28"/>
          <w:szCs w:val="28"/>
          <w:lang w:eastAsia="ru-RU"/>
        </w:rPr>
      </w:pPr>
    </w:p>
    <w:p w14:paraId="34274BF4" w14:textId="77777777" w:rsidR="009A60E9" w:rsidRPr="009A60E9" w:rsidRDefault="009A60E9" w:rsidP="009A60E9">
      <w:pPr>
        <w:spacing w:after="0"/>
        <w:jc w:val="both"/>
        <w:rPr>
          <w:rFonts w:ascii="Times New Roman" w:eastAsia="Times New Roman" w:hAnsi="Times New Roman" w:cs="Times New Roman"/>
          <w:sz w:val="26"/>
          <w:szCs w:val="26"/>
          <w:lang w:eastAsia="ru-RU"/>
        </w:rPr>
      </w:pPr>
    </w:p>
    <w:p w14:paraId="629999BE" w14:textId="59816FC6" w:rsidR="00DD7025" w:rsidRDefault="009A60E9" w:rsidP="009A60E9">
      <w:pPr>
        <w:spacing w:after="0"/>
        <w:jc w:val="both"/>
        <w:rPr>
          <w:rFonts w:ascii="Times New Roman" w:eastAsia="Times New Roman" w:hAnsi="Times New Roman" w:cs="Times New Roman"/>
          <w:b/>
          <w:sz w:val="26"/>
          <w:szCs w:val="26"/>
          <w:lang w:eastAsia="ru-RU"/>
        </w:rPr>
      </w:pPr>
      <w:r w:rsidRPr="009A60E9">
        <w:rPr>
          <w:rFonts w:ascii="Times New Roman" w:eastAsia="Times New Roman" w:hAnsi="Times New Roman" w:cs="Times New Roman"/>
          <w:b/>
          <w:sz w:val="26"/>
          <w:szCs w:val="26"/>
          <w:lang w:eastAsia="ru-RU"/>
        </w:rPr>
        <w:t xml:space="preserve">Про </w:t>
      </w:r>
      <w:bookmarkStart w:id="1" w:name="_Hlk179448416"/>
      <w:r w:rsidRPr="009A60E9">
        <w:rPr>
          <w:rFonts w:ascii="Times New Roman" w:eastAsia="Times New Roman" w:hAnsi="Times New Roman" w:cs="Times New Roman"/>
          <w:b/>
          <w:sz w:val="26"/>
          <w:szCs w:val="26"/>
          <w:lang w:eastAsia="ru-RU"/>
        </w:rPr>
        <w:t>затвердження Положення</w:t>
      </w:r>
    </w:p>
    <w:p w14:paraId="39AC0084" w14:textId="77777777" w:rsidR="008A5D26" w:rsidRPr="008A5D26" w:rsidRDefault="009A60E9" w:rsidP="008A5D26">
      <w:pPr>
        <w:spacing w:after="0"/>
        <w:jc w:val="both"/>
        <w:rPr>
          <w:rFonts w:ascii="Times New Roman" w:eastAsia="Times New Roman" w:hAnsi="Times New Roman" w:cs="Times New Roman"/>
          <w:b/>
          <w:sz w:val="26"/>
          <w:szCs w:val="26"/>
          <w:lang w:eastAsia="ru-RU"/>
        </w:rPr>
      </w:pPr>
      <w:r w:rsidRPr="009A60E9">
        <w:rPr>
          <w:rFonts w:ascii="Times New Roman" w:eastAsia="Times New Roman" w:hAnsi="Times New Roman" w:cs="Times New Roman"/>
          <w:b/>
          <w:sz w:val="26"/>
          <w:szCs w:val="26"/>
          <w:lang w:eastAsia="ru-RU"/>
        </w:rPr>
        <w:t xml:space="preserve">про </w:t>
      </w:r>
      <w:r w:rsidR="008A5D26" w:rsidRPr="008A5D26">
        <w:rPr>
          <w:rFonts w:ascii="Times New Roman" w:eastAsia="Times New Roman" w:hAnsi="Times New Roman" w:cs="Times New Roman"/>
          <w:b/>
          <w:sz w:val="26"/>
          <w:szCs w:val="26"/>
          <w:lang w:eastAsia="ru-RU"/>
        </w:rPr>
        <w:t xml:space="preserve">преміювання творчо обдарованих дітей </w:t>
      </w:r>
    </w:p>
    <w:p w14:paraId="169C9069" w14:textId="6F6D959F" w:rsidR="009A60E9" w:rsidRDefault="008A5D26" w:rsidP="008A5D26">
      <w:pPr>
        <w:spacing w:after="0"/>
        <w:jc w:val="both"/>
        <w:rPr>
          <w:rFonts w:ascii="Times New Roman" w:eastAsia="Times New Roman" w:hAnsi="Times New Roman" w:cs="Times New Roman"/>
          <w:b/>
          <w:sz w:val="26"/>
          <w:szCs w:val="26"/>
          <w:lang w:eastAsia="ru-RU"/>
        </w:rPr>
      </w:pPr>
      <w:r w:rsidRPr="008A5D26">
        <w:rPr>
          <w:rFonts w:ascii="Times New Roman" w:eastAsia="Times New Roman" w:hAnsi="Times New Roman" w:cs="Times New Roman"/>
          <w:b/>
          <w:sz w:val="26"/>
          <w:szCs w:val="26"/>
          <w:lang w:eastAsia="ru-RU"/>
        </w:rPr>
        <w:t xml:space="preserve">та молоді Стрийської </w:t>
      </w:r>
      <w:r w:rsidR="00F63CFD">
        <w:rPr>
          <w:rFonts w:ascii="Times New Roman" w:eastAsia="Times New Roman" w:hAnsi="Times New Roman" w:cs="Times New Roman"/>
          <w:b/>
          <w:sz w:val="26"/>
          <w:szCs w:val="26"/>
          <w:lang w:eastAsia="ru-RU"/>
        </w:rPr>
        <w:t>М</w:t>
      </w:r>
      <w:r w:rsidRPr="008A5D26">
        <w:rPr>
          <w:rFonts w:ascii="Times New Roman" w:eastAsia="Times New Roman" w:hAnsi="Times New Roman" w:cs="Times New Roman"/>
          <w:b/>
          <w:sz w:val="26"/>
          <w:szCs w:val="26"/>
          <w:lang w:eastAsia="ru-RU"/>
        </w:rPr>
        <w:t>ТГ у сфері культури</w:t>
      </w:r>
      <w:bookmarkEnd w:id="1"/>
      <w:r w:rsidR="00DD7025">
        <w:rPr>
          <w:rFonts w:ascii="Times New Roman" w:eastAsia="Times New Roman" w:hAnsi="Times New Roman" w:cs="Times New Roman"/>
          <w:b/>
          <w:sz w:val="26"/>
          <w:szCs w:val="26"/>
          <w:lang w:eastAsia="ru-RU"/>
        </w:rPr>
        <w:t xml:space="preserve"> </w:t>
      </w:r>
    </w:p>
    <w:p w14:paraId="6DED302E" w14:textId="206F03F9" w:rsidR="00F63CFD" w:rsidRDefault="00F63CFD" w:rsidP="008A5D26">
      <w:pPr>
        <w:spacing w:after="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у новій редакції</w:t>
      </w:r>
    </w:p>
    <w:p w14:paraId="0F5CD86D" w14:textId="77777777" w:rsidR="009A60E9" w:rsidRDefault="009A60E9" w:rsidP="009A60E9">
      <w:pPr>
        <w:spacing w:after="0"/>
        <w:jc w:val="both"/>
        <w:rPr>
          <w:rFonts w:ascii="Times New Roman" w:eastAsia="Times New Roman" w:hAnsi="Times New Roman" w:cs="Times New Roman"/>
          <w:b/>
          <w:sz w:val="26"/>
          <w:szCs w:val="26"/>
          <w:lang w:eastAsia="ru-RU"/>
        </w:rPr>
      </w:pPr>
    </w:p>
    <w:p w14:paraId="77E77DA0" w14:textId="77777777" w:rsidR="009A60E9" w:rsidRDefault="009A60E9" w:rsidP="009A60E9">
      <w:pPr>
        <w:spacing w:after="0"/>
        <w:jc w:val="both"/>
        <w:rPr>
          <w:rFonts w:ascii="Times New Roman" w:eastAsia="Times New Roman" w:hAnsi="Times New Roman" w:cs="Times New Roman"/>
          <w:b/>
          <w:sz w:val="26"/>
          <w:szCs w:val="26"/>
          <w:lang w:eastAsia="ru-RU"/>
        </w:rPr>
      </w:pPr>
    </w:p>
    <w:p w14:paraId="06CB4D87" w14:textId="798D1938" w:rsidR="00067F32" w:rsidRDefault="009A60E9" w:rsidP="009A60E9">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9A60E9">
        <w:rPr>
          <w:rFonts w:ascii="Times New Roman" w:eastAsia="Times New Roman" w:hAnsi="Times New Roman" w:cs="Times New Roman"/>
          <w:sz w:val="28"/>
          <w:szCs w:val="28"/>
          <w:lang w:eastAsia="ru-RU"/>
        </w:rPr>
        <w:t xml:space="preserve">Керуючись  пп.7 </w:t>
      </w:r>
      <w:proofErr w:type="spellStart"/>
      <w:r w:rsidR="00F63CFD">
        <w:rPr>
          <w:rFonts w:ascii="Times New Roman" w:eastAsia="Times New Roman" w:hAnsi="Times New Roman" w:cs="Times New Roman"/>
          <w:sz w:val="28"/>
          <w:szCs w:val="28"/>
          <w:lang w:eastAsia="ru-RU"/>
        </w:rPr>
        <w:t>ч.А</w:t>
      </w:r>
      <w:proofErr w:type="spellEnd"/>
      <w:r w:rsidR="00F63CFD">
        <w:rPr>
          <w:rFonts w:ascii="Times New Roman" w:eastAsia="Times New Roman" w:hAnsi="Times New Roman" w:cs="Times New Roman"/>
          <w:sz w:val="28"/>
          <w:szCs w:val="28"/>
          <w:lang w:eastAsia="ru-RU"/>
        </w:rPr>
        <w:t xml:space="preserve"> </w:t>
      </w:r>
      <w:r w:rsidRPr="009A60E9">
        <w:rPr>
          <w:rFonts w:ascii="Times New Roman" w:eastAsia="Times New Roman" w:hAnsi="Times New Roman" w:cs="Times New Roman"/>
          <w:sz w:val="28"/>
          <w:szCs w:val="28"/>
          <w:lang w:eastAsia="ru-RU"/>
        </w:rPr>
        <w:t>ст.32 Закону Укра</w:t>
      </w:r>
      <w:r>
        <w:rPr>
          <w:rFonts w:ascii="Times New Roman" w:eastAsia="Times New Roman" w:hAnsi="Times New Roman" w:cs="Times New Roman"/>
          <w:sz w:val="28"/>
          <w:szCs w:val="28"/>
          <w:lang w:eastAsia="ru-RU"/>
        </w:rPr>
        <w:t>їни «Про місцеве самоврядування</w:t>
      </w:r>
      <w:r w:rsidRPr="009A60E9">
        <w:rPr>
          <w:rFonts w:ascii="Times New Roman" w:eastAsia="Times New Roman" w:hAnsi="Times New Roman" w:cs="Times New Roman"/>
          <w:sz w:val="28"/>
          <w:szCs w:val="28"/>
          <w:lang w:eastAsia="ru-RU"/>
        </w:rPr>
        <w:t xml:space="preserve"> в Україні»</w:t>
      </w:r>
      <w:r w:rsidR="00067F32">
        <w:rPr>
          <w:rFonts w:ascii="Times New Roman" w:eastAsia="Times New Roman" w:hAnsi="Times New Roman" w:cs="Times New Roman"/>
          <w:sz w:val="28"/>
          <w:szCs w:val="28"/>
          <w:lang w:eastAsia="ru-RU"/>
        </w:rPr>
        <w:t xml:space="preserve">, </w:t>
      </w:r>
      <w:r w:rsidR="00E13248">
        <w:rPr>
          <w:rFonts w:ascii="Times New Roman" w:eastAsia="Times New Roman" w:hAnsi="Times New Roman" w:cs="Times New Roman"/>
          <w:sz w:val="28"/>
          <w:szCs w:val="28"/>
          <w:lang w:eastAsia="ru-RU"/>
        </w:rPr>
        <w:t>виконавчий комітет</w:t>
      </w:r>
      <w:r w:rsidRPr="009A60E9">
        <w:rPr>
          <w:rFonts w:ascii="Times New Roman" w:eastAsia="Times New Roman" w:hAnsi="Times New Roman" w:cs="Times New Roman"/>
          <w:sz w:val="28"/>
          <w:szCs w:val="28"/>
          <w:lang w:eastAsia="ru-RU"/>
        </w:rPr>
        <w:t xml:space="preserve"> </w:t>
      </w:r>
      <w:r w:rsidR="00F63CFD">
        <w:rPr>
          <w:rFonts w:ascii="Times New Roman" w:eastAsia="Times New Roman" w:hAnsi="Times New Roman" w:cs="Times New Roman"/>
          <w:sz w:val="28"/>
          <w:szCs w:val="28"/>
          <w:lang w:eastAsia="ru-RU"/>
        </w:rPr>
        <w:t xml:space="preserve">Стрийської </w:t>
      </w:r>
      <w:r w:rsidRPr="009A60E9">
        <w:rPr>
          <w:rFonts w:ascii="Times New Roman" w:eastAsia="Times New Roman" w:hAnsi="Times New Roman" w:cs="Times New Roman"/>
          <w:sz w:val="28"/>
          <w:szCs w:val="28"/>
          <w:lang w:eastAsia="ru-RU"/>
        </w:rPr>
        <w:t xml:space="preserve">міської ради </w:t>
      </w:r>
    </w:p>
    <w:p w14:paraId="4069E4D2" w14:textId="77777777" w:rsidR="009A60E9" w:rsidRPr="009A60E9" w:rsidRDefault="00067F32" w:rsidP="009A60E9">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ВИРІШИВ</w:t>
      </w:r>
      <w:r w:rsidR="009A60E9" w:rsidRPr="009A60E9">
        <w:rPr>
          <w:rFonts w:ascii="Times New Roman" w:eastAsia="Times New Roman" w:hAnsi="Times New Roman" w:cs="Times New Roman"/>
          <w:sz w:val="28"/>
          <w:szCs w:val="28"/>
          <w:lang w:eastAsia="ru-RU"/>
        </w:rPr>
        <w:t>:</w:t>
      </w:r>
    </w:p>
    <w:p w14:paraId="6C3CA13C" w14:textId="77777777" w:rsidR="00E13248" w:rsidRDefault="00E13248" w:rsidP="00E13248">
      <w:pPr>
        <w:pStyle w:val="a3"/>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6D0261E5" w14:textId="79CA9A96" w:rsidR="008A5D26" w:rsidRPr="00AA0074" w:rsidRDefault="00A84E63" w:rsidP="00AA0074">
      <w:pPr>
        <w:pStyle w:val="a3"/>
        <w:numPr>
          <w:ilvl w:val="0"/>
          <w:numId w:val="1"/>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зміни до рішення виконавчого комітету Стрийської міської ради №474 від 02.11.2023 «Про </w:t>
      </w:r>
      <w:r w:rsidR="00AA0074" w:rsidRPr="00AA0074">
        <w:rPr>
          <w:rFonts w:ascii="Times New Roman" w:eastAsia="Times New Roman" w:hAnsi="Times New Roman" w:cs="Times New Roman"/>
          <w:sz w:val="28"/>
          <w:szCs w:val="28"/>
          <w:lang w:eastAsia="ru-RU"/>
        </w:rPr>
        <w:t>затвердження Положення</w:t>
      </w:r>
      <w:r w:rsidR="00AA0074">
        <w:rPr>
          <w:rFonts w:ascii="Times New Roman" w:eastAsia="Times New Roman" w:hAnsi="Times New Roman" w:cs="Times New Roman"/>
          <w:sz w:val="28"/>
          <w:szCs w:val="28"/>
          <w:lang w:eastAsia="ru-RU"/>
        </w:rPr>
        <w:t xml:space="preserve"> </w:t>
      </w:r>
      <w:r w:rsidR="00AA0074" w:rsidRPr="00AA0074">
        <w:rPr>
          <w:rFonts w:ascii="Times New Roman" w:eastAsia="Times New Roman" w:hAnsi="Times New Roman" w:cs="Times New Roman"/>
          <w:sz w:val="28"/>
          <w:szCs w:val="28"/>
          <w:lang w:eastAsia="ru-RU"/>
        </w:rPr>
        <w:t>про преміювання</w:t>
      </w:r>
      <w:r w:rsidR="00AA0074">
        <w:rPr>
          <w:rFonts w:ascii="Times New Roman" w:eastAsia="Times New Roman" w:hAnsi="Times New Roman" w:cs="Times New Roman"/>
          <w:sz w:val="28"/>
          <w:szCs w:val="28"/>
          <w:lang w:eastAsia="ru-RU"/>
        </w:rPr>
        <w:t xml:space="preserve"> </w:t>
      </w:r>
      <w:r w:rsidR="00AA0074" w:rsidRPr="00AA0074">
        <w:rPr>
          <w:rFonts w:ascii="Times New Roman" w:eastAsia="Times New Roman" w:hAnsi="Times New Roman" w:cs="Times New Roman"/>
          <w:sz w:val="28"/>
          <w:szCs w:val="28"/>
          <w:lang w:eastAsia="ru-RU"/>
        </w:rPr>
        <w:t>творчо обдарованих дітей та молоді Стрийської ТГ у сфері культури</w:t>
      </w:r>
      <w:r w:rsidR="00AA0074">
        <w:rPr>
          <w:rFonts w:ascii="Times New Roman" w:eastAsia="Times New Roman" w:hAnsi="Times New Roman" w:cs="Times New Roman"/>
          <w:sz w:val="28"/>
          <w:szCs w:val="28"/>
          <w:lang w:eastAsia="ru-RU"/>
        </w:rPr>
        <w:t>», а саме, з</w:t>
      </w:r>
      <w:r w:rsidR="00DD7025" w:rsidRPr="00AA0074">
        <w:rPr>
          <w:rFonts w:ascii="Times New Roman" w:eastAsia="Times New Roman" w:hAnsi="Times New Roman" w:cs="Times New Roman"/>
          <w:sz w:val="28"/>
          <w:szCs w:val="28"/>
          <w:lang w:eastAsia="ru-RU"/>
        </w:rPr>
        <w:t xml:space="preserve">атвердити Положення  про </w:t>
      </w:r>
      <w:r w:rsidR="008A5D26" w:rsidRPr="00AA0074">
        <w:rPr>
          <w:rFonts w:ascii="Times New Roman" w:eastAsia="Times New Roman" w:hAnsi="Times New Roman" w:cs="Times New Roman"/>
          <w:sz w:val="28"/>
          <w:szCs w:val="28"/>
          <w:lang w:eastAsia="ru-RU"/>
        </w:rPr>
        <w:t xml:space="preserve">преміювання творчо обдарованих дітей та молоді Стрийської </w:t>
      </w:r>
      <w:r w:rsidR="00F63CFD" w:rsidRPr="00AA0074">
        <w:rPr>
          <w:rFonts w:ascii="Times New Roman" w:eastAsia="Times New Roman" w:hAnsi="Times New Roman" w:cs="Times New Roman"/>
          <w:sz w:val="28"/>
          <w:szCs w:val="28"/>
          <w:lang w:eastAsia="ru-RU"/>
        </w:rPr>
        <w:t>М</w:t>
      </w:r>
      <w:r w:rsidR="008A5D26" w:rsidRPr="00AA0074">
        <w:rPr>
          <w:rFonts w:ascii="Times New Roman" w:eastAsia="Times New Roman" w:hAnsi="Times New Roman" w:cs="Times New Roman"/>
          <w:sz w:val="28"/>
          <w:szCs w:val="28"/>
          <w:lang w:eastAsia="ru-RU"/>
        </w:rPr>
        <w:t>ТГ у сфері культури</w:t>
      </w:r>
      <w:r w:rsidR="00F63CFD" w:rsidRPr="00AA0074">
        <w:rPr>
          <w:rFonts w:ascii="Times New Roman" w:eastAsia="Times New Roman" w:hAnsi="Times New Roman" w:cs="Times New Roman"/>
          <w:sz w:val="28"/>
          <w:szCs w:val="28"/>
          <w:lang w:eastAsia="ru-RU"/>
        </w:rPr>
        <w:t xml:space="preserve"> у новій редак</w:t>
      </w:r>
      <w:r w:rsidR="00AA0074">
        <w:rPr>
          <w:rFonts w:ascii="Times New Roman" w:eastAsia="Times New Roman" w:hAnsi="Times New Roman" w:cs="Times New Roman"/>
          <w:sz w:val="28"/>
          <w:szCs w:val="28"/>
          <w:lang w:eastAsia="ru-RU"/>
        </w:rPr>
        <w:t>ц</w:t>
      </w:r>
      <w:r w:rsidR="00F63CFD" w:rsidRPr="00AA0074">
        <w:rPr>
          <w:rFonts w:ascii="Times New Roman" w:eastAsia="Times New Roman" w:hAnsi="Times New Roman" w:cs="Times New Roman"/>
          <w:sz w:val="28"/>
          <w:szCs w:val="28"/>
          <w:lang w:eastAsia="ru-RU"/>
        </w:rPr>
        <w:t>ії</w:t>
      </w:r>
      <w:r w:rsidR="00DD7025" w:rsidRPr="00AA0074">
        <w:rPr>
          <w:rFonts w:ascii="Times New Roman" w:eastAsia="Times New Roman" w:hAnsi="Times New Roman" w:cs="Times New Roman"/>
          <w:sz w:val="28"/>
          <w:szCs w:val="28"/>
          <w:lang w:eastAsia="ru-RU"/>
        </w:rPr>
        <w:t>, що додається.</w:t>
      </w:r>
    </w:p>
    <w:p w14:paraId="38718E94" w14:textId="77777777" w:rsidR="00E13248" w:rsidRDefault="00E13248" w:rsidP="00E13248">
      <w:pPr>
        <w:pStyle w:val="a3"/>
        <w:numPr>
          <w:ilvl w:val="0"/>
          <w:numId w:val="1"/>
        </w:num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r w:rsidRPr="00E13248">
        <w:rPr>
          <w:rFonts w:ascii="Times New Roman" w:eastAsia="Times New Roman" w:hAnsi="Times New Roman" w:cs="Times New Roman"/>
          <w:sz w:val="28"/>
          <w:szCs w:val="28"/>
          <w:lang w:eastAsia="ru-RU"/>
        </w:rPr>
        <w:t>Контроль за виконанням даного рішення покласти на заступника міського голови Х.</w:t>
      </w:r>
      <w:proofErr w:type="spellStart"/>
      <w:r w:rsidRPr="00E13248">
        <w:rPr>
          <w:rFonts w:ascii="Times New Roman" w:eastAsia="Times New Roman" w:hAnsi="Times New Roman" w:cs="Times New Roman"/>
          <w:sz w:val="28"/>
          <w:szCs w:val="28"/>
          <w:lang w:eastAsia="ru-RU"/>
        </w:rPr>
        <w:t>Грех</w:t>
      </w:r>
      <w:proofErr w:type="spellEnd"/>
      <w:r w:rsidRPr="00E13248">
        <w:rPr>
          <w:rFonts w:ascii="Times New Roman" w:eastAsia="Times New Roman" w:hAnsi="Times New Roman" w:cs="Times New Roman"/>
          <w:sz w:val="28"/>
          <w:szCs w:val="28"/>
          <w:lang w:eastAsia="ru-RU"/>
        </w:rPr>
        <w:t>.</w:t>
      </w:r>
    </w:p>
    <w:p w14:paraId="77778E8A" w14:textId="77777777" w:rsidR="00E13248" w:rsidRDefault="00E13248" w:rsidP="00E13248">
      <w:pPr>
        <w:pStyle w:val="a3"/>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40A44EFA" w14:textId="77777777" w:rsidR="00E13248" w:rsidRDefault="00E13248" w:rsidP="00E13248">
      <w:pPr>
        <w:pStyle w:val="a3"/>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7A76969F" w14:textId="77777777" w:rsidR="00E13248" w:rsidRPr="00DD7025" w:rsidRDefault="008A5D26" w:rsidP="00DD7025">
      <w:pPr>
        <w:shd w:val="clear" w:color="auto" w:fill="FFFFFF"/>
        <w:autoSpaceDE w:val="0"/>
        <w:autoSpaceDN w:val="0"/>
        <w:spacing w:before="62" w:after="0" w:line="413" w:lineRule="exact"/>
        <w:ind w:right="230"/>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Міський голова</w:t>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r>
      <w:r>
        <w:rPr>
          <w:rFonts w:ascii="Times New Roman" w:eastAsia="Times New Roman" w:hAnsi="Times New Roman" w:cs="Times New Roman"/>
          <w:b/>
          <w:sz w:val="26"/>
          <w:szCs w:val="26"/>
          <w:lang w:eastAsia="ru-RU"/>
        </w:rPr>
        <w:tab/>
        <w:t>Олег КАНІВЕЦЬ</w:t>
      </w:r>
    </w:p>
    <w:p w14:paraId="327D4EBE" w14:textId="77777777" w:rsidR="00067F32" w:rsidRPr="00067F32" w:rsidRDefault="00067F32" w:rsidP="00067F32">
      <w:pPr>
        <w:shd w:val="clear" w:color="auto" w:fill="FFFFFF"/>
        <w:autoSpaceDE w:val="0"/>
        <w:autoSpaceDN w:val="0"/>
        <w:spacing w:before="62" w:after="0" w:line="413" w:lineRule="exact"/>
        <w:ind w:left="720" w:right="230"/>
        <w:jc w:val="both"/>
        <w:rPr>
          <w:rFonts w:ascii="Times New Roman" w:eastAsia="Times New Roman" w:hAnsi="Times New Roman" w:cs="Times New Roman"/>
          <w:sz w:val="28"/>
          <w:szCs w:val="28"/>
          <w:lang w:eastAsia="ru-RU"/>
        </w:rPr>
      </w:pPr>
    </w:p>
    <w:p w14:paraId="0C42A7F8" w14:textId="77777777" w:rsidR="00067F32" w:rsidRDefault="00067F32"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74327982" w14:textId="77777777" w:rsidR="00DD7025" w:rsidRDefault="00DD7025"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4F6C54B4" w14:textId="77777777" w:rsidR="009A60E9" w:rsidRDefault="009A60E9"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09FA6D90" w14:textId="77777777" w:rsidR="008A5D26" w:rsidRPr="008D2867" w:rsidRDefault="008A5D26"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6749DD90" w14:textId="77777777" w:rsidR="008A5D26" w:rsidRPr="008D2867" w:rsidRDefault="008A5D26"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17C5DC9E" w14:textId="77777777" w:rsidR="008A5D26" w:rsidRPr="008D2867" w:rsidRDefault="008A5D26" w:rsidP="00067F32">
      <w:pPr>
        <w:shd w:val="clear" w:color="auto" w:fill="FFFFFF"/>
        <w:autoSpaceDE w:val="0"/>
        <w:autoSpaceDN w:val="0"/>
        <w:spacing w:before="62" w:after="0" w:line="413" w:lineRule="exact"/>
        <w:ind w:right="230"/>
        <w:jc w:val="both"/>
        <w:rPr>
          <w:rFonts w:ascii="Times New Roman" w:eastAsia="Times New Roman" w:hAnsi="Times New Roman" w:cs="Times New Roman"/>
          <w:sz w:val="28"/>
          <w:szCs w:val="28"/>
          <w:lang w:eastAsia="ru-RU"/>
        </w:rPr>
      </w:pPr>
    </w:p>
    <w:p w14:paraId="18D9B729" w14:textId="77777777" w:rsidR="008D2867" w:rsidRPr="008D2867" w:rsidRDefault="008D2867" w:rsidP="008D2867">
      <w:pPr>
        <w:ind w:left="5664" w:firstLine="708"/>
        <w:rPr>
          <w:rFonts w:ascii="Times New Roman" w:hAnsi="Times New Roman" w:cs="Times New Roman"/>
        </w:rPr>
      </w:pPr>
      <w:r w:rsidRPr="008D2867">
        <w:rPr>
          <w:rFonts w:ascii="Times New Roman" w:hAnsi="Times New Roman" w:cs="Times New Roman"/>
          <w:color w:val="000000"/>
          <w:sz w:val="20"/>
          <w:szCs w:val="20"/>
        </w:rPr>
        <w:t>ЗАТВЕРДЖЕНО:</w:t>
      </w:r>
    </w:p>
    <w:p w14:paraId="73546799" w14:textId="77777777" w:rsidR="008D2867" w:rsidRPr="008D2867" w:rsidRDefault="008D2867" w:rsidP="008D2867">
      <w:pPr>
        <w:ind w:left="5664" w:firstLine="708"/>
        <w:rPr>
          <w:rFonts w:ascii="Times New Roman" w:hAnsi="Times New Roman" w:cs="Times New Roman"/>
        </w:rPr>
      </w:pPr>
      <w:r w:rsidRPr="008D2867">
        <w:rPr>
          <w:rFonts w:ascii="Times New Roman" w:hAnsi="Times New Roman" w:cs="Times New Roman"/>
          <w:color w:val="000000"/>
          <w:sz w:val="20"/>
          <w:szCs w:val="20"/>
        </w:rPr>
        <w:t>рішенням Виконавчого комітету</w:t>
      </w:r>
    </w:p>
    <w:p w14:paraId="08175245" w14:textId="77777777" w:rsidR="008D2867" w:rsidRPr="008D2867" w:rsidRDefault="008D2867" w:rsidP="008D2867">
      <w:pPr>
        <w:ind w:left="5664" w:firstLine="708"/>
        <w:rPr>
          <w:rFonts w:ascii="Times New Roman" w:hAnsi="Times New Roman" w:cs="Times New Roman"/>
        </w:rPr>
      </w:pPr>
      <w:proofErr w:type="spellStart"/>
      <w:r w:rsidRPr="008D2867">
        <w:rPr>
          <w:rFonts w:ascii="Times New Roman" w:hAnsi="Times New Roman" w:cs="Times New Roman"/>
          <w:color w:val="000000"/>
          <w:sz w:val="20"/>
          <w:szCs w:val="20"/>
        </w:rPr>
        <w:t>Стрийської</w:t>
      </w:r>
      <w:proofErr w:type="spellEnd"/>
      <w:r w:rsidRPr="008D2867">
        <w:rPr>
          <w:rFonts w:ascii="Times New Roman" w:hAnsi="Times New Roman" w:cs="Times New Roman"/>
          <w:color w:val="000000"/>
          <w:sz w:val="20"/>
          <w:szCs w:val="20"/>
        </w:rPr>
        <w:t xml:space="preserve"> міської ради </w:t>
      </w:r>
    </w:p>
    <w:p w14:paraId="01BBD3F2" w14:textId="77777777" w:rsidR="008D2867" w:rsidRPr="008D2867" w:rsidRDefault="008D2867" w:rsidP="008D2867">
      <w:pPr>
        <w:ind w:left="6372"/>
        <w:rPr>
          <w:rFonts w:ascii="Times New Roman" w:hAnsi="Times New Roman" w:cs="Times New Roman"/>
          <w:b/>
          <w:iCs/>
          <w:sz w:val="28"/>
          <w:szCs w:val="28"/>
        </w:rPr>
      </w:pPr>
      <w:r w:rsidRPr="008D2867">
        <w:rPr>
          <w:rFonts w:ascii="Times New Roman" w:hAnsi="Times New Roman" w:cs="Times New Roman"/>
          <w:color w:val="000000"/>
          <w:sz w:val="20"/>
          <w:szCs w:val="20"/>
        </w:rPr>
        <w:t>від _______2024р. №_____</w:t>
      </w:r>
    </w:p>
    <w:p w14:paraId="1DBEAB34" w14:textId="77777777" w:rsidR="008D2867" w:rsidRPr="008D2867" w:rsidRDefault="008D2867" w:rsidP="008D2867">
      <w:pPr>
        <w:jc w:val="center"/>
        <w:rPr>
          <w:rFonts w:ascii="Times New Roman" w:hAnsi="Times New Roman" w:cs="Times New Roman"/>
          <w:b/>
          <w:iCs/>
          <w:sz w:val="28"/>
          <w:szCs w:val="28"/>
        </w:rPr>
      </w:pPr>
    </w:p>
    <w:p w14:paraId="36BABDE3" w14:textId="77777777" w:rsidR="008D2867" w:rsidRPr="008D2867" w:rsidRDefault="008D2867" w:rsidP="008D2867">
      <w:pPr>
        <w:jc w:val="center"/>
        <w:rPr>
          <w:rFonts w:ascii="Times New Roman" w:hAnsi="Times New Roman" w:cs="Times New Roman"/>
          <w:b/>
          <w:iCs/>
          <w:sz w:val="32"/>
          <w:szCs w:val="28"/>
        </w:rPr>
      </w:pPr>
      <w:r w:rsidRPr="008D2867">
        <w:rPr>
          <w:rFonts w:ascii="Times New Roman" w:hAnsi="Times New Roman" w:cs="Times New Roman"/>
          <w:b/>
          <w:iCs/>
          <w:sz w:val="28"/>
          <w:szCs w:val="28"/>
        </w:rPr>
        <w:t>ПОЛОЖЕННЯ</w:t>
      </w:r>
    </w:p>
    <w:p w14:paraId="35138FB2" w14:textId="77777777" w:rsidR="008D2867" w:rsidRPr="008D2867" w:rsidRDefault="008D2867" w:rsidP="008D2867">
      <w:pPr>
        <w:jc w:val="center"/>
        <w:rPr>
          <w:rFonts w:ascii="Times New Roman" w:hAnsi="Times New Roman" w:cs="Times New Roman"/>
          <w:b/>
          <w:iCs/>
          <w:szCs w:val="28"/>
        </w:rPr>
      </w:pPr>
      <w:r w:rsidRPr="008D2867">
        <w:rPr>
          <w:rFonts w:ascii="Times New Roman" w:hAnsi="Times New Roman" w:cs="Times New Roman"/>
          <w:b/>
          <w:iCs/>
          <w:szCs w:val="28"/>
        </w:rPr>
        <w:t xml:space="preserve">про преміювання творчо обдарованих дітей </w:t>
      </w:r>
    </w:p>
    <w:p w14:paraId="4A7C7E86" w14:textId="77777777" w:rsidR="008D2867" w:rsidRPr="008D2867" w:rsidRDefault="008D2867" w:rsidP="008D2867">
      <w:pPr>
        <w:jc w:val="center"/>
        <w:rPr>
          <w:rFonts w:ascii="Times New Roman" w:hAnsi="Times New Roman" w:cs="Times New Roman"/>
          <w:b/>
          <w:iCs/>
          <w:szCs w:val="28"/>
        </w:rPr>
      </w:pPr>
      <w:r w:rsidRPr="008D2867">
        <w:rPr>
          <w:rFonts w:ascii="Times New Roman" w:hAnsi="Times New Roman" w:cs="Times New Roman"/>
          <w:b/>
          <w:iCs/>
          <w:szCs w:val="28"/>
        </w:rPr>
        <w:t xml:space="preserve">та молоді </w:t>
      </w:r>
      <w:proofErr w:type="spellStart"/>
      <w:r w:rsidRPr="008D2867">
        <w:rPr>
          <w:rFonts w:ascii="Times New Roman" w:hAnsi="Times New Roman" w:cs="Times New Roman"/>
          <w:b/>
          <w:iCs/>
          <w:szCs w:val="28"/>
        </w:rPr>
        <w:t>Стрийської</w:t>
      </w:r>
      <w:proofErr w:type="spellEnd"/>
      <w:r w:rsidRPr="008D2867">
        <w:rPr>
          <w:rFonts w:ascii="Times New Roman" w:hAnsi="Times New Roman" w:cs="Times New Roman"/>
          <w:b/>
          <w:iCs/>
          <w:szCs w:val="28"/>
        </w:rPr>
        <w:t xml:space="preserve"> МТГ у сфері культури</w:t>
      </w:r>
    </w:p>
    <w:p w14:paraId="250EB2DF" w14:textId="77777777" w:rsidR="008D2867" w:rsidRPr="008D2867" w:rsidRDefault="008D2867" w:rsidP="008D2867">
      <w:pPr>
        <w:jc w:val="center"/>
        <w:rPr>
          <w:rFonts w:ascii="Times New Roman" w:hAnsi="Times New Roman" w:cs="Times New Roman"/>
          <w:b/>
          <w:iCs/>
          <w:sz w:val="28"/>
          <w:szCs w:val="28"/>
        </w:rPr>
      </w:pPr>
    </w:p>
    <w:p w14:paraId="3FF0E6D5" w14:textId="77777777" w:rsidR="008D2867" w:rsidRPr="008D2867" w:rsidRDefault="008D2867" w:rsidP="008D2867">
      <w:pPr>
        <w:rPr>
          <w:rFonts w:ascii="Times New Roman" w:hAnsi="Times New Roman" w:cs="Times New Roman"/>
          <w:color w:val="000000"/>
          <w:sz w:val="28"/>
          <w:szCs w:val="28"/>
        </w:rPr>
      </w:pPr>
      <w:r w:rsidRPr="008D2867">
        <w:rPr>
          <w:rFonts w:ascii="Times New Roman" w:hAnsi="Times New Roman" w:cs="Times New Roman"/>
          <w:b/>
          <w:i/>
          <w:iCs/>
          <w:sz w:val="28"/>
          <w:szCs w:val="28"/>
        </w:rPr>
        <w:tab/>
        <w:t>1. Загальні положення</w:t>
      </w:r>
    </w:p>
    <w:p w14:paraId="17D460B5" w14:textId="77777777" w:rsidR="008D2867" w:rsidRPr="008D2867" w:rsidRDefault="008D2867" w:rsidP="008D2867">
      <w:pPr>
        <w:ind w:firstLine="840"/>
        <w:jc w:val="both"/>
        <w:rPr>
          <w:rFonts w:ascii="Times New Roman" w:hAnsi="Times New Roman" w:cs="Times New Roman"/>
          <w:color w:val="252121"/>
          <w:sz w:val="28"/>
          <w:szCs w:val="28"/>
        </w:rPr>
      </w:pPr>
      <w:r w:rsidRPr="008D2867">
        <w:rPr>
          <w:rFonts w:ascii="Times New Roman" w:hAnsi="Times New Roman" w:cs="Times New Roman"/>
          <w:color w:val="000000"/>
          <w:sz w:val="28"/>
          <w:szCs w:val="28"/>
        </w:rPr>
        <w:t xml:space="preserve">Положення про преміювання творчо обдарованих дітей та молоді </w:t>
      </w:r>
      <w:proofErr w:type="spellStart"/>
      <w:r w:rsidRPr="008D2867">
        <w:rPr>
          <w:rFonts w:ascii="Times New Roman" w:hAnsi="Times New Roman" w:cs="Times New Roman"/>
          <w:color w:val="000000"/>
          <w:sz w:val="28"/>
          <w:szCs w:val="28"/>
        </w:rPr>
        <w:t>Стрийської</w:t>
      </w:r>
      <w:proofErr w:type="spellEnd"/>
      <w:r w:rsidRPr="008D2867">
        <w:rPr>
          <w:rFonts w:ascii="Times New Roman" w:hAnsi="Times New Roman" w:cs="Times New Roman"/>
          <w:color w:val="000000"/>
          <w:sz w:val="28"/>
          <w:szCs w:val="28"/>
        </w:rPr>
        <w:t xml:space="preserve"> МТГ у сфері культури (далі - Положення) має на меті</w:t>
      </w:r>
      <w:r w:rsidRPr="008D2867">
        <w:rPr>
          <w:rFonts w:ascii="Times New Roman" w:hAnsi="Times New Roman" w:cs="Times New Roman"/>
          <w:sz w:val="28"/>
          <w:szCs w:val="28"/>
        </w:rPr>
        <w:t xml:space="preserve">  відзначення творчо обдарованих дітей та молоді </w:t>
      </w:r>
      <w:proofErr w:type="spellStart"/>
      <w:r w:rsidRPr="008D2867">
        <w:rPr>
          <w:rFonts w:ascii="Times New Roman" w:hAnsi="Times New Roman" w:cs="Times New Roman"/>
          <w:sz w:val="28"/>
          <w:szCs w:val="28"/>
        </w:rPr>
        <w:t>Стрийської</w:t>
      </w:r>
      <w:proofErr w:type="spellEnd"/>
      <w:r w:rsidRPr="008D2867">
        <w:rPr>
          <w:rFonts w:ascii="Times New Roman" w:hAnsi="Times New Roman" w:cs="Times New Roman"/>
          <w:sz w:val="28"/>
          <w:szCs w:val="28"/>
        </w:rPr>
        <w:t xml:space="preserve"> МТГ, створення сприятливих умов для розвитку творчого потенціалу, пошуку, підтримки і стимулювання творчо обдарованих дітей та молоді, самореалізації творчої особистості в сучасному суспільстві, забезпечення можливостей постійного духовного самовдосконалення особистості.</w:t>
      </w:r>
    </w:p>
    <w:p w14:paraId="498EC5BD" w14:textId="77777777" w:rsidR="008D2867" w:rsidRPr="008D2867" w:rsidRDefault="008D2867" w:rsidP="008D2867">
      <w:pPr>
        <w:pStyle w:val="a5"/>
        <w:spacing w:after="150" w:line="285" w:lineRule="atLeast"/>
        <w:ind w:firstLine="700"/>
        <w:jc w:val="both"/>
        <w:rPr>
          <w:color w:val="000000"/>
          <w:sz w:val="28"/>
          <w:szCs w:val="28"/>
          <w:lang w:val="uk-UA"/>
        </w:rPr>
      </w:pPr>
      <w:r w:rsidRPr="008D2867">
        <w:rPr>
          <w:color w:val="252121"/>
          <w:sz w:val="28"/>
          <w:szCs w:val="28"/>
          <w:lang w:val="uk-UA"/>
        </w:rPr>
        <w:t xml:space="preserve">Грошова винагорода запроваджується з метою підтримки талановитих та обдарованих дітей і молоді, створення умов для виховання творчої еліти громади, спрямована на стимулювання дітей, молоді та їх викладачів на досягнення високих результатів у творчій діяльності всіх напрямків, що сприяє зростанню іміджу </w:t>
      </w:r>
      <w:proofErr w:type="spellStart"/>
      <w:r w:rsidRPr="008D2867">
        <w:rPr>
          <w:color w:val="252121"/>
          <w:sz w:val="28"/>
          <w:szCs w:val="28"/>
          <w:lang w:val="uk-UA"/>
        </w:rPr>
        <w:t>Стрийської</w:t>
      </w:r>
      <w:proofErr w:type="spellEnd"/>
      <w:r w:rsidRPr="008D2867">
        <w:rPr>
          <w:color w:val="252121"/>
          <w:sz w:val="28"/>
          <w:szCs w:val="28"/>
          <w:lang w:val="uk-UA"/>
        </w:rPr>
        <w:t xml:space="preserve"> МТГ як громади, на території якої створені сучасні умови для самореалізації особистості.</w:t>
      </w:r>
    </w:p>
    <w:p w14:paraId="0544B02A" w14:textId="77777777" w:rsidR="008D2867" w:rsidRPr="008D2867" w:rsidRDefault="008D2867" w:rsidP="008D2867">
      <w:pPr>
        <w:ind w:firstLine="840"/>
        <w:jc w:val="both"/>
        <w:rPr>
          <w:rFonts w:ascii="Times New Roman" w:hAnsi="Times New Roman" w:cs="Times New Roman"/>
          <w:color w:val="000000"/>
          <w:sz w:val="28"/>
          <w:szCs w:val="28"/>
        </w:rPr>
      </w:pPr>
      <w:r w:rsidRPr="008D2867">
        <w:rPr>
          <w:rFonts w:ascii="Times New Roman" w:hAnsi="Times New Roman" w:cs="Times New Roman"/>
          <w:color w:val="000000"/>
          <w:sz w:val="28"/>
          <w:szCs w:val="28"/>
        </w:rPr>
        <w:t xml:space="preserve">Положенням передбачено відзначення обдарованих дітей та молоді сфери культури, а також їх викладачів за результатами участі у Міжнародних, Всеукраїнських та обласних </w:t>
      </w:r>
      <w:proofErr w:type="spellStart"/>
      <w:r w:rsidRPr="008D2867">
        <w:rPr>
          <w:rFonts w:ascii="Times New Roman" w:hAnsi="Times New Roman" w:cs="Times New Roman"/>
          <w:color w:val="000000"/>
          <w:sz w:val="28"/>
          <w:szCs w:val="28"/>
        </w:rPr>
        <w:t>офлайн</w:t>
      </w:r>
      <w:proofErr w:type="spellEnd"/>
      <w:r w:rsidRPr="008D2867">
        <w:rPr>
          <w:rFonts w:ascii="Times New Roman" w:hAnsi="Times New Roman" w:cs="Times New Roman"/>
          <w:color w:val="000000"/>
          <w:sz w:val="28"/>
          <w:szCs w:val="28"/>
        </w:rPr>
        <w:t xml:space="preserve"> конкурсах, а також, активну творчу діяльність за попередній календарний рік.</w:t>
      </w:r>
    </w:p>
    <w:p w14:paraId="37270031" w14:textId="77777777" w:rsidR="008D2867" w:rsidRPr="008D2867" w:rsidRDefault="008D2867" w:rsidP="008D2867">
      <w:pPr>
        <w:ind w:firstLine="840"/>
        <w:jc w:val="both"/>
        <w:rPr>
          <w:rFonts w:ascii="Times New Roman" w:hAnsi="Times New Roman" w:cs="Times New Roman"/>
          <w:sz w:val="28"/>
          <w:szCs w:val="28"/>
        </w:rPr>
      </w:pPr>
      <w:r w:rsidRPr="008D2867">
        <w:rPr>
          <w:rFonts w:ascii="Times New Roman" w:hAnsi="Times New Roman" w:cs="Times New Roman"/>
          <w:color w:val="000000"/>
          <w:sz w:val="28"/>
          <w:szCs w:val="28"/>
        </w:rPr>
        <w:t>Захід проводиться щорічно у листопаді, з нагоди Всеукраїнського дня працівників культури та майстрів народного мистецтва.</w:t>
      </w:r>
    </w:p>
    <w:p w14:paraId="6E3F35D5" w14:textId="77777777" w:rsidR="008D2867" w:rsidRPr="008D2867" w:rsidRDefault="008D2867" w:rsidP="008D2867">
      <w:pPr>
        <w:ind w:firstLine="708"/>
        <w:jc w:val="both"/>
        <w:rPr>
          <w:rFonts w:ascii="Times New Roman" w:hAnsi="Times New Roman" w:cs="Times New Roman"/>
          <w:sz w:val="28"/>
          <w:szCs w:val="28"/>
        </w:rPr>
      </w:pPr>
    </w:p>
    <w:p w14:paraId="0A012B03" w14:textId="77777777" w:rsidR="008D2867" w:rsidRPr="008D2867" w:rsidRDefault="008D2867" w:rsidP="008D2867">
      <w:pPr>
        <w:jc w:val="both"/>
        <w:rPr>
          <w:rFonts w:ascii="Times New Roman" w:hAnsi="Times New Roman" w:cs="Times New Roman"/>
          <w:color w:val="000000"/>
          <w:sz w:val="28"/>
          <w:szCs w:val="28"/>
        </w:rPr>
      </w:pPr>
      <w:r w:rsidRPr="008D2867">
        <w:rPr>
          <w:rFonts w:ascii="Times New Roman" w:hAnsi="Times New Roman" w:cs="Times New Roman"/>
          <w:b/>
          <w:i/>
          <w:iCs/>
          <w:color w:val="000000"/>
          <w:sz w:val="28"/>
          <w:szCs w:val="28"/>
        </w:rPr>
        <w:tab/>
        <w:t>2. Критерії та умови відбору</w:t>
      </w:r>
    </w:p>
    <w:p w14:paraId="69DBC4AA" w14:textId="77777777" w:rsidR="008D2867" w:rsidRPr="008D2867" w:rsidRDefault="008D2867" w:rsidP="008D2867">
      <w:pPr>
        <w:pStyle w:val="NoSpacing"/>
        <w:jc w:val="both"/>
      </w:pPr>
      <w:r w:rsidRPr="008D2867">
        <w:rPr>
          <w:color w:val="000000"/>
          <w:sz w:val="28"/>
          <w:szCs w:val="28"/>
        </w:rPr>
        <w:tab/>
        <w:t>Номінантами можуть бути жителі громади, які є учнями шкіл естетичного виховання, учасниками колективів художньої самодіяльності та творчих (любительських) об'єднань закладів культури.</w:t>
      </w:r>
    </w:p>
    <w:p w14:paraId="2F149EE7" w14:textId="77777777" w:rsidR="008D2867" w:rsidRPr="008D2867" w:rsidRDefault="008D2867" w:rsidP="008D2867">
      <w:pPr>
        <w:pStyle w:val="NoSpacing"/>
        <w:jc w:val="both"/>
      </w:pPr>
    </w:p>
    <w:p w14:paraId="4520C209" w14:textId="77777777" w:rsidR="008D2867" w:rsidRPr="008D2867" w:rsidRDefault="008D2867" w:rsidP="008D2867">
      <w:pPr>
        <w:pStyle w:val="a5"/>
        <w:spacing w:after="150" w:line="100" w:lineRule="atLeast"/>
        <w:jc w:val="both"/>
        <w:rPr>
          <w:i/>
          <w:iCs/>
          <w:sz w:val="28"/>
          <w:szCs w:val="28"/>
        </w:rPr>
      </w:pPr>
      <w:r w:rsidRPr="008D2867">
        <w:rPr>
          <w:rStyle w:val="a4"/>
          <w:b w:val="0"/>
          <w:bCs w:val="0"/>
          <w:i/>
          <w:iCs/>
          <w:color w:val="009933"/>
          <w:sz w:val="28"/>
          <w:szCs w:val="28"/>
          <w:shd w:val="clear" w:color="auto" w:fill="FFFFFF"/>
          <w:lang w:val="uk-UA"/>
        </w:rPr>
        <w:tab/>
      </w:r>
      <w:r w:rsidRPr="008D2867">
        <w:rPr>
          <w:rStyle w:val="a4"/>
          <w:b w:val="0"/>
          <w:bCs w:val="0"/>
          <w:color w:val="000000"/>
          <w:sz w:val="28"/>
          <w:szCs w:val="28"/>
          <w:shd w:val="clear" w:color="auto" w:fill="FFFFFF"/>
          <w:lang w:val="uk-UA"/>
        </w:rPr>
        <w:t>2.1. Подання кандидатур здійснюється директором закладу культури, який подає пакет документів на розгляд комісії.</w:t>
      </w:r>
    </w:p>
    <w:p w14:paraId="14C09D00" w14:textId="77777777" w:rsidR="008D2867" w:rsidRPr="008D2867" w:rsidRDefault="008D2867" w:rsidP="008D2867">
      <w:pPr>
        <w:pStyle w:val="NoSpacing"/>
        <w:jc w:val="both"/>
        <w:rPr>
          <w:sz w:val="28"/>
          <w:szCs w:val="28"/>
        </w:rPr>
      </w:pPr>
      <w:r w:rsidRPr="008D2867">
        <w:rPr>
          <w:i/>
          <w:iCs/>
          <w:sz w:val="28"/>
          <w:szCs w:val="28"/>
        </w:rPr>
        <w:tab/>
      </w:r>
      <w:r w:rsidRPr="008D2867">
        <w:rPr>
          <w:sz w:val="28"/>
          <w:szCs w:val="28"/>
        </w:rPr>
        <w:t xml:space="preserve">2.2. Документи подаються у першій декаді жовтня поточного року за адресою: Управління культури, молоді та спорту </w:t>
      </w:r>
      <w:proofErr w:type="spellStart"/>
      <w:r w:rsidRPr="008D2867">
        <w:rPr>
          <w:sz w:val="28"/>
          <w:szCs w:val="28"/>
        </w:rPr>
        <w:t>Стрийської</w:t>
      </w:r>
      <w:proofErr w:type="spellEnd"/>
      <w:r w:rsidRPr="008D2867">
        <w:rPr>
          <w:sz w:val="28"/>
          <w:szCs w:val="28"/>
        </w:rPr>
        <w:t xml:space="preserve"> міської ради</w:t>
      </w:r>
    </w:p>
    <w:p w14:paraId="3C53D8A6" w14:textId="77777777" w:rsidR="008D2867" w:rsidRPr="008D2867" w:rsidRDefault="008D2867" w:rsidP="008D2867">
      <w:pPr>
        <w:pStyle w:val="NoSpacing"/>
        <w:ind w:left="720"/>
        <w:jc w:val="both"/>
        <w:rPr>
          <w:i/>
          <w:iCs/>
          <w:sz w:val="28"/>
          <w:szCs w:val="28"/>
        </w:rPr>
      </w:pPr>
      <w:r w:rsidRPr="008D2867">
        <w:rPr>
          <w:sz w:val="28"/>
          <w:szCs w:val="28"/>
        </w:rPr>
        <w:t xml:space="preserve">82400, </w:t>
      </w:r>
      <w:proofErr w:type="spellStart"/>
      <w:r w:rsidRPr="008D2867">
        <w:rPr>
          <w:sz w:val="28"/>
          <w:szCs w:val="28"/>
        </w:rPr>
        <w:t>м.Стрий</w:t>
      </w:r>
      <w:proofErr w:type="spellEnd"/>
      <w:r w:rsidRPr="008D2867">
        <w:rPr>
          <w:sz w:val="28"/>
          <w:szCs w:val="28"/>
        </w:rPr>
        <w:t xml:space="preserve">, </w:t>
      </w:r>
      <w:proofErr w:type="spellStart"/>
      <w:r w:rsidRPr="008D2867">
        <w:rPr>
          <w:sz w:val="28"/>
          <w:szCs w:val="28"/>
        </w:rPr>
        <w:t>вул.Коновальця</w:t>
      </w:r>
      <w:proofErr w:type="spellEnd"/>
      <w:r w:rsidRPr="008D2867">
        <w:rPr>
          <w:sz w:val="28"/>
          <w:szCs w:val="28"/>
        </w:rPr>
        <w:t>,4; тел. 7-11-64.</w:t>
      </w:r>
    </w:p>
    <w:p w14:paraId="77AB355D" w14:textId="77777777" w:rsidR="008D2867" w:rsidRPr="008D2867" w:rsidRDefault="008D2867" w:rsidP="008D2867">
      <w:pPr>
        <w:pStyle w:val="NoSpacing"/>
        <w:jc w:val="both"/>
        <w:rPr>
          <w:i/>
          <w:iCs/>
          <w:sz w:val="28"/>
          <w:szCs w:val="28"/>
        </w:rPr>
      </w:pPr>
    </w:p>
    <w:p w14:paraId="7E2B218C" w14:textId="77777777" w:rsidR="008D2867" w:rsidRPr="008D2867" w:rsidRDefault="008D2867" w:rsidP="008D2867">
      <w:pPr>
        <w:pStyle w:val="NoSpacing"/>
        <w:jc w:val="both"/>
        <w:rPr>
          <w:color w:val="000000"/>
          <w:sz w:val="28"/>
          <w:szCs w:val="28"/>
        </w:rPr>
      </w:pPr>
      <w:r w:rsidRPr="008D2867">
        <w:rPr>
          <w:b/>
          <w:i/>
          <w:iCs/>
          <w:color w:val="000000"/>
          <w:sz w:val="28"/>
          <w:szCs w:val="28"/>
        </w:rPr>
        <w:tab/>
        <w:t>3. Утворення і діяльність комісії</w:t>
      </w:r>
    </w:p>
    <w:p w14:paraId="0EB29889" w14:textId="5FCA4E1E" w:rsidR="008D2867" w:rsidRPr="008D2867" w:rsidRDefault="008D2867" w:rsidP="008D2867">
      <w:pPr>
        <w:jc w:val="both"/>
        <w:rPr>
          <w:rFonts w:ascii="Times New Roman" w:hAnsi="Times New Roman" w:cs="Times New Roman"/>
          <w:color w:val="000000"/>
          <w:sz w:val="28"/>
          <w:szCs w:val="28"/>
          <w:shd w:val="clear" w:color="auto" w:fill="FFFFFF"/>
        </w:rPr>
      </w:pPr>
      <w:r w:rsidRPr="008D2867">
        <w:rPr>
          <w:rFonts w:ascii="Times New Roman" w:hAnsi="Times New Roman" w:cs="Times New Roman"/>
          <w:color w:val="000000"/>
          <w:sz w:val="28"/>
          <w:szCs w:val="28"/>
        </w:rPr>
        <w:tab/>
        <w:t>Присудження грошової винагороди здійснює конкурсна комісія  (</w:t>
      </w:r>
      <w:proofErr w:type="spellStart"/>
      <w:r w:rsidRPr="008D2867">
        <w:rPr>
          <w:rFonts w:ascii="Times New Roman" w:hAnsi="Times New Roman" w:cs="Times New Roman"/>
          <w:color w:val="000000"/>
          <w:sz w:val="28"/>
          <w:szCs w:val="28"/>
        </w:rPr>
        <w:t>далі — Ко</w:t>
      </w:r>
      <w:proofErr w:type="spellEnd"/>
      <w:r w:rsidRPr="008D2867">
        <w:rPr>
          <w:rFonts w:ascii="Times New Roman" w:hAnsi="Times New Roman" w:cs="Times New Roman"/>
          <w:color w:val="000000"/>
          <w:sz w:val="28"/>
          <w:szCs w:val="28"/>
        </w:rPr>
        <w:t xml:space="preserve">місія) </w:t>
      </w:r>
      <w:r w:rsidRPr="008D2867">
        <w:rPr>
          <w:rFonts w:ascii="Times New Roman" w:hAnsi="Times New Roman" w:cs="Times New Roman"/>
          <w:color w:val="000000"/>
          <w:sz w:val="28"/>
          <w:szCs w:val="28"/>
          <w:shd w:val="clear" w:color="auto" w:fill="FFFFFF"/>
        </w:rPr>
        <w:t xml:space="preserve">з представників Управління культури, молоді та спорту </w:t>
      </w:r>
      <w:proofErr w:type="spellStart"/>
      <w:r w:rsidRPr="008D2867">
        <w:rPr>
          <w:rFonts w:ascii="Times New Roman" w:hAnsi="Times New Roman" w:cs="Times New Roman"/>
          <w:color w:val="000000"/>
          <w:sz w:val="28"/>
          <w:szCs w:val="28"/>
          <w:shd w:val="clear" w:color="auto" w:fill="FFFFFF"/>
        </w:rPr>
        <w:t>Стрийської</w:t>
      </w:r>
      <w:proofErr w:type="spellEnd"/>
      <w:r w:rsidRPr="008D2867">
        <w:rPr>
          <w:rFonts w:ascii="Times New Roman" w:hAnsi="Times New Roman" w:cs="Times New Roman"/>
          <w:color w:val="000000"/>
          <w:sz w:val="28"/>
          <w:szCs w:val="28"/>
          <w:shd w:val="clear" w:color="auto" w:fill="FFFFFF"/>
        </w:rPr>
        <w:t xml:space="preserve"> міської ради (далі – Управління) в складі 4 чол. та секретаря</w:t>
      </w:r>
      <w:r w:rsidRPr="008D2867">
        <w:rPr>
          <w:rFonts w:ascii="Times New Roman" w:hAnsi="Times New Roman" w:cs="Times New Roman"/>
          <w:color w:val="000000"/>
          <w:sz w:val="28"/>
          <w:szCs w:val="28"/>
        </w:rPr>
        <w:t xml:space="preserve">, що утворюється </w:t>
      </w:r>
      <w:r w:rsidRPr="008D2867">
        <w:rPr>
          <w:rFonts w:ascii="Times New Roman" w:hAnsi="Times New Roman" w:cs="Times New Roman"/>
          <w:color w:val="000000"/>
          <w:sz w:val="28"/>
          <w:szCs w:val="28"/>
          <w:shd w:val="clear" w:color="auto" w:fill="FFFFFF"/>
        </w:rPr>
        <w:t>з метою відбору кандидатів на призначення грошової винагороди. Комісія у</w:t>
      </w:r>
      <w:r w:rsidRPr="008D2867">
        <w:rPr>
          <w:rFonts w:ascii="Times New Roman" w:hAnsi="Times New Roman" w:cs="Times New Roman"/>
          <w:color w:val="000000"/>
          <w:sz w:val="28"/>
          <w:szCs w:val="28"/>
        </w:rPr>
        <w:t>творюється наказом Управління.</w:t>
      </w:r>
      <w:r>
        <w:rPr>
          <w:rFonts w:ascii="Times New Roman" w:hAnsi="Times New Roman" w:cs="Times New Roman"/>
          <w:color w:val="000000"/>
          <w:sz w:val="28"/>
          <w:szCs w:val="28"/>
          <w:shd w:val="clear" w:color="auto" w:fill="FFFFFF"/>
        </w:rPr>
        <w:t xml:space="preserve"> </w:t>
      </w:r>
    </w:p>
    <w:p w14:paraId="74928453"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t>Повноваження Комісії:</w:t>
      </w:r>
    </w:p>
    <w:p w14:paraId="33EB6C13"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відбір кандидатів на призначення грошової винагороди;</w:t>
      </w:r>
    </w:p>
    <w:p w14:paraId="699DDB8F"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формування списку обдарованих дітей та молоді, які досягли високих результатів в галузі творчої діяльності, з числа кандидатів, яких висунули на призначення грошової винагороди відповідно до цього Положення, в номінаціях: «Окремий виконавець», «Колектив».</w:t>
      </w:r>
    </w:p>
    <w:p w14:paraId="67FCE1CD"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tab/>
        <w:t>До Комісії подаються наступні документи кандидатів на грошову винагороду:</w:t>
      </w:r>
    </w:p>
    <w:p w14:paraId="6B6F620B"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копії персональних документів: свідоцтво про народження або паспорт, ідентифікаційний код</w:t>
      </w:r>
      <w:r w:rsidRPr="008D2867">
        <w:rPr>
          <w:color w:val="000000"/>
          <w:sz w:val="28"/>
          <w:szCs w:val="28"/>
          <w:shd w:val="clear" w:color="auto" w:fill="FFFFFF"/>
        </w:rPr>
        <w:t xml:space="preserve"> (</w:t>
      </w:r>
      <w:r w:rsidRPr="008D2867">
        <w:rPr>
          <w:color w:val="000000"/>
          <w:sz w:val="28"/>
          <w:szCs w:val="28"/>
          <w:shd w:val="clear" w:color="auto" w:fill="FFFFFF"/>
          <w:lang w:val="uk-UA"/>
        </w:rPr>
        <w:t>для окремих виконавців);</w:t>
      </w:r>
    </w:p>
    <w:p w14:paraId="2B112168"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клопотання про призначення грошової винагороди від керівника закладу культури, що висуває кандидата;</w:t>
      </w:r>
    </w:p>
    <w:p w14:paraId="4B3B4B5A"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xml:space="preserve">- список Міжнародних, Всеукраїнських та обласних </w:t>
      </w:r>
      <w:proofErr w:type="spellStart"/>
      <w:r w:rsidRPr="008D2867">
        <w:rPr>
          <w:color w:val="000000"/>
          <w:sz w:val="28"/>
          <w:szCs w:val="28"/>
          <w:shd w:val="clear" w:color="auto" w:fill="FFFFFF"/>
          <w:lang w:val="uk-UA"/>
        </w:rPr>
        <w:t>офлайн</w:t>
      </w:r>
      <w:proofErr w:type="spellEnd"/>
      <w:r w:rsidRPr="008D2867">
        <w:rPr>
          <w:color w:val="000000"/>
          <w:sz w:val="28"/>
          <w:szCs w:val="28"/>
          <w:shd w:val="clear" w:color="auto" w:fill="FFFFFF"/>
          <w:lang w:val="uk-UA"/>
        </w:rPr>
        <w:t xml:space="preserve"> конкурсів (з </w:t>
      </w:r>
      <w:proofErr w:type="spellStart"/>
      <w:r w:rsidRPr="008D2867">
        <w:rPr>
          <w:color w:val="000000"/>
          <w:sz w:val="28"/>
          <w:szCs w:val="28"/>
          <w:shd w:val="clear" w:color="auto" w:fill="FFFFFF"/>
          <w:lang w:val="uk-UA"/>
        </w:rPr>
        <w:t>указанням</w:t>
      </w:r>
      <w:proofErr w:type="spellEnd"/>
      <w:r w:rsidRPr="008D2867">
        <w:rPr>
          <w:color w:val="000000"/>
          <w:sz w:val="28"/>
          <w:szCs w:val="28"/>
          <w:shd w:val="clear" w:color="auto" w:fill="FFFFFF"/>
          <w:lang w:val="uk-UA"/>
        </w:rPr>
        <w:t xml:space="preserve"> лауреатства), або ж заходів, учасником яких був колектив чи виконавець, відповідно до номінації, за якою висувається кандидат, за підписом керівника, скріпленим печаткою;</w:t>
      </w:r>
    </w:p>
    <w:p w14:paraId="2A2F9143" w14:textId="6F23D14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 xml:space="preserve">- копії нагород: дипломи, сертифікати, почесні грамоти тощо </w:t>
      </w:r>
      <w:r w:rsidRPr="008D2867">
        <w:rPr>
          <w:rStyle w:val="a4"/>
          <w:b w:val="0"/>
          <w:bCs w:val="0"/>
          <w:color w:val="000000"/>
          <w:sz w:val="28"/>
          <w:szCs w:val="28"/>
          <w:shd w:val="clear" w:color="auto" w:fill="FFFFFF"/>
          <w:lang w:val="uk-UA"/>
        </w:rPr>
        <w:t xml:space="preserve">(за період з  жовтня попереднього року по вересень поточного включно); </w:t>
      </w:r>
    </w:p>
    <w:p w14:paraId="7DE478AD" w14:textId="77777777" w:rsidR="008D2867" w:rsidRPr="008D2867" w:rsidRDefault="008D2867" w:rsidP="008D2867">
      <w:pPr>
        <w:pStyle w:val="a5"/>
        <w:spacing w:after="150" w:line="285" w:lineRule="atLeast"/>
        <w:ind w:firstLine="700"/>
        <w:jc w:val="both"/>
        <w:rPr>
          <w:color w:val="000000"/>
          <w:sz w:val="28"/>
          <w:szCs w:val="28"/>
          <w:shd w:val="clear" w:color="auto" w:fill="FFFFFF"/>
          <w:lang w:val="uk-UA"/>
        </w:rPr>
      </w:pPr>
      <w:r w:rsidRPr="008D2867">
        <w:rPr>
          <w:color w:val="000000"/>
          <w:sz w:val="28"/>
          <w:szCs w:val="28"/>
          <w:shd w:val="clear" w:color="auto" w:fill="FFFFFF"/>
          <w:lang w:val="uk-UA"/>
        </w:rPr>
        <w:t>Копії документів надаються в 1 примірнику з підтвердженням оригіналу. Усі копії, виписки повинні бути завірені підписом і печаткою керівника установи, яка направляє кандидата.</w:t>
      </w:r>
    </w:p>
    <w:p w14:paraId="40F66DAC"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tab/>
        <w:t>Комісія розглядає подані документи, матеріали, формує список претендентів на отримання грошової винагороди. Кожна кандидатура обговорюється індивідуально. Шляхом детального аналізу досягнень кожного кандидата на грошову винагороду визначається граничний розмір, у межах виділеного фінансового ресурсу.</w:t>
      </w:r>
    </w:p>
    <w:p w14:paraId="48DA3DD2"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lastRenderedPageBreak/>
        <w:tab/>
        <w:t>Основною формою роботи Комісії є засідання. Засідання Комісії вважається правомірним, якщо на ньому присутні не менше двох третин складу Комісії.</w:t>
      </w:r>
    </w:p>
    <w:p w14:paraId="77826F10" w14:textId="77777777" w:rsidR="008D2867" w:rsidRPr="008D2867" w:rsidRDefault="008D2867" w:rsidP="008D2867">
      <w:pPr>
        <w:pStyle w:val="a5"/>
        <w:spacing w:after="150" w:line="285" w:lineRule="atLeast"/>
        <w:jc w:val="both"/>
        <w:rPr>
          <w:iCs/>
          <w:color w:val="000000"/>
          <w:sz w:val="28"/>
          <w:szCs w:val="28"/>
          <w:shd w:val="clear" w:color="auto" w:fill="FFFFFF"/>
          <w:lang w:val="uk-UA"/>
        </w:rPr>
      </w:pPr>
      <w:r w:rsidRPr="008D2867">
        <w:rPr>
          <w:color w:val="000000"/>
          <w:sz w:val="28"/>
          <w:szCs w:val="28"/>
          <w:shd w:val="clear" w:color="auto" w:fill="FFFFFF"/>
          <w:lang w:val="uk-UA"/>
        </w:rPr>
        <w:tab/>
        <w:t xml:space="preserve">Рішення Комісії приймається простою більшістю голосів присутніх на засіданні членів комісії. У разі спірних питань вирішальний голос має голова Комісії. За результатами голосування складається протокол, який підписується головою Комісії і секретарем. Згідно з протоколом Комісії готується відповідне розпорядження голови </w:t>
      </w:r>
      <w:proofErr w:type="spellStart"/>
      <w:r w:rsidRPr="008D2867">
        <w:rPr>
          <w:color w:val="000000"/>
          <w:sz w:val="28"/>
          <w:szCs w:val="28"/>
          <w:shd w:val="clear" w:color="auto" w:fill="FFFFFF"/>
          <w:lang w:val="uk-UA"/>
        </w:rPr>
        <w:t>Стрийської</w:t>
      </w:r>
      <w:proofErr w:type="spellEnd"/>
      <w:r w:rsidRPr="008D2867">
        <w:rPr>
          <w:color w:val="000000"/>
          <w:sz w:val="28"/>
          <w:szCs w:val="28"/>
          <w:shd w:val="clear" w:color="auto" w:fill="FFFFFF"/>
          <w:lang w:val="uk-UA"/>
        </w:rPr>
        <w:t xml:space="preserve"> міської ради.</w:t>
      </w:r>
    </w:p>
    <w:p w14:paraId="61EBA77B"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iCs/>
          <w:color w:val="000000"/>
          <w:sz w:val="28"/>
          <w:szCs w:val="28"/>
          <w:shd w:val="clear" w:color="auto" w:fill="FFFFFF"/>
          <w:lang w:val="uk-UA"/>
        </w:rPr>
        <w:t>Засідання Комісії проводиться за потребою.</w:t>
      </w:r>
    </w:p>
    <w:p w14:paraId="2884FE77" w14:textId="77777777" w:rsidR="008D2867" w:rsidRPr="008D2867" w:rsidRDefault="008D2867" w:rsidP="008D2867">
      <w:pPr>
        <w:pStyle w:val="a5"/>
        <w:spacing w:after="150" w:line="285" w:lineRule="atLeast"/>
        <w:jc w:val="both"/>
        <w:rPr>
          <w:b/>
          <w:i/>
          <w:color w:val="000000"/>
          <w:sz w:val="28"/>
          <w:szCs w:val="28"/>
          <w:shd w:val="clear" w:color="auto" w:fill="FFFFFF"/>
          <w:lang w:val="uk-UA"/>
        </w:rPr>
      </w:pPr>
      <w:r w:rsidRPr="008D2867">
        <w:rPr>
          <w:b/>
          <w:i/>
          <w:color w:val="000000"/>
          <w:sz w:val="28"/>
          <w:szCs w:val="28"/>
          <w:shd w:val="clear" w:color="auto" w:fill="FFFFFF"/>
          <w:lang w:val="uk-UA"/>
        </w:rPr>
        <w:t>4. Порядок призначення і надання грошової винагороди.</w:t>
      </w:r>
    </w:p>
    <w:p w14:paraId="1122DA79" w14:textId="77777777"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tab/>
        <w:t>4.1. Документи та матеріали кандидатів на грошову винагороду збираються та систематизуються відділом з питань культури, національностей та релігій Управлінням культури, молоді та спорту і готуються до розгляду Комісії.</w:t>
      </w:r>
    </w:p>
    <w:p w14:paraId="5FFE6AD2" w14:textId="15A9F7F1" w:rsidR="008D2867" w:rsidRPr="008D2867" w:rsidRDefault="008D2867" w:rsidP="008D2867">
      <w:pPr>
        <w:pStyle w:val="a5"/>
        <w:spacing w:after="150" w:line="285" w:lineRule="atLeast"/>
        <w:jc w:val="both"/>
        <w:rPr>
          <w:color w:val="000000"/>
          <w:sz w:val="28"/>
          <w:szCs w:val="28"/>
          <w:shd w:val="clear" w:color="auto" w:fill="FFFFFF"/>
          <w:lang w:val="uk-UA"/>
        </w:rPr>
      </w:pPr>
      <w:r w:rsidRPr="008D2867">
        <w:rPr>
          <w:color w:val="000000"/>
          <w:sz w:val="28"/>
          <w:szCs w:val="28"/>
          <w:shd w:val="clear" w:color="auto" w:fill="FFFFFF"/>
          <w:lang w:val="uk-UA"/>
        </w:rPr>
        <w:tab/>
        <w:t>4.2. Під час засідання Комісії голова інформує членів Комісії по кожному кандидату на призначення грошової винагороди, аргументує їх право відповідними документами та матеріалами. Комісія приймає рішення про призначення грошової винагороди по кожній номінації: «Окремий виконавець» та «Колектив». Якщо в одній із номінацій буде менше претендентів, кошти  грошової винагороди можуть бути розподілені для іншої номінації. Рішення Комісії оформлюється Протоколом.</w:t>
      </w:r>
      <w:bookmarkStart w:id="2" w:name="_GoBack"/>
      <w:bookmarkEnd w:id="2"/>
    </w:p>
    <w:p w14:paraId="3E54DCF9" w14:textId="77777777" w:rsidR="008D2867" w:rsidRPr="008D2867" w:rsidRDefault="008D2867" w:rsidP="008D2867">
      <w:pPr>
        <w:pStyle w:val="a5"/>
        <w:spacing w:after="150" w:line="285" w:lineRule="atLeast"/>
        <w:ind w:firstLine="720"/>
        <w:jc w:val="both"/>
        <w:rPr>
          <w:color w:val="000000"/>
          <w:sz w:val="28"/>
          <w:szCs w:val="28"/>
          <w:shd w:val="clear" w:color="auto" w:fill="FFFFFF"/>
          <w:lang w:val="uk-UA"/>
        </w:rPr>
      </w:pPr>
      <w:r w:rsidRPr="008D2867">
        <w:rPr>
          <w:color w:val="000000"/>
          <w:sz w:val="28"/>
          <w:szCs w:val="28"/>
          <w:shd w:val="clear" w:color="auto" w:fill="FFFFFF"/>
          <w:lang w:val="uk-UA"/>
        </w:rPr>
        <w:t xml:space="preserve">4.3. На підставі Протоколу засідання Комісії секретар Комісії готує список дітей та молоді </w:t>
      </w:r>
      <w:proofErr w:type="spellStart"/>
      <w:r w:rsidRPr="008D2867">
        <w:rPr>
          <w:color w:val="000000"/>
          <w:sz w:val="28"/>
          <w:szCs w:val="28"/>
          <w:shd w:val="clear" w:color="auto" w:fill="FFFFFF"/>
          <w:lang w:val="uk-UA"/>
        </w:rPr>
        <w:t>Стрийської</w:t>
      </w:r>
      <w:proofErr w:type="spellEnd"/>
      <w:r w:rsidRPr="008D2867">
        <w:rPr>
          <w:color w:val="000000"/>
          <w:sz w:val="28"/>
          <w:szCs w:val="28"/>
          <w:shd w:val="clear" w:color="auto" w:fill="FFFFFF"/>
          <w:lang w:val="uk-UA"/>
        </w:rPr>
        <w:t xml:space="preserve"> МТГ на призначення грошової винагороди для обдарованих дітей та молоді </w:t>
      </w:r>
      <w:proofErr w:type="spellStart"/>
      <w:r w:rsidRPr="008D2867">
        <w:rPr>
          <w:color w:val="000000"/>
          <w:sz w:val="28"/>
          <w:szCs w:val="28"/>
          <w:shd w:val="clear" w:color="auto" w:fill="FFFFFF"/>
          <w:lang w:val="uk-UA"/>
        </w:rPr>
        <w:t>Стрийської</w:t>
      </w:r>
      <w:proofErr w:type="spellEnd"/>
      <w:r w:rsidRPr="008D2867">
        <w:rPr>
          <w:color w:val="000000"/>
          <w:sz w:val="28"/>
          <w:szCs w:val="28"/>
          <w:shd w:val="clear" w:color="auto" w:fill="FFFFFF"/>
          <w:lang w:val="uk-UA"/>
        </w:rPr>
        <w:t xml:space="preserve"> МТГ сфери культури</w:t>
      </w:r>
      <w:r w:rsidRPr="008D2867">
        <w:rPr>
          <w:color w:val="000000"/>
          <w:sz w:val="32"/>
          <w:szCs w:val="32"/>
          <w:shd w:val="clear" w:color="auto" w:fill="FFFFFF"/>
          <w:lang w:val="uk-UA"/>
        </w:rPr>
        <w:t xml:space="preserve"> </w:t>
      </w:r>
      <w:r w:rsidRPr="008D2867">
        <w:rPr>
          <w:color w:val="000000"/>
          <w:sz w:val="28"/>
          <w:szCs w:val="28"/>
          <w:shd w:val="clear" w:color="auto" w:fill="FFFFFF"/>
          <w:lang w:val="uk-UA"/>
        </w:rPr>
        <w:t xml:space="preserve">по кожній номінації з визначенням розміру грошової винагороди.  Розпорядження міського голови </w:t>
      </w:r>
      <w:proofErr w:type="spellStart"/>
      <w:r w:rsidRPr="008D2867">
        <w:rPr>
          <w:color w:val="000000"/>
          <w:sz w:val="28"/>
          <w:szCs w:val="28"/>
          <w:shd w:val="clear" w:color="auto" w:fill="FFFFFF"/>
          <w:lang w:val="uk-UA"/>
        </w:rPr>
        <w:t>Стрийської</w:t>
      </w:r>
      <w:proofErr w:type="spellEnd"/>
      <w:r w:rsidRPr="008D2867">
        <w:rPr>
          <w:color w:val="000000"/>
          <w:sz w:val="28"/>
          <w:szCs w:val="28"/>
          <w:shd w:val="clear" w:color="auto" w:fill="FFFFFF"/>
          <w:lang w:val="uk-UA"/>
        </w:rPr>
        <w:t xml:space="preserve"> міської ради є підставою для отримання грошової винагороди.</w:t>
      </w:r>
    </w:p>
    <w:p w14:paraId="58AE03DD" w14:textId="77777777" w:rsidR="008D2867" w:rsidRPr="008D2867" w:rsidRDefault="008D2867" w:rsidP="008D2867">
      <w:pPr>
        <w:pStyle w:val="a5"/>
        <w:spacing w:after="150" w:line="285" w:lineRule="atLeast"/>
        <w:ind w:firstLine="720"/>
        <w:jc w:val="both"/>
        <w:rPr>
          <w:b/>
          <w:i/>
          <w:iCs/>
          <w:color w:val="000000"/>
          <w:sz w:val="28"/>
          <w:szCs w:val="28"/>
          <w:lang w:val="uk-UA"/>
        </w:rPr>
      </w:pPr>
      <w:r w:rsidRPr="008D2867">
        <w:rPr>
          <w:color w:val="000000"/>
          <w:sz w:val="28"/>
          <w:szCs w:val="28"/>
          <w:shd w:val="clear" w:color="auto" w:fill="FFFFFF"/>
          <w:lang w:val="uk-UA"/>
        </w:rPr>
        <w:t>4.4. Вручення грошової винагороди здійснюється міським головою або за дорученням голови його заступником на заході з нагоди Дня працівників культури та майстрів народного мистецтва.</w:t>
      </w:r>
    </w:p>
    <w:p w14:paraId="26D71319" w14:textId="77777777" w:rsidR="008D2867" w:rsidRPr="008D2867" w:rsidRDefault="008D2867" w:rsidP="008D2867">
      <w:pPr>
        <w:jc w:val="both"/>
        <w:rPr>
          <w:rFonts w:ascii="Times New Roman" w:hAnsi="Times New Roman" w:cs="Times New Roman"/>
          <w:b/>
          <w:i/>
          <w:iCs/>
          <w:color w:val="000000"/>
          <w:sz w:val="28"/>
          <w:szCs w:val="28"/>
        </w:rPr>
      </w:pPr>
    </w:p>
    <w:p w14:paraId="24046972" w14:textId="77777777" w:rsidR="008D2867" w:rsidRPr="008D2867" w:rsidRDefault="008D2867" w:rsidP="008D2867">
      <w:pPr>
        <w:jc w:val="both"/>
        <w:rPr>
          <w:rFonts w:ascii="Times New Roman" w:hAnsi="Times New Roman" w:cs="Times New Roman"/>
          <w:b/>
          <w:i/>
          <w:iCs/>
          <w:color w:val="000000"/>
          <w:sz w:val="28"/>
          <w:szCs w:val="28"/>
        </w:rPr>
      </w:pPr>
    </w:p>
    <w:p w14:paraId="584DF934" w14:textId="77777777" w:rsidR="008D2867" w:rsidRPr="008D2867" w:rsidRDefault="008D2867" w:rsidP="008D2867">
      <w:pPr>
        <w:rPr>
          <w:rFonts w:ascii="Times New Roman" w:hAnsi="Times New Roman" w:cs="Times New Roman"/>
          <w:b/>
        </w:rPr>
      </w:pPr>
      <w:r w:rsidRPr="008D2867">
        <w:rPr>
          <w:rFonts w:ascii="Times New Roman" w:hAnsi="Times New Roman" w:cs="Times New Roman"/>
          <w:b/>
        </w:rPr>
        <w:t>Керуюча справами міськвиконкому</w:t>
      </w:r>
      <w:r w:rsidRPr="008D2867">
        <w:rPr>
          <w:rFonts w:ascii="Times New Roman" w:hAnsi="Times New Roman" w:cs="Times New Roman"/>
          <w:b/>
        </w:rPr>
        <w:tab/>
      </w:r>
      <w:r w:rsidRPr="008D2867">
        <w:rPr>
          <w:rFonts w:ascii="Times New Roman" w:hAnsi="Times New Roman" w:cs="Times New Roman"/>
          <w:b/>
        </w:rPr>
        <w:tab/>
      </w:r>
      <w:r w:rsidRPr="008D2867">
        <w:rPr>
          <w:rFonts w:ascii="Times New Roman" w:hAnsi="Times New Roman" w:cs="Times New Roman"/>
          <w:b/>
        </w:rPr>
        <w:tab/>
      </w:r>
      <w:r w:rsidRPr="008D2867">
        <w:rPr>
          <w:rFonts w:ascii="Times New Roman" w:hAnsi="Times New Roman" w:cs="Times New Roman"/>
          <w:b/>
        </w:rPr>
        <w:tab/>
        <w:t xml:space="preserve">      Оксана ЗАТВАРНИЦЬКА</w:t>
      </w:r>
    </w:p>
    <w:sectPr w:rsidR="008D2867" w:rsidRPr="008D2867" w:rsidSect="00603B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202B2"/>
    <w:multiLevelType w:val="hybridMultilevel"/>
    <w:tmpl w:val="AFFCC1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47406F6"/>
    <w:multiLevelType w:val="hybridMultilevel"/>
    <w:tmpl w:val="67EEA9E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11B"/>
    <w:rsid w:val="00067F32"/>
    <w:rsid w:val="000B1E33"/>
    <w:rsid w:val="00162CE2"/>
    <w:rsid w:val="00180697"/>
    <w:rsid w:val="004B5AC1"/>
    <w:rsid w:val="00603BCE"/>
    <w:rsid w:val="00755380"/>
    <w:rsid w:val="008A5D26"/>
    <w:rsid w:val="008D2867"/>
    <w:rsid w:val="009A60E9"/>
    <w:rsid w:val="009B5D20"/>
    <w:rsid w:val="00A24806"/>
    <w:rsid w:val="00A84E63"/>
    <w:rsid w:val="00AA0074"/>
    <w:rsid w:val="00AB0524"/>
    <w:rsid w:val="00DD7025"/>
    <w:rsid w:val="00E13248"/>
    <w:rsid w:val="00F63CFD"/>
    <w:rsid w:val="00F7111B"/>
    <w:rsid w:val="00FF0D5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0E9"/>
    <w:pPr>
      <w:ind w:left="720"/>
      <w:contextualSpacing/>
    </w:pPr>
  </w:style>
  <w:style w:type="character" w:styleId="a4">
    <w:name w:val="Strong"/>
    <w:qFormat/>
    <w:rsid w:val="008D2867"/>
    <w:rPr>
      <w:b/>
      <w:bCs/>
    </w:rPr>
  </w:style>
  <w:style w:type="paragraph" w:styleId="a5">
    <w:name w:val="Body Text"/>
    <w:basedOn w:val="a"/>
    <w:link w:val="a6"/>
    <w:rsid w:val="008D2867"/>
    <w:pPr>
      <w:suppressAutoHyphens/>
      <w:spacing w:after="120" w:line="240" w:lineRule="auto"/>
    </w:pPr>
    <w:rPr>
      <w:rFonts w:ascii="Times New Roman" w:eastAsia="Times New Roman" w:hAnsi="Times New Roman" w:cs="Times New Roman"/>
      <w:sz w:val="24"/>
      <w:szCs w:val="24"/>
      <w:lang w:val="ru-RU" w:eastAsia="ar-SA"/>
    </w:rPr>
  </w:style>
  <w:style w:type="character" w:customStyle="1" w:styleId="a6">
    <w:name w:val="Основной текст Знак"/>
    <w:basedOn w:val="a0"/>
    <w:link w:val="a5"/>
    <w:rsid w:val="008D2867"/>
    <w:rPr>
      <w:rFonts w:ascii="Times New Roman" w:eastAsia="Times New Roman" w:hAnsi="Times New Roman" w:cs="Times New Roman"/>
      <w:sz w:val="24"/>
      <w:szCs w:val="24"/>
      <w:lang w:val="ru-RU" w:eastAsia="ar-SA"/>
    </w:rPr>
  </w:style>
  <w:style w:type="paragraph" w:customStyle="1" w:styleId="NoSpacing">
    <w:name w:val="No Spacing"/>
    <w:rsid w:val="008D2867"/>
    <w:pPr>
      <w:suppressAutoHyphens/>
      <w:spacing w:after="0" w:line="100" w:lineRule="atLeast"/>
    </w:pPr>
    <w:rPr>
      <w:rFonts w:ascii="Times New Roman" w:eastAsia="Arial Unicode MS" w:hAnsi="Times New Roman" w:cs="Times New Roman"/>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0E9"/>
    <w:pPr>
      <w:ind w:left="720"/>
      <w:contextualSpacing/>
    </w:pPr>
  </w:style>
  <w:style w:type="character" w:styleId="a4">
    <w:name w:val="Strong"/>
    <w:qFormat/>
    <w:rsid w:val="008D2867"/>
    <w:rPr>
      <w:b/>
      <w:bCs/>
    </w:rPr>
  </w:style>
  <w:style w:type="paragraph" w:styleId="a5">
    <w:name w:val="Body Text"/>
    <w:basedOn w:val="a"/>
    <w:link w:val="a6"/>
    <w:rsid w:val="008D2867"/>
    <w:pPr>
      <w:suppressAutoHyphens/>
      <w:spacing w:after="120" w:line="240" w:lineRule="auto"/>
    </w:pPr>
    <w:rPr>
      <w:rFonts w:ascii="Times New Roman" w:eastAsia="Times New Roman" w:hAnsi="Times New Roman" w:cs="Times New Roman"/>
      <w:sz w:val="24"/>
      <w:szCs w:val="24"/>
      <w:lang w:val="ru-RU" w:eastAsia="ar-SA"/>
    </w:rPr>
  </w:style>
  <w:style w:type="character" w:customStyle="1" w:styleId="a6">
    <w:name w:val="Основной текст Знак"/>
    <w:basedOn w:val="a0"/>
    <w:link w:val="a5"/>
    <w:rsid w:val="008D2867"/>
    <w:rPr>
      <w:rFonts w:ascii="Times New Roman" w:eastAsia="Times New Roman" w:hAnsi="Times New Roman" w:cs="Times New Roman"/>
      <w:sz w:val="24"/>
      <w:szCs w:val="24"/>
      <w:lang w:val="ru-RU" w:eastAsia="ar-SA"/>
    </w:rPr>
  </w:style>
  <w:style w:type="paragraph" w:customStyle="1" w:styleId="NoSpacing">
    <w:name w:val="No Spacing"/>
    <w:rsid w:val="008D2867"/>
    <w:pPr>
      <w:suppressAutoHyphens/>
      <w:spacing w:after="0" w:line="100" w:lineRule="atLeast"/>
    </w:pPr>
    <w:rPr>
      <w:rFonts w:ascii="Times New Roman" w:eastAsia="Arial Unicode MS" w:hAnsi="Times New Roman" w:cs="Times New Roman"/>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8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4B295-D673-4A54-9495-59849CBC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4196</Words>
  <Characters>2392</Characters>
  <Application>Microsoft Office Word</Application>
  <DocSecurity>0</DocSecurity>
  <Lines>19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cp:lastModifiedBy>
  <cp:revision>3</cp:revision>
  <cp:lastPrinted>2024-10-10T06:57:00Z</cp:lastPrinted>
  <dcterms:created xsi:type="dcterms:W3CDTF">2024-10-14T07:03:00Z</dcterms:created>
  <dcterms:modified xsi:type="dcterms:W3CDTF">2024-10-14T07:06:00Z</dcterms:modified>
</cp:coreProperties>
</file>