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B56E" w14:textId="5B53B133" w:rsidR="00716980" w:rsidRDefault="00716980" w:rsidP="001E492A">
      <w:pPr>
        <w:widowControl w:val="0"/>
        <w:autoSpaceDE w:val="0"/>
        <w:autoSpaceDN w:val="0"/>
        <w:adjustRightInd w:val="0"/>
        <w:ind w:left="6382" w:firstLine="69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Додаток 3</w:t>
      </w:r>
    </w:p>
    <w:p w14:paraId="34C1CA2B" w14:textId="77777777" w:rsidR="001E492A" w:rsidRDefault="001E492A" w:rsidP="001E492A">
      <w:pPr>
        <w:widowControl w:val="0"/>
        <w:autoSpaceDE w:val="0"/>
        <w:autoSpaceDN w:val="0"/>
        <w:adjustRightInd w:val="0"/>
        <w:ind w:left="6022" w:firstLine="346"/>
        <w:rPr>
          <w:rFonts w:eastAsia="Times New Roman" w:cs="Times New Roman"/>
          <w:b/>
          <w:sz w:val="20"/>
          <w:szCs w:val="20"/>
          <w:lang w:eastAsia="ru-RU"/>
        </w:rPr>
      </w:pPr>
    </w:p>
    <w:p w14:paraId="05AC67A3" w14:textId="77777777" w:rsidR="001E492A" w:rsidRPr="001E492A" w:rsidRDefault="001E492A" w:rsidP="001E492A">
      <w:pPr>
        <w:widowControl w:val="0"/>
        <w:autoSpaceDE w:val="0"/>
        <w:autoSpaceDN w:val="0"/>
        <w:adjustRightInd w:val="0"/>
        <w:ind w:left="6022" w:firstLine="346"/>
        <w:rPr>
          <w:rFonts w:eastAsia="Times New Roman" w:cs="Times New Roman"/>
          <w:b/>
          <w:sz w:val="20"/>
          <w:szCs w:val="20"/>
          <w:lang w:eastAsia="ru-RU"/>
        </w:rPr>
      </w:pPr>
      <w:r w:rsidRPr="001E492A">
        <w:rPr>
          <w:rFonts w:eastAsia="Times New Roman" w:cs="Times New Roman"/>
          <w:b/>
          <w:sz w:val="20"/>
          <w:szCs w:val="20"/>
          <w:lang w:eastAsia="ru-RU"/>
        </w:rPr>
        <w:t>ЗАТВЕРДЖЕНО</w:t>
      </w:r>
    </w:p>
    <w:p w14:paraId="42107E6E" w14:textId="4A0B4DC0" w:rsidR="001E492A" w:rsidRPr="001E492A" w:rsidRDefault="00295584" w:rsidP="001E492A">
      <w:pPr>
        <w:widowControl w:val="0"/>
        <w:autoSpaceDE w:val="0"/>
        <w:autoSpaceDN w:val="0"/>
        <w:adjustRightInd w:val="0"/>
        <w:ind w:left="638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наказом УО № </w:t>
      </w:r>
      <w:r w:rsidR="0089221E">
        <w:rPr>
          <w:rFonts w:eastAsia="Times New Roman" w:cs="Times New Roman"/>
          <w:b/>
          <w:sz w:val="20"/>
          <w:szCs w:val="20"/>
          <w:lang w:eastAsia="ru-RU"/>
        </w:rPr>
        <w:t>81</w:t>
      </w:r>
    </w:p>
    <w:p w14:paraId="0DCF0DDE" w14:textId="16B3394E" w:rsidR="001E492A" w:rsidRPr="001E492A" w:rsidRDefault="00BA7DEB" w:rsidP="001E492A">
      <w:pPr>
        <w:widowControl w:val="0"/>
        <w:autoSpaceDE w:val="0"/>
        <w:autoSpaceDN w:val="0"/>
        <w:adjustRightInd w:val="0"/>
        <w:ind w:left="638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від 29.0</w:t>
      </w:r>
      <w:r w:rsidR="00295584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363D9F">
        <w:rPr>
          <w:rFonts w:eastAsia="Times New Roman" w:cs="Times New Roman"/>
          <w:b/>
          <w:sz w:val="20"/>
          <w:szCs w:val="20"/>
          <w:lang w:eastAsia="ru-RU"/>
        </w:rPr>
        <w:t>.</w:t>
      </w: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ru-RU"/>
        </w:rPr>
        <w:t>2024</w:t>
      </w:r>
      <w:r w:rsidR="001E492A" w:rsidRPr="001E492A">
        <w:rPr>
          <w:rFonts w:eastAsia="Times New Roman" w:cs="Times New Roman"/>
          <w:b/>
          <w:sz w:val="20"/>
          <w:szCs w:val="20"/>
          <w:lang w:eastAsia="ru-RU"/>
        </w:rPr>
        <w:t xml:space="preserve"> року</w:t>
      </w:r>
    </w:p>
    <w:p w14:paraId="7BCEF191" w14:textId="77777777" w:rsidR="001E492A" w:rsidRPr="00563ED9" w:rsidRDefault="001E492A" w:rsidP="001E492A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14:paraId="40AF27BC" w14:textId="77777777" w:rsidR="00716980" w:rsidRPr="00272A58" w:rsidRDefault="00716980" w:rsidP="00716980">
      <w:pPr>
        <w:widowControl w:val="0"/>
        <w:autoSpaceDE w:val="0"/>
        <w:autoSpaceDN w:val="0"/>
        <w:adjustRightInd w:val="0"/>
        <w:spacing w:before="60" w:line="276" w:lineRule="auto"/>
        <w:ind w:left="6024" w:firstLine="346"/>
        <w:rPr>
          <w:rFonts w:eastAsia="Times New Roman" w:cs="Times New Roman"/>
          <w:b/>
          <w:sz w:val="16"/>
          <w:szCs w:val="28"/>
          <w:lang w:eastAsia="ru-RU"/>
        </w:rPr>
      </w:pPr>
    </w:p>
    <w:p w14:paraId="2293FBF4" w14:textId="77777777"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ПЕРЕЛІК </w:t>
      </w:r>
    </w:p>
    <w:p w14:paraId="22359237" w14:textId="270F9C01"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питань д</w:t>
      </w:r>
      <w:r w:rsidR="00A74084" w:rsidRPr="001E492A">
        <w:rPr>
          <w:rFonts w:eastAsia="Times New Roman" w:cs="Times New Roman"/>
          <w:b/>
          <w:sz w:val="24"/>
          <w:szCs w:val="24"/>
          <w:lang w:eastAsia="ru-RU"/>
        </w:rPr>
        <w:t>ля</w:t>
      </w: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56BAD">
        <w:rPr>
          <w:rFonts w:eastAsia="Times New Roman" w:cs="Times New Roman"/>
          <w:b/>
          <w:sz w:val="24"/>
          <w:szCs w:val="24"/>
          <w:lang w:eastAsia="ru-RU"/>
        </w:rPr>
        <w:t xml:space="preserve"> письмового </w:t>
      </w:r>
      <w:r w:rsidR="00A74084" w:rsidRPr="001E492A">
        <w:rPr>
          <w:rFonts w:eastAsia="Times New Roman" w:cs="Times New Roman"/>
          <w:b/>
          <w:sz w:val="24"/>
          <w:szCs w:val="24"/>
          <w:lang w:eastAsia="ru-RU"/>
        </w:rPr>
        <w:t>тестування</w:t>
      </w: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на знання законодавства України </w:t>
      </w:r>
    </w:p>
    <w:p w14:paraId="7C3701E6" w14:textId="77777777"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у сфері загальної середньої освіти для кандидатів</w:t>
      </w:r>
    </w:p>
    <w:p w14:paraId="6550BE0D" w14:textId="77777777"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на  заміщення посади директора </w:t>
      </w:r>
    </w:p>
    <w:p w14:paraId="33908875" w14:textId="77777777" w:rsidR="00716980" w:rsidRPr="001E492A" w:rsidRDefault="00716980" w:rsidP="0071698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14:paraId="74CA04C6" w14:textId="0DCEDEBC" w:rsidR="00511F98" w:rsidRPr="001E492A" w:rsidRDefault="00511F98" w:rsidP="00511F98">
      <w:pPr>
        <w:rPr>
          <w:rFonts w:cs="Times New Roman"/>
          <w:b/>
          <w:bCs/>
          <w:sz w:val="24"/>
          <w:szCs w:val="24"/>
        </w:rPr>
      </w:pPr>
      <w:r w:rsidRPr="001E492A">
        <w:rPr>
          <w:rFonts w:cs="Times New Roman"/>
          <w:b/>
          <w:bCs/>
          <w:sz w:val="24"/>
          <w:szCs w:val="24"/>
        </w:rPr>
        <w:t>І. Питання для перевірки знання Закону України «Про освіту»</w:t>
      </w:r>
    </w:p>
    <w:p w14:paraId="544396B5" w14:textId="77777777" w:rsidR="00D85D74" w:rsidRPr="001E492A" w:rsidRDefault="00D85D74" w:rsidP="00511F98">
      <w:pPr>
        <w:rPr>
          <w:rFonts w:cs="Times New Roman"/>
          <w:b/>
          <w:bCs/>
          <w:sz w:val="24"/>
          <w:szCs w:val="24"/>
        </w:rPr>
      </w:pPr>
    </w:p>
    <w:p w14:paraId="201C2796" w14:textId="742C0587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входить до системи освіти?</w:t>
      </w:r>
    </w:p>
    <w:p w14:paraId="4B5B67EC" w14:textId="07475D44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невід'ємних складників системи освіти?</w:t>
      </w:r>
    </w:p>
    <w:p w14:paraId="0CAEB89B" w14:textId="73A641B5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належить до органів управління у сфері освіти?</w:t>
      </w:r>
    </w:p>
    <w:p w14:paraId="08835527" w14:textId="52472FF2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органи влади планують та забезпечують розвиток мережі закладів початкової та базової середньої освіти?</w:t>
      </w:r>
    </w:p>
    <w:p w14:paraId="3EE78432" w14:textId="43F6F51A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функції виконує Єдина державна електронна база з питань освіти (ЄДЕБО)?</w:t>
      </w:r>
    </w:p>
    <w:p w14:paraId="412C0603" w14:textId="1F58D4A6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обов'язкових складових Єдиної державної електронної бази з питань освіти (ЄДЕБО)?</w:t>
      </w:r>
    </w:p>
    <w:p w14:paraId="0DD5F370" w14:textId="07E7FC00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Яку автономію держава гарантує закладам освіти?</w:t>
      </w:r>
    </w:p>
    <w:p w14:paraId="75D5B9EF" w14:textId="4D9EA52E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визначається обсяг автономії закладів освіти?</w:t>
      </w:r>
    </w:p>
    <w:p w14:paraId="0CBAD454" w14:textId="3841612A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заклади освіти можуть визначати релігійну спрямованість своєї освітньої діяльності?</w:t>
      </w:r>
    </w:p>
    <w:p w14:paraId="508ED6DD" w14:textId="4D84ED9E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вимоги до опорного закладу освіти?</w:t>
      </w:r>
    </w:p>
    <w:p w14:paraId="2BD57A01" w14:textId="36597CA6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14:paraId="67FDEC40" w14:textId="72971212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юридична особа має статус закладу освіти?</w:t>
      </w:r>
    </w:p>
    <w:p w14:paraId="7CB3ADB1" w14:textId="6ADCE759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статусі може діяти заклад освіти як суб'єкт господарювання"?</w:t>
      </w:r>
    </w:p>
    <w:p w14:paraId="7748BF55" w14:textId="25462F4C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14:paraId="24D7A919" w14:textId="2238C3E9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плакати, стенди, листівки, або інші об'єкти забороняється зберігати, розміщувати, розповсюджувати у закладах освіти?</w:t>
      </w:r>
    </w:p>
    <w:p w14:paraId="1F95DE4D" w14:textId="4BB49FB9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може бути засновником закладу освіти?</w:t>
      </w:r>
    </w:p>
    <w:p w14:paraId="2234D14D" w14:textId="31A6B293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засновник або уповноважений ним орган (особа) може делегувати окремі свої повноваження?</w:t>
      </w:r>
    </w:p>
    <w:p w14:paraId="59FDB30E" w14:textId="79E5B214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засновника закладу освіти?</w:t>
      </w:r>
    </w:p>
    <w:p w14:paraId="28DD368A" w14:textId="773F8BF9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статут закладу освіти?</w:t>
      </w:r>
    </w:p>
    <w:p w14:paraId="02869EE6" w14:textId="77777777" w:rsidR="00570517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укладає строковий трудовий договір (контракт) з обраним (призначеним) керівником закладу освіти?</w:t>
      </w:r>
    </w:p>
    <w:p w14:paraId="5FD7E921" w14:textId="1F4C9EC9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контроль за фінансово-господарською діяльністю закладу освіти?</w:t>
      </w:r>
    </w:p>
    <w:p w14:paraId="66240AA9" w14:textId="77777777" w:rsidR="00570517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визначаються повноваження (права і обов'язки) та відповідальність керівника закладу освіти?</w:t>
      </w:r>
    </w:p>
    <w:p w14:paraId="3981D2CD" w14:textId="4E5A1422"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управління закладом освіти?</w:t>
      </w:r>
    </w:p>
    <w:p w14:paraId="1E3A7E9E" w14:textId="2D6A1050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представляє заклад освіти у відносинах із державними органами, органами місцевого самоврядування, юридичними та фізичними особами</w:t>
      </w:r>
    </w:p>
    <w:p w14:paraId="4BCEA314" w14:textId="10AB1868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несе відповідальність за освітню, фінансово-господарську та іншу діяльність закладу освіти?</w:t>
      </w:r>
    </w:p>
    <w:p w14:paraId="7CAD7ADA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 Хто здійснює контроль за виконанням освітніх програм?</w:t>
      </w:r>
    </w:p>
    <w:p w14:paraId="619C687E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забезпечує організацію освітнього процесу в закладі освіти?</w:t>
      </w:r>
    </w:p>
    <w:p w14:paraId="61CDDB5D" w14:textId="4861A4A8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наглядової (піклувальної) ради закладу освіти?</w:t>
      </w:r>
    </w:p>
    <w:p w14:paraId="1CF96AC4" w14:textId="1E2ECDFA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не може входити до складу наглядової (піклувальної) ради закладу освіти?</w:t>
      </w:r>
    </w:p>
    <w:p w14:paraId="34BB2025" w14:textId="7E89448E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органи самоврядування можуть діяти в закладі освіти?</w:t>
      </w:r>
    </w:p>
    <w:p w14:paraId="1A2DC2DF" w14:textId="3F66ACC9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м орган є вищим колегіальним органом громадського самоврядування закладу освіти?</w:t>
      </w:r>
    </w:p>
    <w:p w14:paraId="6B9AB59E" w14:textId="045831AB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За чиєю ініціативою створюються органи громадського самоврядування в закладі освіти?</w:t>
      </w:r>
    </w:p>
    <w:p w14:paraId="0AD502D6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є учасниками освітнього процесу?</w:t>
      </w:r>
    </w:p>
    <w:p w14:paraId="2C19D765" w14:textId="28DA8FDB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У якому документі закріплені вимоги до </w:t>
      </w:r>
      <w:proofErr w:type="spellStart"/>
      <w:r w:rsidRPr="001E492A">
        <w:rPr>
          <w:rFonts w:cs="Times New Roman"/>
          <w:sz w:val="24"/>
          <w:szCs w:val="24"/>
        </w:rPr>
        <w:t>компетентностей</w:t>
      </w:r>
      <w:proofErr w:type="spellEnd"/>
      <w:r w:rsidRPr="001E492A">
        <w:rPr>
          <w:rFonts w:cs="Times New Roman"/>
          <w:sz w:val="24"/>
          <w:szCs w:val="24"/>
        </w:rPr>
        <w:t xml:space="preserve"> працівників, що слугують основою для формування професійних кваліфікацій?</w:t>
      </w:r>
    </w:p>
    <w:p w14:paraId="33912971" w14:textId="1B04C79F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обов'язок захищати здобувачів освіти під час освітнього процесу від будь-яких форм фізичного та психічного насильства?</w:t>
      </w:r>
    </w:p>
    <w:p w14:paraId="1BE4040F" w14:textId="004DF8AA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держава гарантує безоплатне забезпечення підручниками (у тому числі електронними), посібниками?</w:t>
      </w:r>
    </w:p>
    <w:p w14:paraId="6450F80E" w14:textId="6A0EC2EE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яку посадову особу Кабінетом Міністрів України покладається виконання завдань щодо захисту прав у сфері освіти?</w:t>
      </w:r>
    </w:p>
    <w:p w14:paraId="3E1D4AC4" w14:textId="299A99FC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З якою метою утворюються </w:t>
      </w:r>
      <w:proofErr w:type="spellStart"/>
      <w:r w:rsidRPr="001E492A">
        <w:rPr>
          <w:rFonts w:cs="Times New Roman"/>
          <w:sz w:val="24"/>
          <w:szCs w:val="24"/>
        </w:rPr>
        <w:t>інклюзивно-ресурні</w:t>
      </w:r>
      <w:proofErr w:type="spellEnd"/>
      <w:r w:rsidRPr="001E492A">
        <w:rPr>
          <w:rFonts w:cs="Times New Roman"/>
          <w:sz w:val="24"/>
          <w:szCs w:val="24"/>
        </w:rPr>
        <w:t xml:space="preserve"> центри?</w:t>
      </w:r>
    </w:p>
    <w:p w14:paraId="2BD47709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утворення інклюзивного класу в закладі освіти?</w:t>
      </w:r>
    </w:p>
    <w:p w14:paraId="6DE18144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особи визнаються особами з особливими освітніми потребами?</w:t>
      </w:r>
    </w:p>
    <w:p w14:paraId="441C4716" w14:textId="7F28F673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14:paraId="2AFE57D8" w14:textId="6504E0A9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забезпечується доступність інформації, відтвореної в документі про освіту, для особи з порушенням зору?</w:t>
      </w:r>
    </w:p>
    <w:p w14:paraId="1E25B904" w14:textId="4EC576A7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14:paraId="77D332D9" w14:textId="3A00BD62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14:paraId="0C2B7159" w14:textId="778D7BDE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соціально-педагогічний патронаж у системі освіти?</w:t>
      </w:r>
    </w:p>
    <w:p w14:paraId="3E74AC69" w14:textId="42F7F2D6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передбачає «розумне пристосування?</w:t>
      </w:r>
    </w:p>
    <w:p w14:paraId="30A360BE" w14:textId="46D84438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типові ознаки булінгу (цькування)?</w:t>
      </w:r>
    </w:p>
    <w:p w14:paraId="2AE57889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контроль за виконанням плану заходів, спрямованих на запобігання та протидію булінгу (цькуванню) в закладі освіти?</w:t>
      </w:r>
    </w:p>
    <w:p w14:paraId="651EFD61" w14:textId="7CF57B70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має зробити педагогічний працівник, який став свідком булінгу (цькування) здобувача освіти?</w:t>
      </w:r>
    </w:p>
    <w:p w14:paraId="39F812C9" w14:textId="708D7065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стандарт освіти?</w:t>
      </w:r>
    </w:p>
    <w:p w14:paraId="2734DDDF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основі якого документа розробляється освітня програма?</w:t>
      </w:r>
    </w:p>
    <w:p w14:paraId="42F5D67D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містить освітня програма?</w:t>
      </w:r>
    </w:p>
    <w:p w14:paraId="49E1D1AD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мова є мовою освітнього процесу в закладах освіти?</w:t>
      </w:r>
    </w:p>
    <w:p w14:paraId="1EBE671D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Який вид освіти передбачає </w:t>
      </w:r>
      <w:proofErr w:type="spellStart"/>
      <w:r w:rsidRPr="001E492A">
        <w:rPr>
          <w:rFonts w:cs="Times New Roman"/>
          <w:sz w:val="24"/>
          <w:szCs w:val="24"/>
        </w:rPr>
        <w:t>самоорганізоване</w:t>
      </w:r>
      <w:proofErr w:type="spellEnd"/>
      <w:r w:rsidRPr="001E492A">
        <w:rPr>
          <w:rFonts w:cs="Times New Roman"/>
          <w:sz w:val="24"/>
          <w:szCs w:val="24"/>
        </w:rPr>
        <w:t xml:space="preserve"> здобуття особою певних </w:t>
      </w:r>
      <w:proofErr w:type="spellStart"/>
      <w:r w:rsidRPr="001E492A">
        <w:rPr>
          <w:rFonts w:cs="Times New Roman"/>
          <w:sz w:val="24"/>
          <w:szCs w:val="24"/>
        </w:rPr>
        <w:t>компетентностей</w:t>
      </w:r>
      <w:proofErr w:type="spellEnd"/>
      <w:r w:rsidRPr="001E492A">
        <w:rPr>
          <w:rFonts w:cs="Times New Roman"/>
          <w:sz w:val="24"/>
          <w:szCs w:val="24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14:paraId="7901C29D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форми здобуття освіти є індивідуальними?</w:t>
      </w:r>
    </w:p>
    <w:p w14:paraId="374C8B99" w14:textId="53940775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організовує освітній процес на сімейній (домашній) формі здобуття освіти?</w:t>
      </w:r>
    </w:p>
    <w:p w14:paraId="67E2FFFA" w14:textId="3A5F6157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здійснюється організація навчання здобувачів освіти за мережевою формою здобуття освіти?</w:t>
      </w:r>
    </w:p>
    <w:p w14:paraId="1104F7C0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освіта вважається спеціалізованою?</w:t>
      </w:r>
    </w:p>
    <w:p w14:paraId="3505F757" w14:textId="06A1483C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14:paraId="5B6A9655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компетентності здобувачів загальної середньої освіти належать до ключових?</w:t>
      </w:r>
    </w:p>
    <w:p w14:paraId="7DD8F594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результатів навчання здобувачів освіти?</w:t>
      </w:r>
    </w:p>
    <w:p w14:paraId="4C40A528" w14:textId="77777777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 якого віку, як правило, здобувається початкова освіта?</w:t>
      </w:r>
    </w:p>
    <w:p w14:paraId="0BBEFF0F" w14:textId="69A1F8E9"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здобувачів освіти?</w:t>
      </w:r>
    </w:p>
    <w:p w14:paraId="4054C487" w14:textId="0630732B"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категорії дітей забезпечуються безоплатним гарячим харчуванням у державних і комунальних закладах освіти?</w:t>
      </w:r>
    </w:p>
    <w:p w14:paraId="3175A2E6" w14:textId="5D3CC30F"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батьків здобувачів освіти?</w:t>
      </w:r>
    </w:p>
    <w:p w14:paraId="08D64694" w14:textId="60954660"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включає академічна свобода педагогічного працівника?</w:t>
      </w:r>
    </w:p>
    <w:p w14:paraId="3A463B97" w14:textId="05D6F18B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включає в себе робочий час педагогічного працівника?</w:t>
      </w:r>
    </w:p>
    <w:p w14:paraId="2740524C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передбачає професійний розвиток педагогічних працівників?</w:t>
      </w:r>
    </w:p>
    <w:p w14:paraId="2292917E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обирає вид, форму та суб'єкта підвищення кваліфікації?</w:t>
      </w:r>
    </w:p>
    <w:p w14:paraId="2D477BBD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14:paraId="150FCBFE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 закладі освіти розподіляє кошти на підвищення кваліфікації педагогічних працівників?</w:t>
      </w:r>
    </w:p>
    <w:p w14:paraId="6BA5DC18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результати підвищення кваліфікації в закладі освіти не потребують окремого визнання і підтвердження?</w:t>
      </w:r>
    </w:p>
    <w:p w14:paraId="252E7744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14:paraId="34AB96F3" w14:textId="15A677BF"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здійснюється фінансування здобуття повної загальної середньої освіти?</w:t>
      </w:r>
    </w:p>
    <w:p w14:paraId="2C99E693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не можуть фінансуватися суб'єкти освітньої діяльності?</w:t>
      </w:r>
    </w:p>
    <w:p w14:paraId="6E98AC6C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14:paraId="0728A457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лежить в основі формули, згідно з якою визначається порядок розподілу освітньої субвенції між місцевими бюджетами?</w:t>
      </w:r>
    </w:p>
    <w:p w14:paraId="06FF2036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14:paraId="1EE4093A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Де можуть розміщувати тимчасово вільні кошти державні та комунальні заклади освіти?</w:t>
      </w:r>
    </w:p>
    <w:p w14:paraId="33E0CF46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14:paraId="2B7BAE2C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джерел може здійснюватися оплата праці педагогічних працівників?</w:t>
      </w:r>
    </w:p>
    <w:p w14:paraId="2F06A0D2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скільки підвищується посадовий оклад педагогічного працівника кожної наступної кваліфікаційної категорії?</w:t>
      </w:r>
    </w:p>
    <w:p w14:paraId="167739DF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щомісячна надбавка педагогічним працівникам за вислугу років понад 10 років?</w:t>
      </w:r>
    </w:p>
    <w:p w14:paraId="31D79869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щомісячної доплати педагогічному працівнику, який пройшов сертифікацію?</w:t>
      </w:r>
    </w:p>
    <w:p w14:paraId="38C492DC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14:paraId="4C49B677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14:paraId="52D3CC5F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розмірі держава забезпечує виплату педагогічним працівникам допомоги на оздоровлення при наданні щорічної відпустки?</w:t>
      </w:r>
    </w:p>
    <w:p w14:paraId="1839551A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означає «якість освіти»?</w:t>
      </w:r>
    </w:p>
    <w:p w14:paraId="1C6357E3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означає «якість освітньої діяльності»?</w:t>
      </w:r>
    </w:p>
    <w:p w14:paraId="19C8B84A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може включати система забезпечення якості в закладах освіти (внутрішня система забезпечення якості освіти)?</w:t>
      </w:r>
    </w:p>
    <w:p w14:paraId="15B7E140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системи зовнішнього забезпечення якості освіти?</w:t>
      </w:r>
    </w:p>
    <w:p w14:paraId="161D8312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чиїм запитом здійснюється громадська акредитація закладу освіти?</w:t>
      </w:r>
    </w:p>
    <w:p w14:paraId="00803229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право ініціювати проведення інституційного аудиту у позаплановому порядку?</w:t>
      </w:r>
    </w:p>
    <w:p w14:paraId="584656D9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проводить внутрішній моніторинг якості освіти?</w:t>
      </w:r>
    </w:p>
    <w:p w14:paraId="6FA27CB4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періодичність проходження атестації педагогічним працівником?</w:t>
      </w:r>
    </w:p>
    <w:p w14:paraId="1FDC8D36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14:paraId="5865A664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вважається порушенням академічної доброчесності?</w:t>
      </w:r>
    </w:p>
    <w:p w14:paraId="52502119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державний нагляд (контроль) у сфері освіти?</w:t>
      </w:r>
    </w:p>
    <w:p w14:paraId="328F4418" w14:textId="77777777"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14:paraId="27550708" w14:textId="4DD65532"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суб'єктів громадського нагляду (контролю)?</w:t>
      </w:r>
    </w:p>
    <w:p w14:paraId="03FB986C" w14:textId="77777777" w:rsidR="00511F98" w:rsidRPr="001E492A" w:rsidRDefault="00511F98" w:rsidP="00511F98">
      <w:pPr>
        <w:rPr>
          <w:rFonts w:cs="Times New Roman"/>
          <w:sz w:val="24"/>
          <w:szCs w:val="24"/>
        </w:rPr>
      </w:pPr>
    </w:p>
    <w:p w14:paraId="66132AE5" w14:textId="77777777" w:rsidR="00511F98" w:rsidRPr="001E492A" w:rsidRDefault="00511F98" w:rsidP="00511F98">
      <w:pPr>
        <w:rPr>
          <w:rFonts w:cs="Times New Roman"/>
          <w:b/>
          <w:bCs/>
          <w:sz w:val="24"/>
          <w:szCs w:val="24"/>
        </w:rPr>
      </w:pPr>
      <w:r w:rsidRPr="001E492A">
        <w:rPr>
          <w:rFonts w:cs="Times New Roman"/>
          <w:b/>
          <w:bCs/>
          <w:sz w:val="24"/>
          <w:szCs w:val="24"/>
        </w:rPr>
        <w:t>ІІ. Питання для перевірки знання Закону України «Про повну загальну середню освіту»</w:t>
      </w:r>
    </w:p>
    <w:p w14:paraId="08616DDC" w14:textId="77777777" w:rsidR="00511F98" w:rsidRPr="001E492A" w:rsidRDefault="00511F98" w:rsidP="00511F98">
      <w:pPr>
        <w:rPr>
          <w:rFonts w:cs="Times New Roman"/>
          <w:sz w:val="24"/>
          <w:szCs w:val="24"/>
        </w:rPr>
      </w:pPr>
    </w:p>
    <w:p w14:paraId="1CC03C28" w14:textId="12F7462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системи загальної середньої освіти?</w:t>
      </w:r>
    </w:p>
    <w:p w14:paraId="7F220EFC" w14:textId="42CEDA7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яких рівнях здобувається повна загальна середня освіта?</w:t>
      </w:r>
    </w:p>
    <w:p w14:paraId="6B74A587" w14:textId="58A6CE6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тривалість здобуття профільної середньої освіти?</w:t>
      </w:r>
    </w:p>
    <w:p w14:paraId="7CCCD925" w14:textId="5D3737C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таке «цикл освітнього процесу»?</w:t>
      </w:r>
    </w:p>
    <w:p w14:paraId="50087D47" w14:textId="341943B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роки навчання охоплює адаптаційний період базової середньої освіти?</w:t>
      </w:r>
    </w:p>
    <w:p w14:paraId="4BE9D523" w14:textId="1FD042A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циклі базової середньої освіти організовується базове предметне навчання?</w:t>
      </w:r>
    </w:p>
    <w:p w14:paraId="48DBC5B9" w14:textId="030BC500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 заклади освіти можуть забезпечувати здобуття повної загальної середньої освіти?</w:t>
      </w:r>
    </w:p>
    <w:p w14:paraId="6E0738C1" w14:textId="6CA6CD6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структурний підрозділ закладу загальної середньої освіти забезпечує проживання та утримання учнів?</w:t>
      </w:r>
    </w:p>
    <w:p w14:paraId="2FEC055E" w14:textId="30E02AE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якими закладами загальної середньої освіти не закріплюється територія обслуговування?</w:t>
      </w:r>
    </w:p>
    <w:p w14:paraId="0C17F6E0" w14:textId="64751294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14:paraId="10858DC3" w14:textId="3B3A63B6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14:paraId="775345F7" w14:textId="0B87398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тип закладу забезпечує здобуття базової середньої освіти?</w:t>
      </w:r>
    </w:p>
    <w:p w14:paraId="0D736E55" w14:textId="0705A67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установчих документів закладу загальної середньої освіти?</w:t>
      </w:r>
    </w:p>
    <w:p w14:paraId="1758F9FF" w14:textId="31C0819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яких містах можуть діяти комунальні ліцеї?</w:t>
      </w:r>
    </w:p>
    <w:p w14:paraId="57DA033F" w14:textId="5B9605F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допускаються реорганізація та ліквідація закладів загальної середньої освіти у сільській місцевості?</w:t>
      </w:r>
    </w:p>
    <w:p w14:paraId="70BFDEC7" w14:textId="6D60AC0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внутрішні структурні підрозділи можуть функціонувати у складі закладів загальної середньої освіти?</w:t>
      </w:r>
    </w:p>
    <w:p w14:paraId="21E46EA6" w14:textId="51E4B84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яких випадках підлягає переоформленню ліцензія закладу загальної середньої освіти?</w:t>
      </w:r>
    </w:p>
    <w:p w14:paraId="649FF0DD" w14:textId="2DD710B0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форми державного нагляду (контролю) у сфері загальної середньої освіти?</w:t>
      </w:r>
    </w:p>
    <w:p w14:paraId="73F07E71" w14:textId="07DF6A5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проводиться інституційний аудит закладу загальної середньої освіти?</w:t>
      </w:r>
    </w:p>
    <w:p w14:paraId="793B9F1E" w14:textId="7EE9A6C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Скільки років є чинним сертифікат, що засвідчує успішні результати громадської акредитації закладу загальної середньої освіти?</w:t>
      </w:r>
    </w:p>
    <w:p w14:paraId="5F3C2865" w14:textId="781E89D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умови в закладі загальної середньої освіти свідчать про створення безпечного освітнього середовища?</w:t>
      </w:r>
    </w:p>
    <w:p w14:paraId="28736DA9" w14:textId="31784165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14:paraId="6BAB2C48" w14:textId="3338D6C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14:paraId="36E49172" w14:textId="0A7C823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схвалює стратегію розвитку закладу загальної середньої освіти і річний план роботи?</w:t>
      </w:r>
    </w:p>
    <w:p w14:paraId="6E35584F" w14:textId="00486B4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14:paraId="3210257B" w14:textId="4F60334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може бути підставою для дострокового звільнення керівника закладу загальної середньої освіти?</w:t>
      </w:r>
    </w:p>
    <w:p w14:paraId="6CD9161F" w14:textId="43BF8994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14:paraId="3040B165" w14:textId="72AFB02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посадові інструкції працівників закладу загальної середньої освіти?</w:t>
      </w:r>
    </w:p>
    <w:p w14:paraId="5028D835" w14:textId="6E816A5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особа не може обіймати посаду керівника закладу загальної середньої освіти?</w:t>
      </w:r>
    </w:p>
    <w:p w14:paraId="47D69B0E" w14:textId="4FBABC3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управління закладом загальної середньої освіти?</w:t>
      </w:r>
    </w:p>
    <w:p w14:paraId="22E3A502" w14:textId="0B04933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посадові обов'язки працівників закладу загальної середньої освіти?</w:t>
      </w:r>
    </w:p>
    <w:p w14:paraId="6E2180A3" w14:textId="0FE0E41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кого покладається відповідальність за організацію харчування учнів у закладах загальної середньої освіти?</w:t>
      </w:r>
    </w:p>
    <w:p w14:paraId="37412FC2" w14:textId="1320772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засідання педагогічної ради закладу загальної середньої освіти є правомочним?</w:t>
      </w:r>
    </w:p>
    <w:p w14:paraId="434B4E79" w14:textId="225C0DB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повноважень загальних зборів трудового колективу?</w:t>
      </w:r>
    </w:p>
    <w:p w14:paraId="2CEF4D1B" w14:textId="5C0F4F4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скликаються загальні збори трудового колективу закладу загальної середньої освіти?</w:t>
      </w:r>
    </w:p>
    <w:p w14:paraId="5637982D" w14:textId="55B5650E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органів учнівського самоврядування?</w:t>
      </w:r>
    </w:p>
    <w:p w14:paraId="02DF223A" w14:textId="619D74A6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Якими є вимоги до осіб, які приймаються на посади педагогічних працівників?</w:t>
      </w:r>
    </w:p>
    <w:p w14:paraId="7C3E392F" w14:textId="17D7317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педагогічних працівників?</w:t>
      </w:r>
    </w:p>
    <w:p w14:paraId="6C42345F" w14:textId="38DA751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Яких принципів зобов'язані дотримуватися педагогічні працівники у відносинах з учнями та їх батьками?</w:t>
      </w:r>
    </w:p>
    <w:p w14:paraId="29657479" w14:textId="00A2895E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вимагається від особи, яка не має досвіду педагогічної діяльності та приймаються на посаду педагогічного працівника?</w:t>
      </w:r>
    </w:p>
    <w:p w14:paraId="7FF25E30" w14:textId="14CDA0F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заходи може передбачати педагогічна інтернатура?</w:t>
      </w:r>
    </w:p>
    <w:p w14:paraId="742E85E2" w14:textId="5437927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14:paraId="3777E6F3" w14:textId="221C93D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наслідки для педагогічних працівників, стосовно яких встановлено факт порушення академічної доброчесності?</w:t>
      </w:r>
    </w:p>
    <w:p w14:paraId="76544DD6" w14:textId="3B99803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норма педагогічного навантаження вчителя на одну тарифну ставку?</w:t>
      </w:r>
    </w:p>
    <w:p w14:paraId="431717F9" w14:textId="34D05FC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доплати педагогічному працівнику за проведення позакласної роботи з учнями?</w:t>
      </w:r>
    </w:p>
    <w:p w14:paraId="527291B8" w14:textId="6B1E06A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педагогічного навантаження асистента вчителя в закладі загальної середньої освіти?</w:t>
      </w:r>
    </w:p>
    <w:p w14:paraId="78580652" w14:textId="3139C5D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розподіл педагогічного навантаження в закладі загальної середньої освіти?</w:t>
      </w:r>
    </w:p>
    <w:p w14:paraId="27F9BAA4" w14:textId="4EEC5DA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яких умов допускається перерозподіл педагогічного навантаження протягом навчального року?</w:t>
      </w:r>
    </w:p>
    <w:p w14:paraId="0951CB33" w14:textId="47DBD40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може бути асистентом учня?</w:t>
      </w:r>
    </w:p>
    <w:p w14:paraId="1F11391E" w14:textId="00ED8CA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14:paraId="2097BD18" w14:textId="3AC24A8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відбувається за результатами атестації педагогічного працівника?</w:t>
      </w:r>
    </w:p>
    <w:p w14:paraId="7BA99432" w14:textId="1828F04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навчального року?</w:t>
      </w:r>
    </w:p>
    <w:p w14:paraId="3167F062" w14:textId="050A905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структуру  тривалість навчального року, навчального тижня, навчального дня, занять, відпочинку між ними?</w:t>
      </w:r>
    </w:p>
    <w:p w14:paraId="1CA84A9F" w14:textId="63996FA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14:paraId="57BBDFBF" w14:textId="193D5C55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канікул у закладах загальної середньої освіти протягом навчального року?</w:t>
      </w:r>
    </w:p>
    <w:p w14:paraId="18A90A17" w14:textId="1C3C8E0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режим роботи закладу загальної середньої освіти?</w:t>
      </w:r>
    </w:p>
    <w:p w14:paraId="75554008" w14:textId="680F919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переглядаються державні стандарти загальної середньої освіти?</w:t>
      </w:r>
    </w:p>
    <w:p w14:paraId="571DF768" w14:textId="0CB114D6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використання закладом загальної середньої освіти освітньої програми?</w:t>
      </w:r>
    </w:p>
    <w:p w14:paraId="7C89FF48" w14:textId="47013AE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освітню програму, розроблену не на основі типової освітньої програми?</w:t>
      </w:r>
    </w:p>
    <w:p w14:paraId="669C057A" w14:textId="1D02028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14:paraId="1481A550" w14:textId="7C3535E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14:paraId="0A534B9C" w14:textId="54AD4B94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модельна навчальна програма?</w:t>
      </w:r>
    </w:p>
    <w:p w14:paraId="5F32DE43" w14:textId="3051579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залучення до реалізації освітньої програми міжшкільного ресурсного центру?</w:t>
      </w:r>
    </w:p>
    <w:p w14:paraId="49829C52" w14:textId="7246F00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підставі яких документів реалізується індивідуальна освітня траєкторія учня?</w:t>
      </w:r>
    </w:p>
    <w:p w14:paraId="3556DA80" w14:textId="503F6AF2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якими формами може здобуватися повна загальна середня освіта?</w:t>
      </w:r>
    </w:p>
    <w:p w14:paraId="5B696049" w14:textId="0BD7F70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випадку складається індивідуальний навчальний план учня, який здобуває освіту за сімейною (домашньою) формою?</w:t>
      </w:r>
    </w:p>
    <w:p w14:paraId="30D2497E" w14:textId="56C3CE0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В який спосіб здійснюється визнання результатів навчання, що були здобуті учнем шляхом неформальної або </w:t>
      </w:r>
      <w:proofErr w:type="spellStart"/>
      <w:r w:rsidRPr="001E492A">
        <w:rPr>
          <w:rFonts w:cs="Times New Roman"/>
          <w:sz w:val="24"/>
          <w:szCs w:val="24"/>
        </w:rPr>
        <w:t>інформальної</w:t>
      </w:r>
      <w:proofErr w:type="spellEnd"/>
      <w:r w:rsidRPr="001E492A">
        <w:rPr>
          <w:rFonts w:cs="Times New Roman"/>
          <w:sz w:val="24"/>
          <w:szCs w:val="24"/>
        </w:rPr>
        <w:t xml:space="preserve"> освіти?</w:t>
      </w:r>
    </w:p>
    <w:p w14:paraId="382B502C" w14:textId="2CE8B1A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основні види оцінювання результатів навчання учнів?</w:t>
      </w:r>
    </w:p>
    <w:p w14:paraId="177ED40D" w14:textId="5DD07750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заклад загальної середньої освіти може запровадити власну шкалу оцінювання результатів навчання учнів?</w:t>
      </w:r>
    </w:p>
    <w:p w14:paraId="607611EB" w14:textId="639DE0F7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В якому випадку оцінювання результатів навчання учня може проводитися достроково?</w:t>
      </w:r>
    </w:p>
    <w:p w14:paraId="3570E25B" w14:textId="36A3B4A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14:paraId="4E1BF6EE" w14:textId="0093AA45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документ видається учневі щороку при переведенні його на наступний рік навчання?</w:t>
      </w:r>
    </w:p>
    <w:p w14:paraId="347D57A4" w14:textId="6166784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Для чого здійснюється державна підсумкова атестація?</w:t>
      </w:r>
    </w:p>
    <w:p w14:paraId="2EE97E26" w14:textId="30992D3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яких предметів обов'язково складається державна підсумкова атестація?</w:t>
      </w:r>
    </w:p>
    <w:p w14:paraId="670CA495" w14:textId="6FAB2DE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якій формі проходять державну підсумкову атестацію учні, які завершують здобуття профільної середньої освіти?</w:t>
      </w:r>
    </w:p>
    <w:p w14:paraId="4C9936E2" w14:textId="1242A80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заклади освіти можуть видавати документи про загальну середню освіту?</w:t>
      </w:r>
    </w:p>
    <w:p w14:paraId="7496DA91" w14:textId="0BA2A78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виготовляє свідоцтва про початкову, базову середню та повну загальну середню освіту (їх бланки)?</w:t>
      </w:r>
    </w:p>
    <w:p w14:paraId="2B64212A" w14:textId="1D2E68F8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14:paraId="60A7027E" w14:textId="22D714D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яких умов учні мають право на отримання додаткових індивідуальних або групових консультацій, занять?</w:t>
      </w:r>
    </w:p>
    <w:p w14:paraId="5AAE66B2" w14:textId="7B3869B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діти обов'язково зараховуються до комунального закладу освіти для здобуття початкової та базової середньої освіти?</w:t>
      </w:r>
    </w:p>
    <w:p w14:paraId="65BE5479" w14:textId="304044D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забороняється здійснювати при зарахуванні дітей до закладу освіти для здобуття початкової освіти?</w:t>
      </w:r>
    </w:p>
    <w:p w14:paraId="26584AC7" w14:textId="18160EE6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14:paraId="4A2378AB" w14:textId="1E18D1A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наповнюваність класу державного, комунального закладу загальної середньої освіти?</w:t>
      </w:r>
    </w:p>
    <w:p w14:paraId="1BCC5974" w14:textId="77E1ED4B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може бути максимальна кількість учнів, які здобувають початкову освіту, у класі державного, комунального закладу освіти?</w:t>
      </w:r>
    </w:p>
    <w:p w14:paraId="092B0977" w14:textId="5DDDEB5D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гранична наповнюваність класів-комплектів у початковій школі?</w:t>
      </w:r>
    </w:p>
    <w:p w14:paraId="2BB377E1" w14:textId="7F32C1A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вимоги встановлено для поділу класу на групи (в державному, комунальному закладі загальної середньої освіти)?</w:t>
      </w:r>
    </w:p>
    <w:p w14:paraId="7783130B" w14:textId="7C825F59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розподіляє учнів між класами (групами)?</w:t>
      </w:r>
    </w:p>
    <w:p w14:paraId="65042360" w14:textId="1FE9758E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 може бути забезпечено здобуття освіти учнями, якщо їх кількість не дозволяє утворити клас?</w:t>
      </w:r>
    </w:p>
    <w:p w14:paraId="7BB4F202" w14:textId="213077DF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в закладі загальної середньої освіти створюється спеціальний клас?</w:t>
      </w:r>
    </w:p>
    <w:p w14:paraId="2E931400" w14:textId="0289C3F3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утворення групи подовженого дня в закладі загальної середньої освіти?</w:t>
      </w:r>
    </w:p>
    <w:p w14:paraId="6A60B1DF" w14:textId="7AA8DC8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здійснюється оплата праці вихователів груп подовженого дня в комунальних закладах освіти?</w:t>
      </w:r>
    </w:p>
    <w:p w14:paraId="5207FA38" w14:textId="6FF51A46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14:paraId="6AC64D64" w14:textId="2A06617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батьки учнів мають право бути присутніми на навчальних заняттях своїх дітей?</w:t>
      </w:r>
    </w:p>
    <w:p w14:paraId="4884B381" w14:textId="3331CDF0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визначаються види та форми заохочення та відзначення учнів у закладі загальної середньої освіти?</w:t>
      </w:r>
    </w:p>
    <w:p w14:paraId="328B25FC" w14:textId="6E1105CC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заохочення (відзначення) учня?</w:t>
      </w:r>
    </w:p>
    <w:p w14:paraId="0404A1A6" w14:textId="45543D9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що спрямовується виховний процес у закладі загальної середньої освіти?</w:t>
      </w:r>
    </w:p>
    <w:p w14:paraId="3EF72540" w14:textId="62032901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14:paraId="455AE08F" w14:textId="286D8A30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14:paraId="36FCF7E9" w14:textId="6250498A"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індивідуальна програма розвитку?</w:t>
      </w:r>
    </w:p>
    <w:p w14:paraId="5387C67C" w14:textId="3DD43E12" w:rsidR="00DC6D95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Ким розглядається з питання спроможності закладу освіти забезпечити реалізацію індивідуальної освітньої траєкторії учня?</w:t>
      </w:r>
    </w:p>
    <w:p w14:paraId="74AA0ECF" w14:textId="77777777" w:rsidR="007849A2" w:rsidRPr="001E492A" w:rsidRDefault="007849A2" w:rsidP="007849A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3B070719" w14:textId="77777777"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«Концепція реалізації державної політики у сфері реформування </w:t>
      </w:r>
    </w:p>
    <w:p w14:paraId="17A81324" w14:textId="77777777"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загальної середньої освіти “Нова українська школа” на період </w:t>
      </w:r>
    </w:p>
    <w:p w14:paraId="25F30361" w14:textId="77777777"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до 2029 року», схвалена розпорядженням</w:t>
      </w:r>
    </w:p>
    <w:p w14:paraId="76D555A9" w14:textId="77777777"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Кабінету Міністрів України від 14 грудня 2016 р. № 988-р</w:t>
      </w:r>
    </w:p>
    <w:p w14:paraId="714421CA" w14:textId="77777777" w:rsidR="007849A2" w:rsidRPr="001E492A" w:rsidRDefault="007849A2" w:rsidP="007849A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5DD123B7" w14:textId="77777777"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Проблема, яка потребує розв’язання.</w:t>
      </w:r>
    </w:p>
    <w:p w14:paraId="3B53FB86" w14:textId="77777777"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Мета Концепції.</w:t>
      </w:r>
    </w:p>
    <w:p w14:paraId="1FE50791" w14:textId="77777777"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Шляхи і способи розв’язання проблеми.</w:t>
      </w:r>
    </w:p>
    <w:p w14:paraId="30600EE2" w14:textId="77777777"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Строки реалізації Концепції.</w:t>
      </w:r>
    </w:p>
    <w:p w14:paraId="7D061C49" w14:textId="77777777" w:rsidR="006440D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cs="Times New Roman"/>
          <w:sz w:val="24"/>
          <w:szCs w:val="24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 xml:space="preserve">Очікувані результати. </w:t>
      </w:r>
    </w:p>
    <w:p w14:paraId="2697B0E1" w14:textId="6E7810BB" w:rsidR="00570517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</w:pPr>
      <w:r w:rsidRPr="001E492A">
        <w:rPr>
          <w:rFonts w:eastAsia="Times New Roman" w:cs="Times New Roman"/>
          <w:sz w:val="24"/>
          <w:szCs w:val="24"/>
          <w:lang w:eastAsia="ru-RU"/>
        </w:rPr>
        <w:t xml:space="preserve">Обсяг </w:t>
      </w:r>
      <w:r w:rsidRPr="00654506">
        <w:rPr>
          <w:rFonts w:eastAsia="Times New Roman" w:cs="Times New Roman"/>
          <w:sz w:val="24"/>
          <w:szCs w:val="24"/>
          <w:lang w:eastAsia="ru-RU"/>
        </w:rPr>
        <w:t>фінансових, матеріально-технічних, трудових ресурсів</w:t>
      </w:r>
      <w:r w:rsidRPr="00563ED9">
        <w:rPr>
          <w:rFonts w:eastAsia="Times New Roman" w:cs="Times New Roman"/>
          <w:szCs w:val="28"/>
          <w:lang w:eastAsia="ru-RU"/>
        </w:rPr>
        <w:t>.</w:t>
      </w:r>
    </w:p>
    <w:sectPr w:rsidR="00570517" w:rsidSect="00A71370">
      <w:pgSz w:w="11906" w:h="16838" w:code="9"/>
      <w:pgMar w:top="567" w:right="851" w:bottom="567" w:left="1418" w:header="0" w:footer="3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B6C"/>
    <w:multiLevelType w:val="hybridMultilevel"/>
    <w:tmpl w:val="494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97"/>
    <w:multiLevelType w:val="hybridMultilevel"/>
    <w:tmpl w:val="2E6E9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F7E"/>
    <w:multiLevelType w:val="hybridMultilevel"/>
    <w:tmpl w:val="5F223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3212"/>
    <w:multiLevelType w:val="hybridMultilevel"/>
    <w:tmpl w:val="3126F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71C"/>
    <w:multiLevelType w:val="hybridMultilevel"/>
    <w:tmpl w:val="16564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98"/>
    <w:rsid w:val="00154429"/>
    <w:rsid w:val="001E492A"/>
    <w:rsid w:val="00295584"/>
    <w:rsid w:val="00363D9F"/>
    <w:rsid w:val="00511F98"/>
    <w:rsid w:val="00570517"/>
    <w:rsid w:val="005E7309"/>
    <w:rsid w:val="006440D2"/>
    <w:rsid w:val="00654506"/>
    <w:rsid w:val="00716980"/>
    <w:rsid w:val="007849A2"/>
    <w:rsid w:val="007B57C3"/>
    <w:rsid w:val="00852C15"/>
    <w:rsid w:val="008630FC"/>
    <w:rsid w:val="0089221E"/>
    <w:rsid w:val="008D41EB"/>
    <w:rsid w:val="00A42715"/>
    <w:rsid w:val="00A71370"/>
    <w:rsid w:val="00A74084"/>
    <w:rsid w:val="00B04705"/>
    <w:rsid w:val="00BA7DEB"/>
    <w:rsid w:val="00C1243C"/>
    <w:rsid w:val="00C567AD"/>
    <w:rsid w:val="00C56BAD"/>
    <w:rsid w:val="00D85D74"/>
    <w:rsid w:val="00D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020"/>
  <w15:docId w15:val="{2CB6F5B9-6E1D-44E4-8A24-767B664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0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12192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Шинкар</dc:creator>
  <cp:keywords/>
  <dc:description/>
  <cp:lastModifiedBy>RePack by Diakov</cp:lastModifiedBy>
  <cp:revision>7</cp:revision>
  <cp:lastPrinted>2024-02-26T08:40:00Z</cp:lastPrinted>
  <dcterms:created xsi:type="dcterms:W3CDTF">2024-02-26T08:26:00Z</dcterms:created>
  <dcterms:modified xsi:type="dcterms:W3CDTF">2024-02-29T09:18:00Z</dcterms:modified>
</cp:coreProperties>
</file>