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BE" w:rsidRDefault="008977BE" w:rsidP="008977BE">
      <w:pPr>
        <w:pStyle w:val="a7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 xml:space="preserve">1.3. Фінансова підтримка суб’єктів підприємництва шляхом часткової компенсації вартості насіння </w:t>
      </w:r>
    </w:p>
    <w:p w:rsidR="008977BE" w:rsidRDefault="008977BE" w:rsidP="008977BE">
      <w:pPr>
        <w:pStyle w:val="a7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Фінансова підтримка виробникам</w:t>
      </w:r>
      <w:r w:rsidRPr="00206253">
        <w:rPr>
          <w:rFonts w:ascii="Times New Roman" w:hAnsi="Times New Roman"/>
          <w:sz w:val="28"/>
          <w:szCs w:val="28"/>
        </w:rPr>
        <w:t xml:space="preserve">надається </w:t>
      </w:r>
      <w:r w:rsidRPr="00783AC4">
        <w:rPr>
          <w:rFonts w:ascii="Times New Roman" w:hAnsi="Times New Roman"/>
          <w:color w:val="000000"/>
          <w:sz w:val="28"/>
          <w:szCs w:val="28"/>
        </w:rPr>
        <w:t xml:space="preserve">у вигляді часткового відшкодування вартості </w:t>
      </w:r>
      <w:r w:rsidRPr="00206253">
        <w:rPr>
          <w:rFonts w:ascii="Times New Roman" w:hAnsi="Times New Roman"/>
          <w:sz w:val="28"/>
          <w:szCs w:val="28"/>
        </w:rPr>
        <w:t>придбаногота висіяного в поточному році</w:t>
      </w:r>
      <w:r w:rsidR="00487BEB">
        <w:rPr>
          <w:rFonts w:ascii="Times New Roman" w:hAnsi="Times New Roman"/>
          <w:sz w:val="28"/>
          <w:szCs w:val="28"/>
        </w:rPr>
        <w:t xml:space="preserve"> </w:t>
      </w:r>
      <w:r w:rsidR="00487BEB">
        <w:rPr>
          <w:rFonts w:ascii="Times New Roman" w:hAnsi="Times New Roman"/>
          <w:color w:val="000000"/>
          <w:sz w:val="28"/>
          <w:szCs w:val="28"/>
        </w:rPr>
        <w:t>високо репродукційного</w:t>
      </w:r>
      <w:r w:rsidR="00487BEB">
        <w:rPr>
          <w:rFonts w:ascii="Times New Roman" w:hAnsi="Times New Roman"/>
          <w:sz w:val="28"/>
          <w:szCs w:val="28"/>
        </w:rPr>
        <w:t xml:space="preserve"> </w:t>
      </w:r>
      <w:r w:rsidRPr="00783AC4">
        <w:rPr>
          <w:rFonts w:ascii="Times New Roman" w:hAnsi="Times New Roman"/>
          <w:color w:val="000000"/>
          <w:sz w:val="28"/>
          <w:szCs w:val="28"/>
        </w:rPr>
        <w:t>насіння</w:t>
      </w:r>
      <w:r>
        <w:rPr>
          <w:rFonts w:ascii="Times New Roman" w:hAnsi="Times New Roman"/>
          <w:sz w:val="28"/>
          <w:szCs w:val="28"/>
        </w:rPr>
        <w:t>. Відшкодуванню підлягає вартість насіння</w:t>
      </w:r>
      <w:r w:rsidRPr="00166561">
        <w:rPr>
          <w:rFonts w:ascii="Times New Roman" w:hAnsi="Times New Roman"/>
          <w:sz w:val="28"/>
          <w:szCs w:val="28"/>
        </w:rPr>
        <w:t xml:space="preserve"> гречки, </w:t>
      </w:r>
      <w:r>
        <w:rPr>
          <w:rFonts w:ascii="Times New Roman" w:hAnsi="Times New Roman"/>
          <w:sz w:val="28"/>
          <w:szCs w:val="28"/>
        </w:rPr>
        <w:t xml:space="preserve">проса, </w:t>
      </w:r>
      <w:r w:rsidRPr="00166561">
        <w:rPr>
          <w:rFonts w:ascii="Times New Roman" w:hAnsi="Times New Roman"/>
          <w:sz w:val="28"/>
          <w:szCs w:val="28"/>
        </w:rPr>
        <w:t xml:space="preserve">олійного льону, квасолі, гороху, </w:t>
      </w:r>
      <w:r>
        <w:rPr>
          <w:rFonts w:ascii="Times New Roman" w:hAnsi="Times New Roman"/>
          <w:sz w:val="28"/>
          <w:szCs w:val="28"/>
        </w:rPr>
        <w:t xml:space="preserve">вики, </w:t>
      </w:r>
      <w:r w:rsidRPr="00166561">
        <w:rPr>
          <w:rFonts w:ascii="Times New Roman" w:hAnsi="Times New Roman"/>
          <w:sz w:val="28"/>
          <w:szCs w:val="28"/>
        </w:rPr>
        <w:t xml:space="preserve">бобів, </w:t>
      </w:r>
      <w:r>
        <w:rPr>
          <w:rFonts w:ascii="Times New Roman" w:hAnsi="Times New Roman"/>
          <w:sz w:val="28"/>
          <w:szCs w:val="28"/>
        </w:rPr>
        <w:t xml:space="preserve">гірчиці, редьки олійної, </w:t>
      </w:r>
      <w:r w:rsidRPr="00166561">
        <w:rPr>
          <w:rFonts w:ascii="Times New Roman" w:hAnsi="Times New Roman"/>
          <w:sz w:val="28"/>
          <w:szCs w:val="28"/>
        </w:rPr>
        <w:t xml:space="preserve">капусти </w:t>
      </w:r>
      <w:r>
        <w:rPr>
          <w:rFonts w:ascii="Times New Roman" w:hAnsi="Times New Roman"/>
          <w:sz w:val="28"/>
          <w:szCs w:val="28"/>
        </w:rPr>
        <w:t xml:space="preserve">(білокачанної, </w:t>
      </w:r>
      <w:r w:rsidRPr="00166561">
        <w:rPr>
          <w:rFonts w:ascii="Times New Roman" w:hAnsi="Times New Roman"/>
          <w:sz w:val="28"/>
          <w:szCs w:val="28"/>
        </w:rPr>
        <w:t xml:space="preserve">броколі, </w:t>
      </w:r>
      <w:r>
        <w:rPr>
          <w:rFonts w:ascii="Times New Roman" w:hAnsi="Times New Roman"/>
          <w:sz w:val="28"/>
          <w:szCs w:val="28"/>
        </w:rPr>
        <w:t xml:space="preserve">брюсельської, цвітної), столового буряка, моркви, цибулі, гарбузів, кабачків, патисонів </w:t>
      </w:r>
      <w:r w:rsidRPr="00166561">
        <w:rPr>
          <w:rFonts w:ascii="Times New Roman" w:hAnsi="Times New Roman"/>
          <w:sz w:val="28"/>
          <w:szCs w:val="28"/>
        </w:rPr>
        <w:t>не нижче першої репродукції або першо</w:t>
      </w:r>
      <w:r>
        <w:rPr>
          <w:rFonts w:ascii="Times New Roman" w:hAnsi="Times New Roman"/>
          <w:sz w:val="28"/>
          <w:szCs w:val="28"/>
        </w:rPr>
        <w:t xml:space="preserve">го покоління гібриду в розмірі </w:t>
      </w:r>
      <w:r w:rsidRPr="00166561">
        <w:rPr>
          <w:rFonts w:ascii="Times New Roman" w:hAnsi="Times New Roman"/>
          <w:sz w:val="28"/>
          <w:szCs w:val="28"/>
        </w:rPr>
        <w:t>до 50% вартості насіння</w:t>
      </w:r>
      <w:r>
        <w:rPr>
          <w:rFonts w:ascii="Times New Roman" w:hAnsi="Times New Roman"/>
          <w:sz w:val="28"/>
          <w:szCs w:val="28"/>
        </w:rPr>
        <w:t>,</w:t>
      </w:r>
      <w:r w:rsidR="00487B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206253">
        <w:rPr>
          <w:rFonts w:ascii="Times New Roman" w:hAnsi="Times New Roman"/>
          <w:sz w:val="28"/>
          <w:szCs w:val="28"/>
        </w:rPr>
        <w:t xml:space="preserve">ле не більше </w:t>
      </w:r>
      <w:r w:rsidRPr="00166561">
        <w:rPr>
          <w:rFonts w:ascii="Times New Roman" w:hAnsi="Times New Roman"/>
          <w:sz w:val="28"/>
          <w:szCs w:val="28"/>
        </w:rPr>
        <w:t>ніж 50,0 тис. грн</w:t>
      </w:r>
      <w:r>
        <w:rPr>
          <w:rFonts w:ascii="Times New Roman" w:hAnsi="Times New Roman"/>
          <w:sz w:val="28"/>
          <w:szCs w:val="28"/>
        </w:rPr>
        <w:t xml:space="preserve"> одному суб’єкту підприємництва</w:t>
      </w:r>
      <w:r w:rsidRPr="00206253">
        <w:rPr>
          <w:rFonts w:ascii="Times New Roman" w:hAnsi="Times New Roman"/>
          <w:sz w:val="28"/>
          <w:szCs w:val="28"/>
        </w:rPr>
        <w:t xml:space="preserve">. </w:t>
      </w:r>
    </w:p>
    <w:p w:rsidR="008977BE" w:rsidRDefault="008977BE" w:rsidP="008977BE">
      <w:pPr>
        <w:pStyle w:val="a7"/>
        <w:tabs>
          <w:tab w:val="left" w:pos="851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3524A">
        <w:rPr>
          <w:rFonts w:ascii="Times New Roman" w:eastAsia="Times New Roman" w:hAnsi="Times New Roman"/>
          <w:sz w:val="28"/>
          <w:szCs w:val="28"/>
        </w:rPr>
        <w:t xml:space="preserve">Претенденти на одержання фінансової підтримки подають до </w:t>
      </w:r>
      <w:r>
        <w:rPr>
          <w:rFonts w:ascii="Times New Roman" w:eastAsia="Times New Roman" w:hAnsi="Times New Roman"/>
          <w:sz w:val="28"/>
          <w:szCs w:val="28"/>
        </w:rPr>
        <w:t>Департаменту такі документи:</w:t>
      </w:r>
    </w:p>
    <w:p w:rsidR="008977BE" w:rsidRDefault="008977BE" w:rsidP="008977BE">
      <w:pPr>
        <w:pStyle w:val="a7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53524A">
        <w:rPr>
          <w:rFonts w:ascii="Times New Roman" w:eastAsia="Times New Roman" w:hAnsi="Times New Roman"/>
          <w:sz w:val="28"/>
          <w:szCs w:val="28"/>
        </w:rPr>
        <w:t>заявку</w:t>
      </w:r>
      <w:r>
        <w:rPr>
          <w:rFonts w:ascii="Times New Roman" w:eastAsia="Times New Roman" w:hAnsi="Times New Roman"/>
          <w:sz w:val="28"/>
          <w:szCs w:val="28"/>
        </w:rPr>
        <w:t xml:space="preserve"> за формою затвердженою Департаментом;</w:t>
      </w:r>
    </w:p>
    <w:p w:rsidR="008977BE" w:rsidRPr="009F4525" w:rsidRDefault="008977BE" w:rsidP="008977B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копію </w:t>
      </w:r>
      <w:r w:rsidRPr="009F4525">
        <w:rPr>
          <w:rFonts w:ascii="Times New Roman" w:hAnsi="Times New Roman"/>
          <w:sz w:val="28"/>
          <w:szCs w:val="28"/>
        </w:rPr>
        <w:t>витяг</w:t>
      </w:r>
      <w:r>
        <w:rPr>
          <w:rFonts w:ascii="Times New Roman" w:hAnsi="Times New Roman"/>
          <w:sz w:val="28"/>
          <w:szCs w:val="28"/>
        </w:rPr>
        <w:t>у або виписки</w:t>
      </w:r>
      <w:r w:rsidRPr="009F4525">
        <w:rPr>
          <w:rFonts w:ascii="Times New Roman" w:hAnsi="Times New Roman"/>
          <w:sz w:val="28"/>
          <w:szCs w:val="28"/>
        </w:rPr>
        <w:t xml:space="preserve"> з Єдиного державного реєстру юридичних осіб, фізичних осіб-підприємців та громадських формувань;</w:t>
      </w:r>
    </w:p>
    <w:p w:rsidR="008977BE" w:rsidRDefault="008977BE" w:rsidP="008977B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9F452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копії фінансової звітності </w:t>
      </w:r>
      <w:r w:rsidRPr="009F4525">
        <w:rPr>
          <w:rFonts w:ascii="Times New Roman" w:hAnsi="Times New Roman"/>
          <w:sz w:val="28"/>
          <w:szCs w:val="28"/>
        </w:rPr>
        <w:t>для суб’єктів господарювання (юридичних осіб) відповідно до обраної системи оподаткування</w:t>
      </w:r>
      <w:r>
        <w:rPr>
          <w:rFonts w:ascii="Times New Roman" w:hAnsi="Times New Roman"/>
          <w:sz w:val="28"/>
          <w:szCs w:val="28"/>
        </w:rPr>
        <w:t>;</w:t>
      </w:r>
    </w:p>
    <w:p w:rsidR="008977BE" w:rsidRPr="002F3762" w:rsidRDefault="008977BE" w:rsidP="008977B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9F4525">
        <w:rPr>
          <w:rFonts w:ascii="Times New Roman" w:hAnsi="Times New Roman"/>
          <w:sz w:val="28"/>
          <w:szCs w:val="28"/>
        </w:rPr>
        <w:t xml:space="preserve">- для фізичних осіб-підприємців </w:t>
      </w:r>
      <w:r w:rsidRPr="009F4525">
        <w:rPr>
          <w:rFonts w:ascii="Times New Roman" w:hAnsi="Times New Roman"/>
          <w:sz w:val="28"/>
          <w:szCs w:val="28"/>
          <w:shd w:val="clear" w:color="auto" w:fill="FFFFFF"/>
        </w:rPr>
        <w:t>копію податкової декларації платника податку за попередній рік (крім створених у поточному році)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а для </w:t>
      </w:r>
      <w:r w:rsidRPr="009F4525">
        <w:rPr>
          <w:rFonts w:ascii="Times New Roman" w:hAnsi="Times New Roman"/>
          <w:sz w:val="28"/>
          <w:szCs w:val="28"/>
        </w:rPr>
        <w:t>фізичних осіб-підприємців</w:t>
      </w:r>
      <w:r>
        <w:rPr>
          <w:rFonts w:ascii="Times New Roman" w:hAnsi="Times New Roman"/>
          <w:sz w:val="28"/>
          <w:szCs w:val="28"/>
        </w:rPr>
        <w:t>, які перебувають на 4 групі, копії податкових декларацій за попередній та поточний рік;</w:t>
      </w:r>
    </w:p>
    <w:p w:rsidR="008977BE" w:rsidRPr="004B4BC9" w:rsidRDefault="008977BE" w:rsidP="008977B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4B4BC9">
        <w:rPr>
          <w:rFonts w:ascii="Times New Roman" w:hAnsi="Times New Roman"/>
          <w:sz w:val="28"/>
          <w:szCs w:val="28"/>
        </w:rPr>
        <w:t>копії первинних документів, які підтверджують факт оплати, одержання насіння;</w:t>
      </w:r>
    </w:p>
    <w:p w:rsidR="008977BE" w:rsidRPr="004B4BC9" w:rsidRDefault="008977BE" w:rsidP="008977B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копію</w:t>
      </w:r>
      <w:r w:rsidRPr="004B4BC9">
        <w:rPr>
          <w:rFonts w:ascii="Times New Roman" w:hAnsi="Times New Roman"/>
          <w:sz w:val="28"/>
          <w:szCs w:val="28"/>
        </w:rPr>
        <w:t xml:space="preserve"> документа про висів насіння (форма № ВЗСГ-4), затвердженого наказом  Мінагрополітики  від 21.12.2007 № 929 «Акт №__ про  витрати насіння  і садивного матеріалу»;</w:t>
      </w:r>
    </w:p>
    <w:p w:rsidR="008977BE" w:rsidRPr="004B4BC9" w:rsidRDefault="008977BE" w:rsidP="008977B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4B4BC9">
        <w:rPr>
          <w:rFonts w:ascii="Times New Roman" w:hAnsi="Times New Roman"/>
          <w:sz w:val="28"/>
          <w:szCs w:val="28"/>
        </w:rPr>
        <w:t>- копії сертифікатів, що засвідчують сортові та посівні якості насіння;</w:t>
      </w:r>
    </w:p>
    <w:p w:rsidR="008977BE" w:rsidRPr="004B4BC9" w:rsidRDefault="008977BE" w:rsidP="008977B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4B4BC9">
        <w:rPr>
          <w:rFonts w:ascii="Times New Roman" w:hAnsi="Times New Roman"/>
          <w:sz w:val="28"/>
          <w:szCs w:val="28"/>
        </w:rPr>
        <w:t xml:space="preserve">- копії звіту (звітів) з виробництва, що формувався суб’єктом господарювання та подавався до органів статистики: «Звіт про посівні площі сільськогосподарських культур» (форма №4-сг), </w:t>
      </w:r>
      <w:r w:rsidRPr="00F124EC">
        <w:rPr>
          <w:rFonts w:ascii="Times New Roman" w:hAnsi="Times New Roman"/>
          <w:sz w:val="28"/>
          <w:szCs w:val="28"/>
        </w:rPr>
        <w:t>«Звіт про площі та валові збори сільськогосподарських культур, плодів, ягід і винограду» (форми №29)  за останній звітний період, а у разі відсутності статистичної звітності – довідку</w:t>
      </w:r>
    </w:p>
    <w:p w:rsidR="008977BE" w:rsidRPr="004B4BC9" w:rsidRDefault="008977BE" w:rsidP="008977B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4BC9">
        <w:rPr>
          <w:rFonts w:ascii="Times New Roman" w:hAnsi="Times New Roman"/>
          <w:sz w:val="28"/>
          <w:szCs w:val="28"/>
        </w:rPr>
        <w:t xml:space="preserve">(анкету) про виробничі показники за попередній рік, а для створених у поточному році за період діяльності у поточному році, </w:t>
      </w:r>
      <w:r>
        <w:rPr>
          <w:rFonts w:ascii="Times New Roman" w:eastAsia="Times New Roman" w:hAnsi="Times New Roman"/>
          <w:sz w:val="28"/>
          <w:szCs w:val="28"/>
        </w:rPr>
        <w:t>за формою затвердженою Департаментом</w:t>
      </w:r>
      <w:r w:rsidRPr="00210F8D">
        <w:rPr>
          <w:rFonts w:ascii="Times New Roman" w:hAnsi="Times New Roman"/>
          <w:sz w:val="28"/>
          <w:szCs w:val="28"/>
        </w:rPr>
        <w:t>.</w:t>
      </w:r>
    </w:p>
    <w:p w:rsidR="008977BE" w:rsidRPr="004B4BC9" w:rsidRDefault="008977BE" w:rsidP="008977B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4B4BC9">
        <w:rPr>
          <w:rFonts w:ascii="Times New Roman" w:hAnsi="Times New Roman"/>
          <w:sz w:val="28"/>
          <w:szCs w:val="28"/>
        </w:rPr>
        <w:t xml:space="preserve">У разі закупівлі насіння у фізичних осіб - підприємців та юридичних осіб, не включених до Реєстру суб’єктів насінництва та </w:t>
      </w:r>
      <w:proofErr w:type="spellStart"/>
      <w:r w:rsidRPr="004B4BC9">
        <w:rPr>
          <w:rFonts w:ascii="Times New Roman" w:hAnsi="Times New Roman"/>
          <w:sz w:val="28"/>
          <w:szCs w:val="28"/>
        </w:rPr>
        <w:t>розсадництва</w:t>
      </w:r>
      <w:proofErr w:type="spellEnd"/>
      <w:r w:rsidRPr="004B4BC9">
        <w:rPr>
          <w:rFonts w:ascii="Times New Roman" w:hAnsi="Times New Roman"/>
          <w:sz w:val="28"/>
          <w:szCs w:val="28"/>
        </w:rPr>
        <w:t>, суб’єкти господарювання додатково до вказаних документів подають копії документів на якість нас</w:t>
      </w:r>
      <w:r w:rsidR="002952DE">
        <w:rPr>
          <w:rFonts w:ascii="Times New Roman" w:hAnsi="Times New Roman"/>
          <w:sz w:val="28"/>
          <w:szCs w:val="28"/>
        </w:rPr>
        <w:t>іння, визначені ДСТУ 4138-2002 «</w:t>
      </w:r>
      <w:r w:rsidRPr="004B4BC9">
        <w:rPr>
          <w:rFonts w:ascii="Times New Roman" w:hAnsi="Times New Roman"/>
          <w:sz w:val="28"/>
          <w:szCs w:val="28"/>
        </w:rPr>
        <w:t>Насінн</w:t>
      </w:r>
      <w:r w:rsidR="002952DE">
        <w:rPr>
          <w:rFonts w:ascii="Times New Roman" w:hAnsi="Times New Roman"/>
          <w:sz w:val="28"/>
          <w:szCs w:val="28"/>
        </w:rPr>
        <w:t>я сільськогосподарських культур»</w:t>
      </w:r>
      <w:r w:rsidRPr="004B4BC9">
        <w:rPr>
          <w:rFonts w:ascii="Times New Roman" w:hAnsi="Times New Roman"/>
          <w:sz w:val="28"/>
          <w:szCs w:val="28"/>
        </w:rPr>
        <w:t>, а саме:</w:t>
      </w:r>
    </w:p>
    <w:p w:rsidR="008977BE" w:rsidRPr="004B4BC9" w:rsidRDefault="008977BE" w:rsidP="008977BE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B4BC9">
        <w:rPr>
          <w:rFonts w:ascii="Times New Roman" w:hAnsi="Times New Roman"/>
          <w:sz w:val="28"/>
          <w:szCs w:val="28"/>
        </w:rPr>
        <w:t xml:space="preserve">атестат на насіння (на </w:t>
      </w:r>
      <w:proofErr w:type="spellStart"/>
      <w:r w:rsidRPr="004B4BC9">
        <w:rPr>
          <w:rFonts w:ascii="Times New Roman" w:hAnsi="Times New Roman"/>
          <w:sz w:val="28"/>
          <w:szCs w:val="28"/>
        </w:rPr>
        <w:t>добазове</w:t>
      </w:r>
      <w:proofErr w:type="spellEnd"/>
      <w:r w:rsidRPr="004B4BC9">
        <w:rPr>
          <w:rFonts w:ascii="Times New Roman" w:hAnsi="Times New Roman"/>
          <w:sz w:val="28"/>
          <w:szCs w:val="28"/>
        </w:rPr>
        <w:t xml:space="preserve"> і базове насіння);</w:t>
      </w:r>
    </w:p>
    <w:p w:rsidR="008977BE" w:rsidRPr="004B4BC9" w:rsidRDefault="008977BE" w:rsidP="008977BE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B4BC9">
        <w:rPr>
          <w:rFonts w:ascii="Times New Roman" w:hAnsi="Times New Roman"/>
          <w:sz w:val="28"/>
          <w:szCs w:val="28"/>
        </w:rPr>
        <w:t>свідоцтво про якість насіння (на сертифіковане насіння);</w:t>
      </w:r>
    </w:p>
    <w:p w:rsidR="008977BE" w:rsidRPr="006D2D0E" w:rsidRDefault="008977BE" w:rsidP="008977BE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B4BC9">
        <w:rPr>
          <w:rFonts w:ascii="Times New Roman" w:hAnsi="Times New Roman"/>
          <w:sz w:val="28"/>
          <w:szCs w:val="28"/>
        </w:rPr>
        <w:t>свідоцтво на гібридне насіння (на насіння першого покоління гібридів</w:t>
      </w:r>
      <w:r>
        <w:rPr>
          <w:rFonts w:ascii="Times New Roman" w:hAnsi="Times New Roman"/>
          <w:sz w:val="28"/>
          <w:szCs w:val="28"/>
        </w:rPr>
        <w:t>).</w:t>
      </w:r>
    </w:p>
    <w:p w:rsidR="008977BE" w:rsidRPr="00D0563C" w:rsidRDefault="008977BE" w:rsidP="008977BE">
      <w:pPr>
        <w:pStyle w:val="a7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A78">
        <w:rPr>
          <w:rFonts w:ascii="Times New Roman" w:eastAsia="Times New Roman" w:hAnsi="Times New Roman"/>
          <w:sz w:val="28"/>
          <w:szCs w:val="28"/>
          <w:lang w:eastAsia="ru-RU"/>
        </w:rPr>
        <w:t xml:space="preserve">Граничний строк подання документів  </w:t>
      </w:r>
      <w:r w:rsidRPr="00D0563C">
        <w:rPr>
          <w:rFonts w:ascii="Times New Roman" w:eastAsia="Times New Roman" w:hAnsi="Times New Roman"/>
          <w:sz w:val="28"/>
          <w:szCs w:val="28"/>
          <w:lang w:eastAsia="ru-RU"/>
        </w:rPr>
        <w:t>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 червня</w:t>
      </w:r>
      <w:r w:rsidRPr="00D0563C">
        <w:rPr>
          <w:rFonts w:ascii="Times New Roman" w:eastAsia="Times New Roman" w:hAnsi="Times New Roman"/>
          <w:sz w:val="28"/>
          <w:szCs w:val="28"/>
          <w:lang w:eastAsia="ru-RU"/>
        </w:rPr>
        <w:t xml:space="preserve">  поточного року.</w:t>
      </w:r>
    </w:p>
    <w:p w:rsidR="008977BE" w:rsidRPr="005C4D71" w:rsidRDefault="008977BE" w:rsidP="008977B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Фінансова підтримка надається за результатами розгляду документів суб</w:t>
      </w:r>
      <w:r w:rsidRPr="00487BEB">
        <w:rPr>
          <w:rFonts w:ascii="Times New Roman" w:hAnsi="Times New Roman"/>
          <w:sz w:val="28"/>
          <w:szCs w:val="28"/>
          <w:lang w:eastAsia="uk-UA"/>
        </w:rPr>
        <w:t>’</w:t>
      </w:r>
      <w:r>
        <w:rPr>
          <w:rFonts w:ascii="Times New Roman" w:hAnsi="Times New Roman"/>
          <w:sz w:val="28"/>
          <w:szCs w:val="28"/>
          <w:lang w:eastAsia="uk-UA"/>
        </w:rPr>
        <w:t xml:space="preserve">єкта підприємництва </w:t>
      </w:r>
      <w:r w:rsidRPr="00631854">
        <w:rPr>
          <w:rFonts w:ascii="Times New Roman" w:hAnsi="Times New Roman"/>
          <w:sz w:val="28"/>
          <w:szCs w:val="28"/>
          <w:lang w:eastAsia="uk-UA"/>
        </w:rPr>
        <w:t>Комісі</w:t>
      </w:r>
      <w:r>
        <w:rPr>
          <w:rFonts w:ascii="Times New Roman" w:hAnsi="Times New Roman"/>
          <w:sz w:val="28"/>
          <w:szCs w:val="28"/>
          <w:lang w:eastAsia="uk-UA"/>
        </w:rPr>
        <w:t>є</w:t>
      </w:r>
      <w:r w:rsidRPr="00631854">
        <w:rPr>
          <w:rFonts w:ascii="Times New Roman" w:hAnsi="Times New Roman"/>
          <w:sz w:val="28"/>
          <w:szCs w:val="28"/>
          <w:lang w:eastAsia="uk-UA"/>
        </w:rPr>
        <w:t>ю.</w:t>
      </w:r>
      <w:r w:rsidR="00487BE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06253">
        <w:rPr>
          <w:rFonts w:ascii="Times New Roman" w:hAnsi="Times New Roman"/>
          <w:sz w:val="28"/>
          <w:szCs w:val="28"/>
        </w:rPr>
        <w:t xml:space="preserve">На підставі рішення Комісії Департамент </w:t>
      </w:r>
      <w:r>
        <w:rPr>
          <w:rFonts w:ascii="Times New Roman" w:hAnsi="Times New Roman"/>
          <w:sz w:val="28"/>
          <w:szCs w:val="28"/>
        </w:rPr>
        <w:lastRenderedPageBreak/>
        <w:t>форму</w:t>
      </w:r>
      <w:r w:rsidRPr="00206253">
        <w:rPr>
          <w:rFonts w:ascii="Times New Roman" w:hAnsi="Times New Roman"/>
          <w:sz w:val="28"/>
          <w:szCs w:val="28"/>
        </w:rPr>
        <w:t>є Реєстр одержувачів фінансової підтримки згідно з формою, затвердженою Департаментом.</w:t>
      </w:r>
    </w:p>
    <w:p w:rsidR="00D12728" w:rsidRPr="008977BE" w:rsidRDefault="00D12728" w:rsidP="008977BE"/>
    <w:sectPr w:rsidR="00D12728" w:rsidRPr="008977BE" w:rsidSect="008E52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34F97"/>
    <w:multiLevelType w:val="hybridMultilevel"/>
    <w:tmpl w:val="0E0060DC"/>
    <w:lvl w:ilvl="0" w:tplc="86922D5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181E"/>
    <w:rsid w:val="000457C4"/>
    <w:rsid w:val="002952DE"/>
    <w:rsid w:val="00487BEB"/>
    <w:rsid w:val="00545B63"/>
    <w:rsid w:val="007D6E95"/>
    <w:rsid w:val="008977BE"/>
    <w:rsid w:val="008E5208"/>
    <w:rsid w:val="00957A3D"/>
    <w:rsid w:val="00D12728"/>
    <w:rsid w:val="00D9181E"/>
    <w:rsid w:val="00E2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-tag">
    <w:name w:val="p-tag"/>
    <w:basedOn w:val="a0"/>
    <w:rsid w:val="00545B63"/>
  </w:style>
  <w:style w:type="character" w:customStyle="1" w:styleId="p-text-italic">
    <w:name w:val="p-text-italic"/>
    <w:basedOn w:val="a0"/>
    <w:rsid w:val="00545B63"/>
  </w:style>
  <w:style w:type="paragraph" w:customStyle="1" w:styleId="reason">
    <w:name w:val="reason"/>
    <w:basedOn w:val="a"/>
    <w:rsid w:val="0054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54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545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5B6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12728"/>
    <w:rPr>
      <w:color w:val="0563C1" w:themeColor="hyperlink"/>
      <w:u w:val="single"/>
    </w:rPr>
  </w:style>
  <w:style w:type="paragraph" w:styleId="a7">
    <w:name w:val="No Spacing"/>
    <w:uiPriority w:val="1"/>
    <w:qFormat/>
    <w:rsid w:val="008977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5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1863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2022-12-12T13:41:00Z</cp:lastPrinted>
  <dcterms:created xsi:type="dcterms:W3CDTF">2023-03-30T06:25:00Z</dcterms:created>
  <dcterms:modified xsi:type="dcterms:W3CDTF">2023-04-10T06:25:00Z</dcterms:modified>
</cp:coreProperties>
</file>