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399"/>
        <w:gridCol w:w="5235"/>
        <w:gridCol w:w="1428"/>
      </w:tblGrid>
      <w:tr>
        <w:trPr>
          <w:trHeight w:val="791" w:hRule="auto"/>
          <w:jc w:val="left"/>
        </w:trPr>
        <w:tc>
          <w:tcPr>
            <w:tcW w:w="3399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65" w:dyaOrig="2055">
                <v:rect xmlns:o="urn:schemas-microsoft-com:office:office" xmlns:v="urn:schemas-microsoft-com:vml" id="rectole0000000000" style="width:143.250000pt;height:102.7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235" w:type="dxa"/>
            <w:tcBorders>
              <w:top w:val="single" w:color="000000" w:sz="2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ІНФОРМАЦІЙНА КАРТКА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АДМІНІСТРАТИВНОЇ ПОСЛУГИ</w:t>
            </w:r>
          </w:p>
        </w:tc>
        <w:tc>
          <w:tcPr>
            <w:tcW w:w="1428" w:type="dxa"/>
            <w:tcBorders>
              <w:top w:val="single" w:color="000000" w:sz="2"/>
              <w:left w:val="single" w:color="000000" w:sz="5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ідентифікатор послуги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00085</w:t>
            </w:r>
          </w:p>
        </w:tc>
      </w:tr>
      <w:tr>
        <w:trPr>
          <w:trHeight w:val="690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Видача висновку про погодження проекту землеустрою щодо відведення земельної ділянки</w:t>
            </w:r>
          </w:p>
        </w:tc>
      </w:tr>
      <w:tr>
        <w:trPr>
          <w:trHeight w:val="643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Відділ містобудування та архітектури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Стрийської районної державної адміністрації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 про суб’єкта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надання адміністративних послуг виконавчого комітету Стрийської міської територіальної громади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Місцезнаходження центру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вулиця Тараса Шевченка, 71, м. Стрий, Львівська область, 82400, (каб.41)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Інформація щодо режиму роботи суб’єкта надання адміністративної послуги 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Щодня з 8.00 до 17.15, п’ятниця з 8.00 до 16.00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 (03245) 7-12-42, 7-13-16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Телефон/факс, адреса електронної пошти суб’єкта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тел./факс (03245) 7-14-85. (03245) 7-12-59, 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stryicnap@ukr.net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отримання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Підстава для отримання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Звернення розробника документації  із землеустрою (суб’єкта господарювання) до відділу містобудування та архітектури про надання висновку щодо погодження проекту землеустрою щодо відведення земельної ділянки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Письмове звернення;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землеустрою;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Викопіювання з детального плану території, включаючи копію рішення про його затвердження та/або копія документу що посвідчує право власності на об’єкт нерухомості що знаходиться на земельній ділянці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Платність або безоплатність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Безоплатно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Строк надання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десяти робочих днів з дня реєстрації відповідної заяви та пакету документів.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Висновок про погодження проекту землеустрою або відмова.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Підставою для відмови у погодженні проекту землеустрою є: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невідповідність його положень вимогам законів та прийнятих відповідно до них нормативно-правових актів, документації із землеустрою або містобудівній документації.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Спосіб отримання відповіді/результату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Особисто, або через представника за дорученням.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Нормативні акти, якими регламентується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Законодавчі акти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Земельний кодекс України (ст.186-1).                                                                                                                                                                                                                                                                                  2. Закон України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регулювання містобудівної діяльності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ст. 24)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Начальник відділу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містобудування та архітектури </w:t>
        <w:tab/>
        <w:tab/>
        <w:tab/>
        <w:tab/>
        <w:t xml:space="preserve">    Орест ТЕЛІШЕВСЬКИЙ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