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FC" w:rsidRPr="00055F2C" w:rsidRDefault="001255FC" w:rsidP="00D11B05">
      <w:pPr>
        <w:spacing w:after="0" w:line="240" w:lineRule="auto"/>
        <w:ind w:left="5506" w:firstLine="23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Start w:id="1" w:name="_Hlk84599890"/>
      <w:bookmarkEnd w:id="0"/>
      <w:r w:rsidRPr="00055F2C">
        <w:rPr>
          <w:rFonts w:ascii="Times New Roman" w:hAnsi="Times New Roman" w:cs="Times New Roman"/>
          <w:bCs/>
          <w:sz w:val="28"/>
          <w:szCs w:val="28"/>
        </w:rPr>
        <w:t xml:space="preserve">ЗАТВЕРДЖЕНО </w:t>
      </w:r>
    </w:p>
    <w:bookmarkEnd w:id="1"/>
    <w:p w:rsidR="00D11B05" w:rsidRPr="00C47F9D" w:rsidRDefault="00D11B05" w:rsidP="00D11B05">
      <w:pPr>
        <w:shd w:val="clear" w:color="auto" w:fill="FFFFFF" w:themeFill="background1"/>
        <w:autoSpaceDE w:val="0"/>
        <w:autoSpaceDN w:val="0"/>
        <w:adjustRightInd w:val="0"/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9E081D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274A5B" w:rsidRPr="00C47F9D">
        <w:rPr>
          <w:rFonts w:ascii="Times New Roman" w:hAnsi="Times New Roman" w:cs="Times New Roman"/>
          <w:sz w:val="28"/>
          <w:szCs w:val="28"/>
        </w:rPr>
        <w:t>начальника</w:t>
      </w:r>
    </w:p>
    <w:p w:rsidR="00D11B05" w:rsidRDefault="00D11B05" w:rsidP="00D11B05">
      <w:pPr>
        <w:shd w:val="clear" w:color="auto" w:fill="FFFFFF" w:themeFill="background1"/>
        <w:autoSpaceDE w:val="0"/>
        <w:autoSpaceDN w:val="0"/>
        <w:adjustRightInd w:val="0"/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C47F9D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="00274A5B" w:rsidRPr="00C47F9D">
        <w:rPr>
          <w:rFonts w:ascii="Times New Roman" w:hAnsi="Times New Roman" w:cs="Times New Roman"/>
          <w:sz w:val="28"/>
          <w:szCs w:val="28"/>
        </w:rPr>
        <w:t>військов</w:t>
      </w:r>
      <w:r w:rsidRPr="00C47F9D">
        <w:rPr>
          <w:rFonts w:ascii="Times New Roman" w:hAnsi="Times New Roman" w:cs="Times New Roman"/>
          <w:sz w:val="28"/>
          <w:szCs w:val="28"/>
        </w:rPr>
        <w:t>ої адміністрації</w:t>
      </w:r>
    </w:p>
    <w:p w:rsidR="0032777E" w:rsidRPr="000D771D" w:rsidRDefault="0032777E" w:rsidP="0032777E">
      <w:pPr>
        <w:spacing w:after="0"/>
        <w:ind w:left="5529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Pr="00485C18">
        <w:rPr>
          <w:rFonts w:ascii="Times New Roman" w:hAnsi="Times New Roman" w:cs="Times New Roman"/>
          <w:b/>
          <w:bCs/>
          <w:sz w:val="28"/>
          <w:szCs w:val="28"/>
        </w:rPr>
        <w:t>02.09. 2022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600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485C18">
        <w:rPr>
          <w:rFonts w:ascii="Times New Roman" w:hAnsi="Times New Roman" w:cs="Times New Roman"/>
          <w:b/>
          <w:bCs/>
          <w:sz w:val="28"/>
          <w:szCs w:val="28"/>
        </w:rPr>
        <w:t>334/0/5-22ВА</w:t>
      </w:r>
    </w:p>
    <w:p w:rsidR="0032777E" w:rsidRPr="00C47F9D" w:rsidRDefault="0032777E" w:rsidP="00D11B05">
      <w:pPr>
        <w:shd w:val="clear" w:color="auto" w:fill="FFFFFF" w:themeFill="background1"/>
        <w:autoSpaceDE w:val="0"/>
        <w:autoSpaceDN w:val="0"/>
        <w:adjustRightInd w:val="0"/>
        <w:spacing w:after="0"/>
        <w:ind w:left="5529" w:firstLine="0"/>
        <w:rPr>
          <w:rFonts w:ascii="Times New Roman" w:hAnsi="Times New Roman" w:cs="Times New Roman"/>
          <w:sz w:val="28"/>
          <w:szCs w:val="28"/>
        </w:rPr>
      </w:pPr>
    </w:p>
    <w:p w:rsidR="00033E47" w:rsidRPr="00055F2C" w:rsidRDefault="00033E47" w:rsidP="00033E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E47" w:rsidRPr="00055F2C" w:rsidRDefault="00033E47" w:rsidP="00033E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F2C">
        <w:rPr>
          <w:rFonts w:ascii="Times New Roman" w:hAnsi="Times New Roman" w:cs="Times New Roman"/>
          <w:b/>
          <w:sz w:val="28"/>
          <w:szCs w:val="28"/>
        </w:rPr>
        <w:t>ТЕХНОЛОГІЧНА КАРТКА № 01113</w:t>
      </w:r>
    </w:p>
    <w:p w:rsidR="00033E47" w:rsidRPr="00055F2C" w:rsidRDefault="00033E47" w:rsidP="00033E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F2C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:rsidR="00033E47" w:rsidRPr="00055F2C" w:rsidRDefault="00033E47" w:rsidP="00033E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F2C">
        <w:rPr>
          <w:rFonts w:ascii="Times New Roman" w:hAnsi="Times New Roman"/>
          <w:b/>
          <w:sz w:val="28"/>
          <w:szCs w:val="28"/>
        </w:rPr>
        <w:t xml:space="preserve">Внесення суб’єкта кінематографії до Державного реєстру виробників, розповсюджувачів і демонстраторів фільмів </w:t>
      </w:r>
    </w:p>
    <w:p w:rsidR="00033E47" w:rsidRPr="00055F2C" w:rsidRDefault="00033E47" w:rsidP="00033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47" w:rsidRPr="00055F2C" w:rsidRDefault="00033E47" w:rsidP="00033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F2C">
        <w:rPr>
          <w:rFonts w:ascii="Times New Roman" w:hAnsi="Times New Roman" w:cs="Times New Roman"/>
          <w:b/>
          <w:sz w:val="28"/>
          <w:szCs w:val="28"/>
        </w:rPr>
        <w:t xml:space="preserve">Департамент з питань культури, національностей та релігій </w:t>
      </w:r>
    </w:p>
    <w:p w:rsidR="00033E47" w:rsidRPr="00055F2C" w:rsidRDefault="00033E47" w:rsidP="00033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F2C">
        <w:rPr>
          <w:rFonts w:ascii="Times New Roman" w:hAnsi="Times New Roman" w:cs="Times New Roman"/>
          <w:b/>
          <w:sz w:val="28"/>
          <w:szCs w:val="28"/>
        </w:rPr>
        <w:t>Львівської обласної державної адміністрації</w:t>
      </w:r>
    </w:p>
    <w:p w:rsidR="00247426" w:rsidRPr="00055F2C" w:rsidRDefault="00247426" w:rsidP="002474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70" w:type="dxa"/>
        <w:tblLayout w:type="fixed"/>
        <w:tblLook w:val="04A0"/>
      </w:tblPr>
      <w:tblGrid>
        <w:gridCol w:w="686"/>
        <w:gridCol w:w="3562"/>
        <w:gridCol w:w="2805"/>
        <w:gridCol w:w="970"/>
        <w:gridCol w:w="10"/>
        <w:gridCol w:w="1827"/>
        <w:gridCol w:w="10"/>
      </w:tblGrid>
      <w:tr w:rsidR="00AF76D3" w:rsidRPr="00055F2C" w:rsidTr="00596436">
        <w:trPr>
          <w:gridAfter w:val="1"/>
          <w:wAfter w:w="10" w:type="dxa"/>
        </w:trPr>
        <w:tc>
          <w:tcPr>
            <w:tcW w:w="686" w:type="dxa"/>
          </w:tcPr>
          <w:p w:rsidR="00AF76D3" w:rsidRPr="00055F2C" w:rsidRDefault="00AF76D3" w:rsidP="0024742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562" w:type="dxa"/>
          </w:tcPr>
          <w:p w:rsidR="00AF76D3" w:rsidRPr="00055F2C" w:rsidRDefault="00AF76D3" w:rsidP="00AF76D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b/>
                <w:sz w:val="28"/>
                <w:szCs w:val="28"/>
              </w:rPr>
              <w:t>Етапи послуги</w:t>
            </w:r>
          </w:p>
        </w:tc>
        <w:tc>
          <w:tcPr>
            <w:tcW w:w="2805" w:type="dxa"/>
          </w:tcPr>
          <w:p w:rsidR="00AF76D3" w:rsidRPr="00055F2C" w:rsidRDefault="00AF76D3" w:rsidP="00AF76D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970" w:type="dxa"/>
          </w:tcPr>
          <w:p w:rsidR="00AF76D3" w:rsidRPr="00055F2C" w:rsidRDefault="00AF76D3" w:rsidP="00AF76D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b/>
                <w:sz w:val="28"/>
                <w:szCs w:val="28"/>
              </w:rPr>
              <w:t>Дія (В,У, П,З)</w:t>
            </w:r>
          </w:p>
        </w:tc>
        <w:tc>
          <w:tcPr>
            <w:tcW w:w="1837" w:type="dxa"/>
            <w:gridSpan w:val="2"/>
          </w:tcPr>
          <w:p w:rsidR="00AF76D3" w:rsidRPr="00055F2C" w:rsidRDefault="00AF76D3" w:rsidP="00AF76D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 (днів)</w:t>
            </w:r>
          </w:p>
        </w:tc>
      </w:tr>
      <w:tr w:rsidR="00AF76D3" w:rsidRPr="00055F2C" w:rsidTr="00596436">
        <w:trPr>
          <w:gridAfter w:val="1"/>
          <w:wAfter w:w="10" w:type="dxa"/>
        </w:trPr>
        <w:tc>
          <w:tcPr>
            <w:tcW w:w="686" w:type="dxa"/>
          </w:tcPr>
          <w:p w:rsidR="00AF76D3" w:rsidRPr="00055F2C" w:rsidRDefault="00726404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2" w:type="dxa"/>
          </w:tcPr>
          <w:p w:rsidR="00AF76D3" w:rsidRPr="00055F2C" w:rsidRDefault="00AF76D3" w:rsidP="00E542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Реєстрація </w:t>
            </w:r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t>заяви та супровідних документів, які подають</w:t>
            </w: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ся для </w:t>
            </w:r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t>внесення суб’єкта</w:t>
            </w:r>
            <w:r w:rsidR="00AC365D"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кінематографії </w:t>
            </w:r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t>до Державного реєстру виробників, розповсюджувачів та демонстраторів фільмів</w:t>
            </w:r>
          </w:p>
        </w:tc>
        <w:tc>
          <w:tcPr>
            <w:tcW w:w="2805" w:type="dxa"/>
          </w:tcPr>
          <w:p w:rsidR="00AF76D3" w:rsidRPr="00055F2C" w:rsidRDefault="007453F7" w:rsidP="007453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t>дміністратор центру надання адміністративних послуг</w:t>
            </w:r>
          </w:p>
        </w:tc>
        <w:tc>
          <w:tcPr>
            <w:tcW w:w="970" w:type="dxa"/>
          </w:tcPr>
          <w:p w:rsidR="00AF76D3" w:rsidRPr="00055F2C" w:rsidRDefault="00AF76D3" w:rsidP="0072640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37" w:type="dxa"/>
            <w:gridSpan w:val="2"/>
          </w:tcPr>
          <w:p w:rsidR="00AF76D3" w:rsidRPr="00055F2C" w:rsidRDefault="00AF76D3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У день надходження документа</w:t>
            </w:r>
          </w:p>
        </w:tc>
      </w:tr>
      <w:tr w:rsidR="00AF76D3" w:rsidRPr="00055F2C" w:rsidTr="00596436">
        <w:trPr>
          <w:gridAfter w:val="1"/>
          <w:wAfter w:w="10" w:type="dxa"/>
        </w:trPr>
        <w:tc>
          <w:tcPr>
            <w:tcW w:w="686" w:type="dxa"/>
          </w:tcPr>
          <w:p w:rsidR="00AF76D3" w:rsidRPr="00055F2C" w:rsidRDefault="00726404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2" w:type="dxa"/>
          </w:tcPr>
          <w:p w:rsidR="00AF76D3" w:rsidRPr="00055F2C" w:rsidRDefault="00E5421F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Передача документів уповноваженій особі департаменту з питань культури, національностей та релігій обласної державної адміністрації</w:t>
            </w:r>
          </w:p>
        </w:tc>
        <w:tc>
          <w:tcPr>
            <w:tcW w:w="2805" w:type="dxa"/>
          </w:tcPr>
          <w:p w:rsidR="00AF76D3" w:rsidRPr="00055F2C" w:rsidRDefault="007453F7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970" w:type="dxa"/>
          </w:tcPr>
          <w:p w:rsidR="00AF76D3" w:rsidRPr="00055F2C" w:rsidRDefault="00AF76D3" w:rsidP="0072640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37" w:type="dxa"/>
            <w:gridSpan w:val="2"/>
          </w:tcPr>
          <w:p w:rsidR="00AF76D3" w:rsidRPr="00055F2C" w:rsidRDefault="00AF76D3" w:rsidP="00966F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Упродовж 1-2 днів</w:t>
            </w:r>
          </w:p>
        </w:tc>
      </w:tr>
      <w:tr w:rsidR="00AF76D3" w:rsidRPr="00055F2C" w:rsidTr="00596436">
        <w:trPr>
          <w:gridAfter w:val="1"/>
          <w:wAfter w:w="10" w:type="dxa"/>
        </w:trPr>
        <w:tc>
          <w:tcPr>
            <w:tcW w:w="686" w:type="dxa"/>
          </w:tcPr>
          <w:p w:rsidR="00AF76D3" w:rsidRPr="00055F2C" w:rsidRDefault="00726404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2" w:type="dxa"/>
          </w:tcPr>
          <w:p w:rsidR="00AF76D3" w:rsidRPr="00055F2C" w:rsidRDefault="00E5421F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Опрацювання та перевірка наданої документації</w:t>
            </w:r>
          </w:p>
        </w:tc>
        <w:tc>
          <w:tcPr>
            <w:tcW w:w="2805" w:type="dxa"/>
          </w:tcPr>
          <w:p w:rsidR="00286235" w:rsidRPr="00055F2C" w:rsidRDefault="00AF76D3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Уповноважена особа департаменту </w:t>
            </w:r>
            <w:r w:rsidR="006359DF"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з питань </w:t>
            </w: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культури, національностей та релігій </w:t>
            </w:r>
            <w:r w:rsidR="00C9733F" w:rsidRPr="00055F2C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970" w:type="dxa"/>
          </w:tcPr>
          <w:p w:rsidR="00AF76D3" w:rsidRPr="00055F2C" w:rsidRDefault="00AF76D3" w:rsidP="0072640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37" w:type="dxa"/>
            <w:gridSpan w:val="2"/>
          </w:tcPr>
          <w:p w:rsidR="00AF76D3" w:rsidRPr="00055F2C" w:rsidRDefault="00AF76D3" w:rsidP="00966F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Упродовж 3 –</w:t>
            </w:r>
            <w:r w:rsidR="00B24BC4"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днів</w:t>
            </w:r>
          </w:p>
        </w:tc>
      </w:tr>
      <w:tr w:rsidR="00AF76D3" w:rsidRPr="00055F2C" w:rsidTr="00596436">
        <w:trPr>
          <w:gridAfter w:val="1"/>
          <w:wAfter w:w="10" w:type="dxa"/>
        </w:trPr>
        <w:tc>
          <w:tcPr>
            <w:tcW w:w="686" w:type="dxa"/>
          </w:tcPr>
          <w:p w:rsidR="00AF76D3" w:rsidRPr="00055F2C" w:rsidRDefault="00726404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62" w:type="dxa"/>
          </w:tcPr>
          <w:p w:rsidR="00AF76D3" w:rsidRPr="00055F2C" w:rsidRDefault="00AF76D3" w:rsidP="00E542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25EA3"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разі негативного результату –</w:t>
            </w:r>
            <w:r w:rsidR="006359DF"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підготовка</w:t>
            </w: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листа з відповідними зауваженнями для доопрацювання. У разі позитивного </w:t>
            </w:r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t>висновку</w:t>
            </w: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підготовка </w:t>
            </w:r>
            <w:proofErr w:type="spellStart"/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наказу департаменту з питань культури, національностей та релігій </w:t>
            </w:r>
            <w:proofErr w:type="spellStart"/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t>облдержадмініст</w:t>
            </w:r>
            <w:proofErr w:type="spellEnd"/>
            <w:r w:rsidR="00033E47"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рації про внесення </w:t>
            </w:r>
            <w:proofErr w:type="spellStart"/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="00E5421F" w:rsidRPr="00055F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t>єкта</w:t>
            </w:r>
            <w:proofErr w:type="spellEnd"/>
            <w:r w:rsidR="00E5421F"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до Державного реєстру виробників, розповсюджувачів та демонстраторів  фільмів</w:t>
            </w:r>
          </w:p>
        </w:tc>
        <w:tc>
          <w:tcPr>
            <w:tcW w:w="2805" w:type="dxa"/>
          </w:tcPr>
          <w:p w:rsidR="00AF76D3" w:rsidRPr="00055F2C" w:rsidRDefault="00AF76D3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Уповноважена особа департаменту </w:t>
            </w:r>
            <w:r w:rsidR="006359DF"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з питань </w:t>
            </w: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культури, національностей та релігій </w:t>
            </w:r>
            <w:r w:rsidR="00C9733F"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державної </w:t>
            </w:r>
            <w:r w:rsidR="00C9733F" w:rsidRPr="00055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адміністрації</w:t>
            </w:r>
          </w:p>
        </w:tc>
        <w:tc>
          <w:tcPr>
            <w:tcW w:w="970" w:type="dxa"/>
          </w:tcPr>
          <w:p w:rsidR="00AF76D3" w:rsidRPr="00055F2C" w:rsidRDefault="00AF76D3" w:rsidP="0072640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37" w:type="dxa"/>
            <w:gridSpan w:val="2"/>
          </w:tcPr>
          <w:p w:rsidR="00AF76D3" w:rsidRPr="00055F2C" w:rsidRDefault="00AF76D3" w:rsidP="00966F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Упродовж </w:t>
            </w:r>
            <w:r w:rsidR="00B24BC4" w:rsidRPr="00055F2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90F5D"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BC4" w:rsidRPr="00055F2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днів</w:t>
            </w:r>
          </w:p>
        </w:tc>
      </w:tr>
      <w:tr w:rsidR="00033E47" w:rsidRPr="00055F2C" w:rsidTr="00596436">
        <w:trPr>
          <w:gridAfter w:val="1"/>
          <w:wAfter w:w="10" w:type="dxa"/>
        </w:trPr>
        <w:tc>
          <w:tcPr>
            <w:tcW w:w="686" w:type="dxa"/>
          </w:tcPr>
          <w:p w:rsidR="00033E47" w:rsidRPr="00055F2C" w:rsidRDefault="00596436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62" w:type="dxa"/>
          </w:tcPr>
          <w:p w:rsidR="00033E47" w:rsidRPr="00055F2C" w:rsidRDefault="00033E47" w:rsidP="005964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Підписання </w:t>
            </w:r>
            <w:r w:rsidR="00596436" w:rsidRPr="00055F2C">
              <w:rPr>
                <w:rFonts w:ascii="Times New Roman" w:hAnsi="Times New Roman" w:cs="Times New Roman"/>
                <w:sz w:val="28"/>
                <w:szCs w:val="28"/>
              </w:rPr>
              <w:t>наказу</w:t>
            </w:r>
          </w:p>
        </w:tc>
        <w:tc>
          <w:tcPr>
            <w:tcW w:w="2805" w:type="dxa"/>
          </w:tcPr>
          <w:p w:rsidR="00033E47" w:rsidRPr="00055F2C" w:rsidRDefault="007453F7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</w:t>
            </w:r>
          </w:p>
        </w:tc>
        <w:tc>
          <w:tcPr>
            <w:tcW w:w="970" w:type="dxa"/>
          </w:tcPr>
          <w:p w:rsidR="00033E47" w:rsidRPr="00055F2C" w:rsidRDefault="00033E47" w:rsidP="0072640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37" w:type="dxa"/>
            <w:gridSpan w:val="2"/>
          </w:tcPr>
          <w:p w:rsidR="00033E47" w:rsidRPr="00055F2C" w:rsidRDefault="00033E47" w:rsidP="00B24B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Упродовж 28 – 29 </w:t>
            </w:r>
            <w:r w:rsidR="00966F16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</w:p>
        </w:tc>
      </w:tr>
      <w:tr w:rsidR="007453F7" w:rsidRPr="00055F2C" w:rsidTr="00596436">
        <w:trPr>
          <w:gridAfter w:val="1"/>
          <w:wAfter w:w="10" w:type="dxa"/>
        </w:trPr>
        <w:tc>
          <w:tcPr>
            <w:tcW w:w="686" w:type="dxa"/>
          </w:tcPr>
          <w:p w:rsidR="007453F7" w:rsidRPr="00055F2C" w:rsidRDefault="00596436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62" w:type="dxa"/>
          </w:tcPr>
          <w:p w:rsidR="007453F7" w:rsidRPr="00055F2C" w:rsidRDefault="001255FC" w:rsidP="00E542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Внесення до реєстру</w:t>
            </w:r>
          </w:p>
        </w:tc>
        <w:tc>
          <w:tcPr>
            <w:tcW w:w="2805" w:type="dxa"/>
          </w:tcPr>
          <w:p w:rsidR="007453F7" w:rsidRPr="00055F2C" w:rsidRDefault="007453F7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7453F7" w:rsidRPr="00055F2C" w:rsidRDefault="007453F7" w:rsidP="0072640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7453F7" w:rsidRPr="00055F2C" w:rsidRDefault="007453F7" w:rsidP="00B24B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5FC" w:rsidRPr="00055F2C" w:rsidTr="00596436">
        <w:trPr>
          <w:gridAfter w:val="1"/>
          <w:wAfter w:w="10" w:type="dxa"/>
        </w:trPr>
        <w:tc>
          <w:tcPr>
            <w:tcW w:w="686" w:type="dxa"/>
          </w:tcPr>
          <w:p w:rsidR="001255FC" w:rsidRPr="00055F2C" w:rsidRDefault="00596436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62" w:type="dxa"/>
          </w:tcPr>
          <w:p w:rsidR="001255FC" w:rsidRPr="00055F2C" w:rsidRDefault="00596436" w:rsidP="00E542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Передача інформаційної довідки до центру надання адміністративних послуг</w:t>
            </w:r>
          </w:p>
        </w:tc>
        <w:tc>
          <w:tcPr>
            <w:tcW w:w="2805" w:type="dxa"/>
          </w:tcPr>
          <w:p w:rsidR="001255FC" w:rsidRPr="00055F2C" w:rsidRDefault="00596436" w:rsidP="00AF76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Уповноважена особа департаменту з питань культури, національностей та релігій обласної державної адміністрації</w:t>
            </w:r>
          </w:p>
        </w:tc>
        <w:tc>
          <w:tcPr>
            <w:tcW w:w="970" w:type="dxa"/>
          </w:tcPr>
          <w:p w:rsidR="001255FC" w:rsidRPr="00055F2C" w:rsidRDefault="00596436" w:rsidP="0072640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37" w:type="dxa"/>
            <w:gridSpan w:val="2"/>
          </w:tcPr>
          <w:p w:rsidR="001255FC" w:rsidRPr="00055F2C" w:rsidRDefault="00596436" w:rsidP="00966F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Упродовж 28 – 29 </w:t>
            </w:r>
            <w:r w:rsidR="00966F16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</w:p>
        </w:tc>
      </w:tr>
      <w:tr w:rsidR="00AF76D3" w:rsidRPr="00055F2C" w:rsidTr="00596436">
        <w:trPr>
          <w:gridAfter w:val="1"/>
          <w:wAfter w:w="10" w:type="dxa"/>
        </w:trPr>
        <w:tc>
          <w:tcPr>
            <w:tcW w:w="686" w:type="dxa"/>
          </w:tcPr>
          <w:p w:rsidR="00AF76D3" w:rsidRPr="00055F2C" w:rsidRDefault="00596436" w:rsidP="00827A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6404" w:rsidRPr="00055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AF76D3" w:rsidRPr="00055F2C" w:rsidRDefault="001328E2" w:rsidP="00E542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Видача інформаційної довідки про внесення </w:t>
            </w:r>
            <w:proofErr w:type="spellStart"/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055F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єкта</w:t>
            </w:r>
            <w:proofErr w:type="spellEnd"/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до Державного реєстру виробників, розповсюджувачів та демонстраторів  фільмів</w:t>
            </w:r>
          </w:p>
        </w:tc>
        <w:tc>
          <w:tcPr>
            <w:tcW w:w="2805" w:type="dxa"/>
          </w:tcPr>
          <w:p w:rsidR="00286235" w:rsidRPr="00055F2C" w:rsidRDefault="00055F2C" w:rsidP="00827A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970" w:type="dxa"/>
          </w:tcPr>
          <w:p w:rsidR="00AF76D3" w:rsidRPr="00055F2C" w:rsidRDefault="00AF76D3" w:rsidP="0072640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37" w:type="dxa"/>
            <w:gridSpan w:val="2"/>
          </w:tcPr>
          <w:p w:rsidR="007453F7" w:rsidRPr="00055F2C" w:rsidRDefault="00055F2C" w:rsidP="00966F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Упродовж 28 – 30 </w:t>
            </w:r>
            <w:r w:rsidR="00966F16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6404" w:rsidRPr="00055F2C" w:rsidTr="00596436">
        <w:tc>
          <w:tcPr>
            <w:tcW w:w="8033" w:type="dxa"/>
            <w:gridSpan w:val="5"/>
          </w:tcPr>
          <w:p w:rsidR="00726404" w:rsidRPr="00055F2C" w:rsidRDefault="00726404" w:rsidP="00827A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1837" w:type="dxa"/>
            <w:gridSpan w:val="2"/>
          </w:tcPr>
          <w:p w:rsidR="00726404" w:rsidRPr="00055F2C" w:rsidRDefault="006421B1" w:rsidP="00827A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днів</w:t>
            </w:r>
          </w:p>
        </w:tc>
      </w:tr>
      <w:tr w:rsidR="00726404" w:rsidRPr="00055F2C" w:rsidTr="00596436">
        <w:tc>
          <w:tcPr>
            <w:tcW w:w="8033" w:type="dxa"/>
            <w:gridSpan w:val="5"/>
          </w:tcPr>
          <w:p w:rsidR="00726404" w:rsidRPr="00055F2C" w:rsidRDefault="00726404" w:rsidP="00827A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F2C">
              <w:rPr>
                <w:rFonts w:ascii="Times New Roman" w:hAnsi="Times New Roman" w:cs="Times New Roman"/>
                <w:sz w:val="28"/>
                <w:szCs w:val="28"/>
              </w:rPr>
              <w:t>Загальна кількість днів (передбачених законодавством)</w:t>
            </w:r>
          </w:p>
        </w:tc>
        <w:tc>
          <w:tcPr>
            <w:tcW w:w="1837" w:type="dxa"/>
            <w:gridSpan w:val="2"/>
          </w:tcPr>
          <w:p w:rsidR="00726404" w:rsidRPr="00055F2C" w:rsidRDefault="00614135" w:rsidP="00827A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днів</w:t>
            </w:r>
          </w:p>
        </w:tc>
      </w:tr>
    </w:tbl>
    <w:p w:rsidR="00726404" w:rsidRPr="00055F2C" w:rsidRDefault="00726404" w:rsidP="00AF76D3">
      <w:pPr>
        <w:rPr>
          <w:rFonts w:ascii="Times New Roman" w:hAnsi="Times New Roman" w:cs="Times New Roman"/>
        </w:rPr>
      </w:pPr>
    </w:p>
    <w:p w:rsidR="00D63C71" w:rsidRPr="00055F2C" w:rsidRDefault="00726404" w:rsidP="00AF76D3">
      <w:pPr>
        <w:rPr>
          <w:rFonts w:ascii="Times New Roman" w:hAnsi="Times New Roman" w:cs="Times New Roman"/>
        </w:rPr>
      </w:pPr>
      <w:r w:rsidRPr="00055F2C">
        <w:rPr>
          <w:rFonts w:ascii="Times New Roman" w:hAnsi="Times New Roman" w:cs="Times New Roman"/>
        </w:rPr>
        <w:t xml:space="preserve">Умовні позначки: В – виконує, У </w:t>
      </w:r>
      <w:proofErr w:type="spellStart"/>
      <w:r w:rsidRPr="00055F2C">
        <w:rPr>
          <w:rFonts w:ascii="Times New Roman" w:hAnsi="Times New Roman" w:cs="Times New Roman"/>
        </w:rPr>
        <w:t>–бере</w:t>
      </w:r>
      <w:proofErr w:type="spellEnd"/>
      <w:r w:rsidRPr="00055F2C">
        <w:rPr>
          <w:rFonts w:ascii="Times New Roman" w:hAnsi="Times New Roman" w:cs="Times New Roman"/>
        </w:rPr>
        <w:t xml:space="preserve"> участь, П </w:t>
      </w:r>
      <w:proofErr w:type="spellStart"/>
      <w:r w:rsidRPr="00055F2C">
        <w:rPr>
          <w:rFonts w:ascii="Times New Roman" w:hAnsi="Times New Roman" w:cs="Times New Roman"/>
        </w:rPr>
        <w:t>–погоджує</w:t>
      </w:r>
      <w:proofErr w:type="spellEnd"/>
      <w:r w:rsidRPr="00055F2C">
        <w:rPr>
          <w:rFonts w:ascii="Times New Roman" w:hAnsi="Times New Roman" w:cs="Times New Roman"/>
        </w:rPr>
        <w:t>, З – затверджує</w:t>
      </w:r>
    </w:p>
    <w:p w:rsidR="00C10F55" w:rsidRPr="00055F2C" w:rsidRDefault="00C10F55" w:rsidP="00AF76D3">
      <w:pPr>
        <w:rPr>
          <w:rFonts w:ascii="Times New Roman" w:hAnsi="Times New Roman" w:cs="Times New Roman"/>
        </w:rPr>
      </w:pPr>
    </w:p>
    <w:p w:rsidR="005D0F86" w:rsidRPr="00055F2C" w:rsidRDefault="005D0F86" w:rsidP="00AF76D3">
      <w:pPr>
        <w:rPr>
          <w:rFonts w:ascii="Times New Roman" w:hAnsi="Times New Roman" w:cs="Times New Roman"/>
        </w:rPr>
      </w:pPr>
    </w:p>
    <w:sectPr w:rsidR="005D0F86" w:rsidRPr="00055F2C" w:rsidSect="004953E5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C12" w:rsidRDefault="00317C12" w:rsidP="004B1B78">
      <w:pPr>
        <w:spacing w:after="0" w:line="240" w:lineRule="auto"/>
      </w:pPr>
      <w:r>
        <w:separator/>
      </w:r>
    </w:p>
  </w:endnote>
  <w:endnote w:type="continuationSeparator" w:id="0">
    <w:p w:rsidR="00317C12" w:rsidRDefault="00317C12" w:rsidP="004B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C12" w:rsidRDefault="00317C12" w:rsidP="004B1B78">
      <w:pPr>
        <w:spacing w:after="0" w:line="240" w:lineRule="auto"/>
      </w:pPr>
      <w:r>
        <w:separator/>
      </w:r>
    </w:p>
  </w:footnote>
  <w:footnote w:type="continuationSeparator" w:id="0">
    <w:p w:rsidR="00317C12" w:rsidRDefault="00317C12" w:rsidP="004B1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0784093"/>
      <w:docPartObj>
        <w:docPartGallery w:val="Page Numbers (Top of Page)"/>
        <w:docPartUnique/>
      </w:docPartObj>
    </w:sdtPr>
    <w:sdtContent>
      <w:p w:rsidR="004B1B78" w:rsidRDefault="0059145E">
        <w:pPr>
          <w:pStyle w:val="a7"/>
          <w:jc w:val="center"/>
        </w:pPr>
        <w:r w:rsidRPr="004953E5">
          <w:rPr>
            <w:rFonts w:ascii="Times New Roman" w:hAnsi="Times New Roman" w:cs="Times New Roman"/>
          </w:rPr>
          <w:fldChar w:fldCharType="begin"/>
        </w:r>
        <w:r w:rsidR="004B1B78" w:rsidRPr="004953E5">
          <w:rPr>
            <w:rFonts w:ascii="Times New Roman" w:hAnsi="Times New Roman" w:cs="Times New Roman"/>
          </w:rPr>
          <w:instrText>PAGE   \* MERGEFORMAT</w:instrText>
        </w:r>
        <w:r w:rsidRPr="004953E5">
          <w:rPr>
            <w:rFonts w:ascii="Times New Roman" w:hAnsi="Times New Roman" w:cs="Times New Roman"/>
          </w:rPr>
          <w:fldChar w:fldCharType="separate"/>
        </w:r>
        <w:r w:rsidR="0032777E">
          <w:rPr>
            <w:rFonts w:ascii="Times New Roman" w:hAnsi="Times New Roman" w:cs="Times New Roman"/>
            <w:noProof/>
          </w:rPr>
          <w:t>2</w:t>
        </w:r>
        <w:r w:rsidRPr="004953E5">
          <w:rPr>
            <w:rFonts w:ascii="Times New Roman" w:hAnsi="Times New Roman" w:cs="Times New Roman"/>
          </w:rPr>
          <w:fldChar w:fldCharType="end"/>
        </w:r>
      </w:p>
    </w:sdtContent>
  </w:sdt>
  <w:p w:rsidR="004B1B78" w:rsidRDefault="004B1B7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295"/>
    <w:rsid w:val="00033E47"/>
    <w:rsid w:val="00055F2C"/>
    <w:rsid w:val="001255FC"/>
    <w:rsid w:val="00125EA3"/>
    <w:rsid w:val="001328E2"/>
    <w:rsid w:val="001E7158"/>
    <w:rsid w:val="00247426"/>
    <w:rsid w:val="00251482"/>
    <w:rsid w:val="00261C6E"/>
    <w:rsid w:val="00274A5B"/>
    <w:rsid w:val="00286235"/>
    <w:rsid w:val="002972E0"/>
    <w:rsid w:val="002F6855"/>
    <w:rsid w:val="002F6A70"/>
    <w:rsid w:val="00317C12"/>
    <w:rsid w:val="0032777E"/>
    <w:rsid w:val="003A0074"/>
    <w:rsid w:val="00414C5D"/>
    <w:rsid w:val="0044358B"/>
    <w:rsid w:val="00462B30"/>
    <w:rsid w:val="004953E5"/>
    <w:rsid w:val="004B1B78"/>
    <w:rsid w:val="00537083"/>
    <w:rsid w:val="005551AA"/>
    <w:rsid w:val="0056769C"/>
    <w:rsid w:val="00575924"/>
    <w:rsid w:val="0059145E"/>
    <w:rsid w:val="00596436"/>
    <w:rsid w:val="005D0F86"/>
    <w:rsid w:val="00614135"/>
    <w:rsid w:val="006359DF"/>
    <w:rsid w:val="006421B1"/>
    <w:rsid w:val="00646295"/>
    <w:rsid w:val="00685313"/>
    <w:rsid w:val="00726404"/>
    <w:rsid w:val="00735282"/>
    <w:rsid w:val="007453F7"/>
    <w:rsid w:val="00747150"/>
    <w:rsid w:val="00754FF6"/>
    <w:rsid w:val="00757315"/>
    <w:rsid w:val="00790F5D"/>
    <w:rsid w:val="007D4350"/>
    <w:rsid w:val="008221CC"/>
    <w:rsid w:val="008318D1"/>
    <w:rsid w:val="00850563"/>
    <w:rsid w:val="008532E3"/>
    <w:rsid w:val="00853E3B"/>
    <w:rsid w:val="008F3274"/>
    <w:rsid w:val="00966F16"/>
    <w:rsid w:val="00A7309E"/>
    <w:rsid w:val="00AC365D"/>
    <w:rsid w:val="00AE3574"/>
    <w:rsid w:val="00AF76D3"/>
    <w:rsid w:val="00B21D1C"/>
    <w:rsid w:val="00B24BC4"/>
    <w:rsid w:val="00B42D29"/>
    <w:rsid w:val="00C10F55"/>
    <w:rsid w:val="00C23D73"/>
    <w:rsid w:val="00C465B3"/>
    <w:rsid w:val="00C47F9D"/>
    <w:rsid w:val="00C9733F"/>
    <w:rsid w:val="00CF1853"/>
    <w:rsid w:val="00D11B05"/>
    <w:rsid w:val="00D63C71"/>
    <w:rsid w:val="00D63DD7"/>
    <w:rsid w:val="00D711B1"/>
    <w:rsid w:val="00DA4436"/>
    <w:rsid w:val="00E16E13"/>
    <w:rsid w:val="00E34040"/>
    <w:rsid w:val="00E5421F"/>
    <w:rsid w:val="00E87505"/>
    <w:rsid w:val="00F12613"/>
    <w:rsid w:val="00FB0592"/>
    <w:rsid w:val="00FD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0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D0F8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4B1B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B78"/>
  </w:style>
  <w:style w:type="paragraph" w:styleId="a9">
    <w:name w:val="footer"/>
    <w:basedOn w:val="a"/>
    <w:link w:val="aa"/>
    <w:uiPriority w:val="99"/>
    <w:unhideWhenUsed/>
    <w:rsid w:val="004B1B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96D8-8C0F-4C37-8536-76AAF3FE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</cp:lastModifiedBy>
  <cp:revision>10</cp:revision>
  <cp:lastPrinted>2022-08-31T06:36:00Z</cp:lastPrinted>
  <dcterms:created xsi:type="dcterms:W3CDTF">2022-08-30T06:13:00Z</dcterms:created>
  <dcterms:modified xsi:type="dcterms:W3CDTF">2022-09-03T11:00:00Z</dcterms:modified>
</cp:coreProperties>
</file>