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4536"/>
      </w:tblGrid>
      <w:tr w:rsidR="00A33FC8" w:rsidRPr="00FE1ECA" w:rsidTr="00981898">
        <w:trPr>
          <w:trHeight w:val="1607"/>
        </w:trPr>
        <w:tc>
          <w:tcPr>
            <w:tcW w:w="4503" w:type="dxa"/>
          </w:tcPr>
          <w:p w:rsidR="00A33FC8" w:rsidRPr="00981898" w:rsidRDefault="00A33FC8" w:rsidP="00E060D1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33FC8" w:rsidRPr="00981898" w:rsidRDefault="00A33FC8" w:rsidP="007963F3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92169" w:rsidRDefault="00592169" w:rsidP="00592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592169" w:rsidRDefault="00592169" w:rsidP="00592169">
            <w:pPr>
              <w:rPr>
                <w:sz w:val="28"/>
                <w:szCs w:val="28"/>
              </w:rPr>
            </w:pPr>
          </w:p>
          <w:p w:rsidR="00592169" w:rsidRDefault="00592169" w:rsidP="00592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Наказом </w:t>
            </w:r>
            <w:proofErr w:type="spellStart"/>
            <w:r>
              <w:rPr>
                <w:sz w:val="28"/>
                <w:szCs w:val="28"/>
              </w:rPr>
              <w:t>т.в.о</w:t>
            </w:r>
            <w:proofErr w:type="spellEnd"/>
            <w:r>
              <w:rPr>
                <w:sz w:val="28"/>
                <w:szCs w:val="28"/>
              </w:rPr>
              <w:t>. директора департаменту екології та природних ресурсів облдержадміністрації</w:t>
            </w:r>
          </w:p>
          <w:p w:rsidR="00592169" w:rsidRDefault="00592169" w:rsidP="00592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22.08.2022</w:t>
            </w:r>
            <w:r w:rsidRPr="00335D0E">
              <w:rPr>
                <w:sz w:val="28"/>
                <w:szCs w:val="28"/>
              </w:rPr>
              <w:t xml:space="preserve"> </w:t>
            </w:r>
            <w:r w:rsidR="00F1252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50-ОД</w:t>
            </w:r>
          </w:p>
          <w:p w:rsidR="00A33FC8" w:rsidRPr="00231043" w:rsidRDefault="00A33FC8" w:rsidP="00231043">
            <w:pPr>
              <w:pStyle w:val="a5"/>
              <w:jc w:val="right"/>
            </w:pPr>
          </w:p>
        </w:tc>
      </w:tr>
    </w:tbl>
    <w:p w:rsidR="00231043" w:rsidRPr="001F74C1" w:rsidRDefault="00231043" w:rsidP="005C715A">
      <w:pPr>
        <w:rPr>
          <w:sz w:val="28"/>
          <w:szCs w:val="28"/>
        </w:rPr>
      </w:pPr>
    </w:p>
    <w:p w:rsidR="005C715A" w:rsidRDefault="005C715A" w:rsidP="005C715A">
      <w:pPr>
        <w:jc w:val="center"/>
        <w:rPr>
          <w:sz w:val="28"/>
          <w:szCs w:val="28"/>
        </w:rPr>
      </w:pPr>
      <w:r w:rsidRPr="001F74C1">
        <w:rPr>
          <w:sz w:val="28"/>
          <w:szCs w:val="28"/>
        </w:rPr>
        <w:t xml:space="preserve">ІНФОРМАЦІЙНА КАРТКА </w:t>
      </w:r>
      <w:r w:rsidR="00911978" w:rsidRPr="001F74C1">
        <w:rPr>
          <w:sz w:val="28"/>
          <w:szCs w:val="28"/>
        </w:rPr>
        <w:t>№01121</w:t>
      </w:r>
    </w:p>
    <w:p w:rsidR="00335D0E" w:rsidRPr="00335D0E" w:rsidRDefault="00335D0E" w:rsidP="005C715A">
      <w:pPr>
        <w:jc w:val="center"/>
        <w:rPr>
          <w:b/>
          <w:sz w:val="28"/>
          <w:szCs w:val="28"/>
        </w:rPr>
      </w:pPr>
      <w:r w:rsidRPr="00335D0E">
        <w:rPr>
          <w:b/>
          <w:sz w:val="28"/>
          <w:szCs w:val="28"/>
        </w:rPr>
        <w:t>адміністративної послуги</w:t>
      </w:r>
    </w:p>
    <w:p w:rsidR="008C1486" w:rsidRDefault="008C1486" w:rsidP="008C1486">
      <w:pPr>
        <w:pStyle w:val="11"/>
        <w:tabs>
          <w:tab w:val="left" w:pos="228"/>
          <w:tab w:val="center" w:pos="4819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5C715A" w:rsidRPr="001F74C1" w:rsidRDefault="008C1486" w:rsidP="008C1486">
      <w:pPr>
        <w:pStyle w:val="11"/>
        <w:tabs>
          <w:tab w:val="left" w:pos="0"/>
          <w:tab w:val="center" w:pos="4819"/>
        </w:tabs>
        <w:rPr>
          <w:rFonts w:ascii="Times New Roman" w:hAnsi="Times New Roman"/>
          <w:b/>
          <w:sz w:val="28"/>
          <w:szCs w:val="28"/>
        </w:rPr>
      </w:pPr>
      <w:r w:rsidRPr="001F74C1">
        <w:rPr>
          <w:rFonts w:ascii="Times New Roman" w:hAnsi="Times New Roman"/>
          <w:b/>
          <w:sz w:val="28"/>
          <w:szCs w:val="28"/>
        </w:rPr>
        <w:tab/>
      </w:r>
      <w:r w:rsidR="001C0BE7" w:rsidRPr="001F74C1">
        <w:rPr>
          <w:rFonts w:ascii="Times New Roman" w:hAnsi="Times New Roman"/>
          <w:b/>
          <w:sz w:val="28"/>
          <w:szCs w:val="28"/>
        </w:rPr>
        <w:t>В</w:t>
      </w:r>
      <w:r w:rsidR="005C715A" w:rsidRPr="001F74C1">
        <w:rPr>
          <w:rFonts w:ascii="Times New Roman" w:hAnsi="Times New Roman"/>
          <w:b/>
          <w:sz w:val="28"/>
          <w:szCs w:val="28"/>
        </w:rPr>
        <w:t>идач</w:t>
      </w:r>
      <w:r w:rsidR="000E7F76" w:rsidRPr="001F74C1">
        <w:rPr>
          <w:rFonts w:ascii="Times New Roman" w:hAnsi="Times New Roman"/>
          <w:b/>
          <w:sz w:val="28"/>
          <w:szCs w:val="28"/>
        </w:rPr>
        <w:t>а</w:t>
      </w:r>
      <w:r w:rsidR="00F91AF7" w:rsidRPr="001F74C1">
        <w:rPr>
          <w:rFonts w:ascii="Times New Roman" w:hAnsi="Times New Roman"/>
          <w:b/>
          <w:sz w:val="28"/>
          <w:szCs w:val="28"/>
        </w:rPr>
        <w:t xml:space="preserve"> </w:t>
      </w:r>
      <w:r w:rsidR="005C715A" w:rsidRPr="001F74C1">
        <w:rPr>
          <w:rFonts w:ascii="Times New Roman" w:hAnsi="Times New Roman"/>
          <w:b/>
          <w:sz w:val="28"/>
          <w:szCs w:val="28"/>
        </w:rPr>
        <w:t xml:space="preserve">дозволу на викиди забруднюючих речовин в атмосферне повітря </w:t>
      </w:r>
    </w:p>
    <w:p w:rsidR="005C715A" w:rsidRPr="001F74C1" w:rsidRDefault="005C715A" w:rsidP="00203E8F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F74C1">
        <w:rPr>
          <w:rFonts w:ascii="Times New Roman" w:hAnsi="Times New Roman"/>
          <w:b/>
          <w:sz w:val="28"/>
          <w:szCs w:val="28"/>
        </w:rPr>
        <w:t xml:space="preserve">стаціонарними джерелами </w:t>
      </w:r>
      <w:r w:rsidR="00203E8F" w:rsidRPr="001F74C1">
        <w:rPr>
          <w:rFonts w:ascii="Times New Roman" w:hAnsi="Times New Roman"/>
          <w:b/>
          <w:sz w:val="28"/>
          <w:szCs w:val="28"/>
        </w:rPr>
        <w:t>(для об’єктів ІІ та ІІІ груп)</w:t>
      </w:r>
    </w:p>
    <w:p w:rsidR="005C715A" w:rsidRPr="000626C3" w:rsidRDefault="005C715A" w:rsidP="005C715A">
      <w:pPr>
        <w:pStyle w:val="11"/>
        <w:jc w:val="center"/>
        <w:rPr>
          <w:rFonts w:ascii="Times New Roman" w:hAnsi="Times New Roman"/>
          <w:i/>
        </w:rPr>
      </w:pPr>
      <w:r w:rsidRPr="000626C3">
        <w:rPr>
          <w:rFonts w:ascii="Times New Roman" w:hAnsi="Times New Roman"/>
          <w:i/>
        </w:rPr>
        <w:t>(назва адміністративної послуги)</w:t>
      </w:r>
    </w:p>
    <w:p w:rsidR="005C715A" w:rsidRPr="001F74C1" w:rsidRDefault="005C715A" w:rsidP="005C715A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1C0BE7" w:rsidRPr="001F74C1" w:rsidRDefault="001C0BE7" w:rsidP="001C0BE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F74C1">
        <w:rPr>
          <w:rFonts w:ascii="Times New Roman" w:hAnsi="Times New Roman"/>
          <w:b/>
          <w:sz w:val="28"/>
          <w:szCs w:val="28"/>
        </w:rPr>
        <w:t xml:space="preserve">Департамент екології та природних ресурсів Львівської обласної </w:t>
      </w:r>
    </w:p>
    <w:p w:rsidR="00A33FC8" w:rsidRPr="001F74C1" w:rsidRDefault="001C0BE7" w:rsidP="001C0BE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F74C1">
        <w:rPr>
          <w:rFonts w:ascii="Times New Roman" w:hAnsi="Times New Roman"/>
          <w:b/>
          <w:sz w:val="28"/>
          <w:szCs w:val="28"/>
        </w:rPr>
        <w:t xml:space="preserve">державної адміністрації </w:t>
      </w:r>
    </w:p>
    <w:p w:rsidR="00A33FC8" w:rsidRPr="000626C3" w:rsidRDefault="00A33FC8" w:rsidP="00A33FC8">
      <w:pPr>
        <w:jc w:val="center"/>
        <w:rPr>
          <w:i/>
          <w:sz w:val="20"/>
          <w:szCs w:val="20"/>
        </w:rPr>
      </w:pPr>
      <w:r w:rsidRPr="000626C3">
        <w:rPr>
          <w:i/>
          <w:sz w:val="20"/>
          <w:szCs w:val="20"/>
        </w:rPr>
        <w:t>(найменування суб’єкта надання адміністративної послуги)</w:t>
      </w:r>
    </w:p>
    <w:p w:rsidR="005C715A" w:rsidRPr="001F74C1" w:rsidRDefault="005C715A" w:rsidP="005C715A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812"/>
      </w:tblGrid>
      <w:tr w:rsidR="00344E7F" w:rsidRPr="00A95D15" w:rsidTr="00FE0EDE">
        <w:trPr>
          <w:trHeight w:val="289"/>
        </w:trPr>
        <w:tc>
          <w:tcPr>
            <w:tcW w:w="534" w:type="dxa"/>
          </w:tcPr>
          <w:p w:rsidR="00344E7F" w:rsidRPr="00A95D15" w:rsidRDefault="005B3A9F" w:rsidP="00344E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AD359C" w:rsidRPr="00A95D15" w:rsidRDefault="00344E7F" w:rsidP="00344E7F">
            <w:pPr>
              <w:jc w:val="both"/>
              <w:rPr>
                <w:color w:val="000000"/>
              </w:rPr>
            </w:pPr>
            <w:r w:rsidRPr="00A95D15">
              <w:rPr>
                <w:color w:val="000000"/>
              </w:rPr>
              <w:t>Інформація про центри надання адміністративної послуги (ЦНАП)</w:t>
            </w:r>
            <w:r w:rsidR="004705F7" w:rsidRPr="00A95D15">
              <w:rPr>
                <w:color w:val="000000"/>
              </w:rPr>
              <w:t xml:space="preserve"> (місце подання документів та отримання результату)</w:t>
            </w:r>
          </w:p>
          <w:p w:rsidR="00344E7F" w:rsidRPr="00A95D15" w:rsidRDefault="00344E7F" w:rsidP="00344E7F">
            <w:pPr>
              <w:jc w:val="both"/>
              <w:rPr>
                <w:color w:val="000000"/>
              </w:rPr>
            </w:pPr>
          </w:p>
        </w:tc>
        <w:tc>
          <w:tcPr>
            <w:tcW w:w="5812" w:type="dxa"/>
          </w:tcPr>
          <w:p w:rsidR="00344E7F" w:rsidRPr="00355162" w:rsidRDefault="005803F4" w:rsidP="00344E7F">
            <w:pPr>
              <w:rPr>
                <w:b/>
                <w:bCs/>
                <w:color w:val="000000"/>
              </w:rPr>
            </w:pPr>
            <w:r w:rsidRPr="00355162">
              <w:rPr>
                <w:b/>
                <w:bCs/>
                <w:color w:val="000000"/>
              </w:rPr>
              <w:t xml:space="preserve">ЦНАП та територіальні підрозділи (ТП) </w:t>
            </w:r>
            <w:r w:rsidR="00344E7F" w:rsidRPr="00355162">
              <w:rPr>
                <w:b/>
                <w:bCs/>
                <w:color w:val="000000"/>
              </w:rPr>
              <w:t>м. Львова</w:t>
            </w:r>
          </w:p>
          <w:p w:rsidR="004705F7" w:rsidRPr="00355162" w:rsidRDefault="00344E7F" w:rsidP="00344E7F">
            <w:pPr>
              <w:rPr>
                <w:color w:val="000000"/>
              </w:rPr>
            </w:pPr>
            <w:r w:rsidRPr="00355162">
              <w:rPr>
                <w:b/>
                <w:bCs/>
                <w:color w:val="000000"/>
              </w:rPr>
              <w:t>Основний офіс ЦНАП:</w:t>
            </w:r>
            <w:r w:rsidRPr="00355162">
              <w:rPr>
                <w:color w:val="000000"/>
              </w:rPr>
              <w:t xml:space="preserve"> </w:t>
            </w:r>
            <w:proofErr w:type="spellStart"/>
            <w:r w:rsidRPr="00355162">
              <w:rPr>
                <w:color w:val="000000"/>
              </w:rPr>
              <w:t>пл</w:t>
            </w:r>
            <w:proofErr w:type="spellEnd"/>
            <w:r w:rsidRPr="00355162">
              <w:rPr>
                <w:color w:val="000000"/>
              </w:rPr>
              <w:t xml:space="preserve">. Ринок, 1 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(вхід з правої сторони Ратуші), м. Львів, 79006</w:t>
            </w:r>
          </w:p>
          <w:p w:rsidR="00344E7F" w:rsidRPr="00355162" w:rsidRDefault="0076445E" w:rsidP="00344E7F">
            <w:r w:rsidRPr="00355162">
              <w:rPr>
                <w:color w:val="000000"/>
              </w:rPr>
              <w:t>тел</w:t>
            </w:r>
            <w:r w:rsidR="00344E7F" w:rsidRPr="00355162">
              <w:rPr>
                <w:color w:val="000000"/>
              </w:rPr>
              <w:t>: (032) 297-57-95</w:t>
            </w:r>
          </w:p>
          <w:p w:rsidR="00A95D15" w:rsidRDefault="00344E7F" w:rsidP="00344E7F">
            <w:pPr>
              <w:rPr>
                <w:rStyle w:val="ab"/>
                <w:shd w:val="clear" w:color="auto" w:fill="FFFFFF"/>
              </w:rPr>
            </w:pPr>
            <w:r w:rsidRPr="00355162">
              <w:rPr>
                <w:color w:val="000000"/>
              </w:rPr>
              <w:t>ел</w:t>
            </w:r>
            <w:r w:rsidR="005803F4" w:rsidRPr="00355162">
              <w:rPr>
                <w:color w:val="000000"/>
              </w:rPr>
              <w:t>ектронна</w:t>
            </w:r>
            <w:r w:rsidRPr="00355162">
              <w:rPr>
                <w:color w:val="000000"/>
              </w:rPr>
              <w:t xml:space="preserve"> пошта: </w:t>
            </w:r>
            <w:hyperlink r:id="rId8" w:history="1">
              <w:r w:rsidR="00A95D15" w:rsidRPr="00355162">
                <w:rPr>
                  <w:rStyle w:val="ab"/>
                  <w:shd w:val="clear" w:color="auto" w:fill="FFFFFF"/>
                </w:rPr>
                <w:t>service.center@lvivcity.gov.ua</w:t>
              </w:r>
            </w:hyperlink>
          </w:p>
          <w:p w:rsidR="002B40C9" w:rsidRPr="00355162" w:rsidRDefault="002B40C9" w:rsidP="002B40C9">
            <w:r w:rsidRPr="00355162">
              <w:rPr>
                <w:color w:val="000000"/>
              </w:rPr>
              <w:t>веб-сайт: http://</w:t>
            </w:r>
            <w:hyperlink r:id="rId9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www.city-adm.lviv.ua</w:t>
              </w:r>
            </w:hyperlink>
          </w:p>
          <w:p w:rsidR="000626C3" w:rsidRDefault="000626C3" w:rsidP="00344E7F">
            <w:pPr>
              <w:rPr>
                <w:b/>
                <w:bCs/>
                <w:color w:val="000000"/>
              </w:rPr>
            </w:pPr>
          </w:p>
          <w:p w:rsidR="00344E7F" w:rsidRPr="00355162" w:rsidRDefault="00344E7F" w:rsidP="00344E7F">
            <w:r w:rsidRPr="00355162">
              <w:rPr>
                <w:b/>
                <w:bCs/>
                <w:color w:val="000000"/>
              </w:rPr>
              <w:t>Т</w:t>
            </w:r>
            <w:r w:rsidR="005803F4" w:rsidRPr="00355162">
              <w:rPr>
                <w:b/>
                <w:bCs/>
                <w:color w:val="000000"/>
              </w:rPr>
              <w:t>П</w:t>
            </w:r>
            <w:r w:rsidRPr="00355162">
              <w:rPr>
                <w:b/>
                <w:bCs/>
                <w:color w:val="000000"/>
              </w:rPr>
              <w:t xml:space="preserve"> ЦНАП:</w:t>
            </w:r>
          </w:p>
          <w:p w:rsidR="00344E7F" w:rsidRDefault="00344E7F" w:rsidP="00344E7F">
            <w:pPr>
              <w:rPr>
                <w:color w:val="000000"/>
              </w:rPr>
            </w:pPr>
            <w:r w:rsidRPr="00355162">
              <w:rPr>
                <w:color w:val="000000"/>
              </w:rPr>
              <w:t>вул. І. Виговського, 32, м. Львів, 79022</w:t>
            </w:r>
          </w:p>
          <w:p w:rsidR="00355162" w:rsidRPr="00355162" w:rsidRDefault="00355162" w:rsidP="00355162">
            <w:r w:rsidRPr="00355162">
              <w:rPr>
                <w:color w:val="000000"/>
              </w:rPr>
              <w:t>вул. К. Левицького, 67, м. Львів, 79017</w:t>
            </w:r>
          </w:p>
          <w:p w:rsidR="00355162" w:rsidRPr="00355162" w:rsidRDefault="00355162" w:rsidP="00355162">
            <w:r w:rsidRPr="00355162">
              <w:rPr>
                <w:color w:val="000000"/>
              </w:rPr>
              <w:t>пр. Червоної Калини, 72а, м. Львів, 79066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вул. Генерала Чупринки, 85, м. Львів, 79057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вул. М. Хвильового, 14а, м. Львів, 79068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вул. Т. Шевченка, 374, м. Львів, 79069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м. Винники, вул. Галицька, 12, 79495</w:t>
            </w:r>
          </w:p>
          <w:p w:rsidR="00344E7F" w:rsidRDefault="00344E7F" w:rsidP="00344E7F">
            <w:pPr>
              <w:rPr>
                <w:color w:val="000000"/>
              </w:rPr>
            </w:pPr>
            <w:r w:rsidRPr="00355162">
              <w:rPr>
                <w:color w:val="000000"/>
              </w:rPr>
              <w:t>м. Дубляни, вул. Т. Шевченка, 4, 80381</w:t>
            </w:r>
          </w:p>
          <w:p w:rsidR="00355162" w:rsidRPr="00355162" w:rsidRDefault="00355162" w:rsidP="00355162">
            <w:r>
              <w:rPr>
                <w:color w:val="000000"/>
              </w:rPr>
              <w:t>смт</w:t>
            </w:r>
            <w:r w:rsidRPr="00355162">
              <w:rPr>
                <w:color w:val="000000"/>
              </w:rPr>
              <w:t xml:space="preserve"> Брюховичі, вул. В. Івасюка, 2-А, 79491</w:t>
            </w:r>
          </w:p>
          <w:p w:rsidR="00355162" w:rsidRPr="00355162" w:rsidRDefault="00355162" w:rsidP="00355162">
            <w:r>
              <w:rPr>
                <w:color w:val="000000"/>
              </w:rPr>
              <w:t>смт</w:t>
            </w:r>
            <w:r w:rsidRPr="00355162">
              <w:rPr>
                <w:color w:val="000000"/>
              </w:rPr>
              <w:t xml:space="preserve"> Рудне, вул. Грушевського, 55, 79493</w:t>
            </w:r>
          </w:p>
          <w:p w:rsidR="00344E7F" w:rsidRPr="00355162" w:rsidRDefault="00344E7F" w:rsidP="00344E7F">
            <w:r w:rsidRPr="00355162">
              <w:rPr>
                <w:b/>
                <w:bCs/>
                <w:color w:val="000000"/>
              </w:rPr>
              <w:t xml:space="preserve">Графік прийому </w:t>
            </w:r>
            <w:r w:rsidR="005803F4" w:rsidRPr="00355162">
              <w:rPr>
                <w:b/>
                <w:bCs/>
                <w:color w:val="000000"/>
              </w:rPr>
              <w:t>суб’єктів</w:t>
            </w:r>
            <w:r w:rsidRPr="00355162">
              <w:rPr>
                <w:b/>
                <w:bCs/>
                <w:color w:val="000000"/>
              </w:rPr>
              <w:t xml:space="preserve"> звернень: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понеділок, вівторок, четвер: 09:00 – 18:00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середа: 09:00 – 20:00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п’ятниця, субота: 09:00 – 16:00</w:t>
            </w:r>
          </w:p>
          <w:p w:rsidR="00344E7F" w:rsidRPr="00355162" w:rsidRDefault="00344E7F" w:rsidP="00344E7F">
            <w:r w:rsidRPr="00355162">
              <w:rPr>
                <w:color w:val="000000"/>
              </w:rPr>
              <w:t>без перерви на обід</w:t>
            </w:r>
          </w:p>
          <w:p w:rsidR="000626C3" w:rsidRDefault="000626C3" w:rsidP="001E257D">
            <w:pPr>
              <w:rPr>
                <w:b/>
                <w:bCs/>
                <w:color w:val="000000"/>
              </w:rPr>
            </w:pPr>
          </w:p>
          <w:p w:rsidR="001E257D" w:rsidRPr="00355162" w:rsidRDefault="001E257D" w:rsidP="001E257D">
            <w:r w:rsidRPr="00355162">
              <w:rPr>
                <w:b/>
                <w:bCs/>
                <w:color w:val="000000"/>
              </w:rPr>
              <w:t>ЦНАП м. Борислав</w:t>
            </w:r>
          </w:p>
          <w:p w:rsidR="001E257D" w:rsidRPr="00355162" w:rsidRDefault="001E257D" w:rsidP="001E257D">
            <w:r w:rsidRPr="00355162">
              <w:rPr>
                <w:color w:val="000000"/>
              </w:rPr>
              <w:t>вул. Шевченка, 42, м. Борислав, 82300</w:t>
            </w:r>
          </w:p>
          <w:p w:rsidR="001E257D" w:rsidRPr="00355162" w:rsidRDefault="001E257D" w:rsidP="001E257D">
            <w:r w:rsidRPr="00355162">
              <w:rPr>
                <w:color w:val="000000"/>
              </w:rPr>
              <w:t>тел.: (03248) 42 025</w:t>
            </w:r>
          </w:p>
          <w:p w:rsidR="002B40C9" w:rsidRDefault="002B40C9" w:rsidP="002B40C9">
            <w:pPr>
              <w:rPr>
                <w:color w:val="000000"/>
              </w:rPr>
            </w:pPr>
            <w:r>
              <w:rPr>
                <w:color w:val="000000"/>
              </w:rPr>
              <w:t>електронна</w:t>
            </w:r>
            <w:r w:rsidRPr="00355162">
              <w:rPr>
                <w:color w:val="000000"/>
              </w:rPr>
              <w:t xml:space="preserve"> пошта: </w:t>
            </w:r>
            <w:hyperlink r:id="rId10" w:history="1">
              <w:r w:rsidRPr="008D1067">
                <w:rPr>
                  <w:rStyle w:val="ab"/>
                </w:rPr>
                <w:t>cnap.boryslav@gmail.com</w:t>
              </w:r>
            </w:hyperlink>
          </w:p>
          <w:p w:rsidR="00F17115" w:rsidRPr="00E8003A" w:rsidRDefault="001E257D" w:rsidP="00344E7F">
            <w:pPr>
              <w:rPr>
                <w:color w:val="000000"/>
              </w:rPr>
            </w:pPr>
            <w:proofErr w:type="spellStart"/>
            <w:r w:rsidRPr="00355162">
              <w:rPr>
                <w:color w:val="000000"/>
              </w:rPr>
              <w:t>вебсайт</w:t>
            </w:r>
            <w:proofErr w:type="spellEnd"/>
            <w:r w:rsidRPr="00355162">
              <w:rPr>
                <w:color w:val="000000"/>
              </w:rPr>
              <w:t>:</w:t>
            </w:r>
            <w:hyperlink r:id="rId11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https://boryslavrada.gov.ua//</w:t>
              </w:r>
            </w:hyperlink>
            <w:r w:rsidRPr="00355162">
              <w:rPr>
                <w:color w:val="000000"/>
              </w:rPr>
              <w:t xml:space="preserve"> </w:t>
            </w:r>
          </w:p>
        </w:tc>
      </w:tr>
    </w:tbl>
    <w:p w:rsidR="006E796A" w:rsidRDefault="006E796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812"/>
      </w:tblGrid>
      <w:tr w:rsidR="006E796A" w:rsidRPr="00A95D15" w:rsidTr="00731FA2">
        <w:trPr>
          <w:trHeight w:val="289"/>
        </w:trPr>
        <w:tc>
          <w:tcPr>
            <w:tcW w:w="534" w:type="dxa"/>
          </w:tcPr>
          <w:p w:rsidR="006E796A" w:rsidRDefault="006E796A" w:rsidP="00731FA2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6E796A" w:rsidRPr="00A95D15" w:rsidRDefault="006E796A" w:rsidP="00731FA2">
            <w:pPr>
              <w:jc w:val="both"/>
              <w:rPr>
                <w:color w:val="000000"/>
              </w:rPr>
            </w:pPr>
          </w:p>
        </w:tc>
        <w:tc>
          <w:tcPr>
            <w:tcW w:w="5812" w:type="dxa"/>
          </w:tcPr>
          <w:p w:rsidR="006E796A" w:rsidRPr="00355162" w:rsidRDefault="006E796A" w:rsidP="00731F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6E796A" w:rsidRPr="00355162" w:rsidRDefault="006E796A" w:rsidP="00731FA2">
            <w:r>
              <w:rPr>
                <w:color w:val="000000"/>
              </w:rPr>
              <w:t>понеділок, середа, четвер</w:t>
            </w:r>
            <w:r w:rsidRPr="00355162">
              <w:rPr>
                <w:color w:val="000000"/>
              </w:rPr>
              <w:t>: 08:00</w:t>
            </w:r>
            <w:r>
              <w:rPr>
                <w:color w:val="000000"/>
              </w:rPr>
              <w:t xml:space="preserve"> –</w:t>
            </w:r>
            <w:r w:rsidRPr="00355162">
              <w:rPr>
                <w:color w:val="000000"/>
              </w:rPr>
              <w:t>16:00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вівторок: 08:00</w:t>
            </w:r>
            <w:r>
              <w:rPr>
                <w:color w:val="000000"/>
              </w:rPr>
              <w:t xml:space="preserve"> – 16</w:t>
            </w:r>
            <w:r w:rsidRPr="00355162">
              <w:rPr>
                <w:color w:val="000000"/>
              </w:rPr>
              <w:t>:00</w:t>
            </w:r>
            <w:r>
              <w:rPr>
                <w:color w:val="000000"/>
              </w:rPr>
              <w:t>/17:00 – 20:00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п’ятниця:</w:t>
            </w:r>
            <w:r>
              <w:rPr>
                <w:color w:val="000000"/>
              </w:rPr>
              <w:t xml:space="preserve"> </w:t>
            </w:r>
            <w:r w:rsidRPr="00355162">
              <w:rPr>
                <w:color w:val="000000"/>
              </w:rPr>
              <w:t>08:00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15:00</w:t>
            </w:r>
          </w:p>
          <w:p w:rsidR="006E796A" w:rsidRDefault="006E796A" w:rsidP="00731FA2">
            <w:r w:rsidRPr="00355162">
              <w:rPr>
                <w:color w:val="000000"/>
              </w:rPr>
              <w:t>без перерви на обід</w:t>
            </w:r>
          </w:p>
          <w:p w:rsidR="006E796A" w:rsidRDefault="006E796A" w:rsidP="00731FA2">
            <w:pPr>
              <w:tabs>
                <w:tab w:val="left" w:pos="126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</w:p>
          <w:p w:rsidR="006E796A" w:rsidRPr="00355162" w:rsidRDefault="006E796A" w:rsidP="00731FA2">
            <w:r w:rsidRPr="00355162">
              <w:rPr>
                <w:b/>
                <w:bCs/>
                <w:color w:val="000000"/>
              </w:rPr>
              <w:t>ЦНАП та ТП м. Дрогобич</w:t>
            </w:r>
          </w:p>
          <w:p w:rsidR="006E796A" w:rsidRPr="00355162" w:rsidRDefault="006E796A" w:rsidP="00731FA2">
            <w:pPr>
              <w:rPr>
                <w:color w:val="000000"/>
              </w:rPr>
            </w:pPr>
            <w:r w:rsidRPr="00355162">
              <w:rPr>
                <w:b/>
                <w:bCs/>
                <w:color w:val="000000"/>
              </w:rPr>
              <w:t>Основний офіс ЦНАП:</w:t>
            </w:r>
            <w:r w:rsidRPr="00355162">
              <w:rPr>
                <w:color w:val="000000"/>
              </w:rPr>
              <w:t xml:space="preserve"> вул. Бориславська, 8-А, 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м. Дрогобич, 82100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тел.: (03-244) 1-95-04, (068) 813-99-09</w:t>
            </w:r>
          </w:p>
          <w:p w:rsidR="006E796A" w:rsidRPr="00355162" w:rsidRDefault="006E796A" w:rsidP="00731FA2">
            <w:pPr>
              <w:rPr>
                <w:color w:val="000000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12" w:history="1">
              <w:r w:rsidRPr="00355162">
                <w:rPr>
                  <w:rStyle w:val="ab"/>
                </w:rPr>
                <w:t>cnap@drohobych-rada.gov.ua</w:t>
              </w:r>
            </w:hyperlink>
          </w:p>
          <w:p w:rsidR="006E796A" w:rsidRPr="00355162" w:rsidRDefault="006E796A" w:rsidP="00731FA2">
            <w:r w:rsidRPr="00355162">
              <w:rPr>
                <w:color w:val="000000"/>
              </w:rPr>
              <w:t>веб-сайт:</w:t>
            </w:r>
            <w:hyperlink r:id="rId13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https://drohobych-rada.gov.ua/viddily-sektory/cnap/</w:t>
              </w:r>
            </w:hyperlink>
          </w:p>
          <w:p w:rsidR="006E796A" w:rsidRPr="00355162" w:rsidRDefault="006E796A" w:rsidP="00731F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понеділок, середа, четвер: 08:00 – 16:00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вівторок: 08:00 – 20:00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п’ятниця, субота: 08:00 – 15:00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без перерви на обід</w:t>
            </w:r>
          </w:p>
          <w:p w:rsidR="006E796A" w:rsidRPr="00355162" w:rsidRDefault="006E796A" w:rsidP="00731FA2">
            <w:r w:rsidRPr="00355162">
              <w:rPr>
                <w:b/>
                <w:bCs/>
                <w:color w:val="000000"/>
              </w:rPr>
              <w:t>ТП ЦНАП: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вул. Мазепи, 8, м. Стебник, 82170,  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тел.: (067) 758-81-12</w:t>
            </w:r>
          </w:p>
          <w:p w:rsidR="006E796A" w:rsidRPr="00355162" w:rsidRDefault="006E796A" w:rsidP="00731F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понеділок-четвер: 08:00 – 17:00,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п’ятниця: 08:00 – 15:45</w:t>
            </w:r>
          </w:p>
          <w:p w:rsidR="006E796A" w:rsidRPr="00355162" w:rsidRDefault="006E796A" w:rsidP="00731FA2">
            <w:r w:rsidRPr="00355162">
              <w:rPr>
                <w:color w:val="000000"/>
                <w:shd w:val="clear" w:color="auto" w:fill="FFFFFF"/>
              </w:rPr>
              <w:t>перерва на обід: 12:00 –12:45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 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b/>
                <w:bCs/>
                <w:color w:val="000000"/>
                <w:lang w:eastAsia="en-US"/>
              </w:rPr>
              <w:t>ЦНАП м. Золочів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вул. Чорновола, 3, м. Золочів, 80700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тел.: (03</w:t>
            </w:r>
            <w:r w:rsidRPr="00355162">
              <w:rPr>
                <w:color w:val="000000"/>
                <w:lang w:eastAsia="en-US"/>
              </w:rPr>
              <w:t>-265) 4-20-</w:t>
            </w:r>
            <w:r w:rsidRPr="00EA69EC">
              <w:rPr>
                <w:color w:val="000000"/>
                <w:lang w:eastAsia="en-US"/>
              </w:rPr>
              <w:t>47</w:t>
            </w:r>
          </w:p>
          <w:p w:rsidR="006E796A" w:rsidRDefault="006E796A" w:rsidP="00731FA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електронна </w:t>
            </w:r>
            <w:r w:rsidRPr="00EA69EC">
              <w:rPr>
                <w:color w:val="000000"/>
                <w:lang w:eastAsia="en-US"/>
              </w:rPr>
              <w:t xml:space="preserve">пошта: </w:t>
            </w:r>
            <w:hyperlink r:id="rId14" w:history="1">
              <w:r w:rsidRPr="008D1067">
                <w:rPr>
                  <w:rStyle w:val="ab"/>
                  <w:lang w:eastAsia="en-US"/>
                </w:rPr>
                <w:t>zolochiv-cnap@i.ua</w:t>
              </w:r>
            </w:hyperlink>
          </w:p>
          <w:p w:rsidR="006E796A" w:rsidRDefault="006E796A" w:rsidP="00731FA2">
            <w:pPr>
              <w:rPr>
                <w:color w:val="000000"/>
                <w:lang w:eastAsia="en-US"/>
              </w:rPr>
            </w:pPr>
            <w:proofErr w:type="spellStart"/>
            <w:r w:rsidRPr="00EA69EC">
              <w:rPr>
                <w:color w:val="000000"/>
                <w:lang w:eastAsia="en-US"/>
              </w:rPr>
              <w:t>вебсайт</w:t>
            </w:r>
            <w:proofErr w:type="spellEnd"/>
            <w:r w:rsidRPr="00EA69EC">
              <w:rPr>
                <w:color w:val="000000"/>
                <w:lang w:eastAsia="en-US"/>
              </w:rPr>
              <w:t>:</w:t>
            </w:r>
            <w:r>
              <w:rPr>
                <w:color w:val="000000"/>
                <w:lang w:eastAsia="en-US"/>
              </w:rPr>
              <w:t xml:space="preserve"> </w:t>
            </w:r>
            <w:hyperlink r:id="rId15" w:history="1">
              <w:r w:rsidRPr="008D1067">
                <w:rPr>
                  <w:rStyle w:val="ab"/>
                  <w:lang w:eastAsia="en-US"/>
                </w:rPr>
                <w:t>https://zlmr.gov.ua/index.php/zhkh/2022-02-01-15-14-31</w:t>
              </w:r>
            </w:hyperlink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b/>
                <w:bCs/>
                <w:color w:val="000000"/>
                <w:lang w:eastAsia="en-US"/>
              </w:rPr>
              <w:t>Графік прийому суб’єктів звернень:</w:t>
            </w:r>
          </w:p>
          <w:p w:rsidR="006E796A" w:rsidRDefault="006E796A" w:rsidP="00731FA2">
            <w:pPr>
              <w:rPr>
                <w:color w:val="000000"/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 xml:space="preserve">понеділок, середа, четвер, п’ятниця, субота: 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09:00</w:t>
            </w:r>
            <w:r>
              <w:rPr>
                <w:color w:val="000000"/>
                <w:lang w:eastAsia="en-US"/>
              </w:rPr>
              <w:t xml:space="preserve"> – </w:t>
            </w:r>
            <w:r w:rsidRPr="00EA69EC">
              <w:rPr>
                <w:color w:val="000000"/>
                <w:lang w:eastAsia="en-US"/>
              </w:rPr>
              <w:t>17:00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 xml:space="preserve">вівторок: 9.00 </w:t>
            </w:r>
            <w:r>
              <w:rPr>
                <w:color w:val="000000"/>
                <w:lang w:eastAsia="en-US"/>
              </w:rPr>
              <w:t xml:space="preserve">– </w:t>
            </w:r>
            <w:r w:rsidRPr="00EA69EC">
              <w:rPr>
                <w:color w:val="000000"/>
                <w:lang w:eastAsia="en-US"/>
              </w:rPr>
              <w:t>20.00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без перерви на обід</w:t>
            </w:r>
          </w:p>
          <w:p w:rsidR="006E796A" w:rsidRDefault="006E796A" w:rsidP="00731FA2">
            <w:pPr>
              <w:rPr>
                <w:b/>
                <w:bCs/>
                <w:color w:val="000000"/>
              </w:rPr>
            </w:pPr>
          </w:p>
          <w:p w:rsidR="006E796A" w:rsidRPr="00355162" w:rsidRDefault="006E796A" w:rsidP="00731FA2">
            <w:r w:rsidRPr="00355162">
              <w:rPr>
                <w:b/>
                <w:bCs/>
                <w:color w:val="000000"/>
              </w:rPr>
              <w:t>ЦНАП м. Моршин</w:t>
            </w:r>
          </w:p>
          <w:p w:rsidR="006E796A" w:rsidRPr="00355162" w:rsidRDefault="006E796A" w:rsidP="00731FA2">
            <w:r>
              <w:rPr>
                <w:color w:val="000000"/>
              </w:rPr>
              <w:t>в</w:t>
            </w:r>
            <w:r w:rsidRPr="00355162">
              <w:rPr>
                <w:color w:val="000000"/>
              </w:rPr>
              <w:t>ул. Привокзальна, 63, м. Моршин, 82482</w:t>
            </w:r>
          </w:p>
          <w:p w:rsidR="006E796A" w:rsidRPr="00355162" w:rsidRDefault="006E796A" w:rsidP="00731FA2">
            <w:r>
              <w:rPr>
                <w:color w:val="000000"/>
              </w:rPr>
              <w:t>т</w:t>
            </w:r>
            <w:r w:rsidRPr="00355162">
              <w:rPr>
                <w:color w:val="000000"/>
              </w:rPr>
              <w:t>ел.: (03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260) 6</w:t>
            </w:r>
            <w:r>
              <w:rPr>
                <w:color w:val="000000"/>
              </w:rPr>
              <w:t>-0</w:t>
            </w:r>
            <w:r w:rsidRPr="00355162">
              <w:rPr>
                <w:color w:val="000000"/>
              </w:rPr>
              <w:t>6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91</w:t>
            </w:r>
          </w:p>
          <w:p w:rsidR="006E796A" w:rsidRDefault="006E796A" w:rsidP="00731FA2">
            <w:pPr>
              <w:rPr>
                <w:color w:val="000000"/>
              </w:rPr>
            </w:pPr>
            <w:r w:rsidRPr="00355162">
              <w:rPr>
                <w:color w:val="000000"/>
              </w:rPr>
              <w:t>ел</w:t>
            </w:r>
            <w:r>
              <w:rPr>
                <w:color w:val="000000"/>
              </w:rPr>
              <w:t>ектронна</w:t>
            </w:r>
            <w:r w:rsidRPr="00355162">
              <w:rPr>
                <w:color w:val="000000"/>
              </w:rPr>
              <w:t xml:space="preserve"> пошта: </w:t>
            </w:r>
            <w:hyperlink r:id="rId16" w:history="1">
              <w:r w:rsidRPr="008D1067">
                <w:rPr>
                  <w:rStyle w:val="ab"/>
                </w:rPr>
                <w:t>znap_morshyn@ukr.net</w:t>
              </w:r>
            </w:hyperlink>
          </w:p>
          <w:p w:rsidR="006E796A" w:rsidRDefault="006E796A" w:rsidP="00731FA2">
            <w:pPr>
              <w:rPr>
                <w:color w:val="000000"/>
              </w:rPr>
            </w:pPr>
            <w:proofErr w:type="spellStart"/>
            <w:r w:rsidRPr="00355162">
              <w:rPr>
                <w:color w:val="000000"/>
              </w:rPr>
              <w:t>вебсайт</w:t>
            </w:r>
            <w:proofErr w:type="spellEnd"/>
            <w:r w:rsidRPr="00355162">
              <w:rPr>
                <w:color w:val="000000"/>
              </w:rPr>
              <w:t>:</w:t>
            </w:r>
            <w:hyperlink r:id="rId17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https://morshyn-rada.gov.ua/vikonavchi-organi-radi/cnap/</w:t>
              </w:r>
            </w:hyperlink>
            <w:r w:rsidRPr="00355162">
              <w:rPr>
                <w:color w:val="000000"/>
              </w:rPr>
              <w:t xml:space="preserve">  </w:t>
            </w:r>
          </w:p>
          <w:p w:rsidR="006E796A" w:rsidRPr="00355162" w:rsidRDefault="006E796A" w:rsidP="00731F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понеділок, середа, четвер, п’ятниця: 09:00 – 17:00,</w:t>
            </w:r>
          </w:p>
          <w:p w:rsidR="006E796A" w:rsidRPr="00355162" w:rsidRDefault="006E796A" w:rsidP="00731FA2">
            <w:r w:rsidRPr="00355162">
              <w:rPr>
                <w:color w:val="000000"/>
              </w:rPr>
              <w:t>вівторок: 9.00-20.00, субота: 9.00-16.00</w:t>
            </w:r>
          </w:p>
          <w:p w:rsidR="006E796A" w:rsidRPr="00191CA2" w:rsidRDefault="006E796A" w:rsidP="00731FA2">
            <w:pPr>
              <w:rPr>
                <w:color w:val="000000"/>
              </w:rPr>
            </w:pPr>
            <w:r w:rsidRPr="00355162">
              <w:rPr>
                <w:color w:val="000000"/>
              </w:rPr>
              <w:t>без перерви на обід</w:t>
            </w:r>
          </w:p>
        </w:tc>
      </w:tr>
    </w:tbl>
    <w:p w:rsidR="00191CA2" w:rsidRDefault="00191CA2"/>
    <w:p w:rsidR="00191CA2" w:rsidRDefault="00191CA2"/>
    <w:p w:rsidR="00191CA2" w:rsidRDefault="00191CA2"/>
    <w:p w:rsidR="00191CA2" w:rsidRDefault="00191CA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812"/>
      </w:tblGrid>
      <w:tr w:rsidR="00191CA2" w:rsidRPr="00A95D15" w:rsidTr="00731FA2">
        <w:trPr>
          <w:trHeight w:val="289"/>
        </w:trPr>
        <w:tc>
          <w:tcPr>
            <w:tcW w:w="534" w:type="dxa"/>
          </w:tcPr>
          <w:p w:rsidR="00191CA2" w:rsidRDefault="00191CA2" w:rsidP="00731FA2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191CA2" w:rsidRPr="00A95D15" w:rsidRDefault="00191CA2" w:rsidP="00731FA2">
            <w:pPr>
              <w:jc w:val="both"/>
              <w:rPr>
                <w:color w:val="000000"/>
              </w:rPr>
            </w:pPr>
          </w:p>
        </w:tc>
        <w:tc>
          <w:tcPr>
            <w:tcW w:w="5812" w:type="dxa"/>
          </w:tcPr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ЦНАП м. Новий Розділ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вул. Грушевського, 24, м. Новий Розділ, 81652</w:t>
            </w:r>
          </w:p>
          <w:p w:rsidR="00191CA2" w:rsidRDefault="00191CA2" w:rsidP="00191CA2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355162">
              <w:rPr>
                <w:color w:val="000000"/>
              </w:rPr>
              <w:t>ел.: (03</w:t>
            </w:r>
            <w:r>
              <w:rPr>
                <w:color w:val="000000"/>
              </w:rPr>
              <w:t>-261) 3-04-02,</w:t>
            </w:r>
            <w:r w:rsidRPr="00355162">
              <w:rPr>
                <w:color w:val="000000"/>
              </w:rPr>
              <w:t xml:space="preserve"> 3-04-17</w:t>
            </w:r>
          </w:p>
          <w:p w:rsidR="00191CA2" w:rsidRDefault="00191CA2" w:rsidP="00191CA2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електронна пошта: </w:t>
            </w:r>
            <w:hyperlink r:id="rId18" w:history="1">
              <w:r w:rsidRPr="008D1067">
                <w:rPr>
                  <w:rStyle w:val="ab"/>
                </w:rPr>
                <w:t>cnapnr@ukr.net</w:t>
              </w:r>
            </w:hyperlink>
            <w:r w:rsidRPr="00355162">
              <w:rPr>
                <w:color w:val="000000"/>
              </w:rPr>
              <w:t>,</w:t>
            </w:r>
          </w:p>
          <w:p w:rsidR="00191CA2" w:rsidRDefault="001E55C3" w:rsidP="00191CA2">
            <w:pPr>
              <w:rPr>
                <w:color w:val="000000"/>
              </w:rPr>
            </w:pPr>
            <w:hyperlink r:id="rId19" w:history="1">
              <w:r w:rsidR="00191CA2" w:rsidRPr="008D1067">
                <w:rPr>
                  <w:rStyle w:val="ab"/>
                </w:rPr>
                <w:t>cnapnr@gmail.com</w:t>
              </w:r>
            </w:hyperlink>
          </w:p>
          <w:p w:rsidR="00191CA2" w:rsidRDefault="00191CA2" w:rsidP="00191C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</w:t>
            </w:r>
            <w:r w:rsidRPr="00355162">
              <w:rPr>
                <w:color w:val="000000"/>
              </w:rPr>
              <w:t>ебсайт</w:t>
            </w:r>
            <w:proofErr w:type="spellEnd"/>
            <w:r w:rsidRPr="00355162">
              <w:rPr>
                <w:color w:val="000000"/>
              </w:rPr>
              <w:t>:</w:t>
            </w:r>
            <w:hyperlink r:id="rId20" w:history="1">
              <w:r w:rsidRPr="00355162">
                <w:rPr>
                  <w:color w:val="000000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https://novyyrozdil-gromada.gov.ua/cnap</w:t>
              </w:r>
            </w:hyperlink>
            <w:r w:rsidRPr="00355162">
              <w:rPr>
                <w:color w:val="000000"/>
              </w:rPr>
              <w:t xml:space="preserve">  </w:t>
            </w: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понеділок, вівторок, четвер, п’ятниця: 09:00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17:00</w:t>
            </w:r>
          </w:p>
          <w:p w:rsidR="00191CA2" w:rsidRPr="00355162" w:rsidRDefault="00191CA2" w:rsidP="00191CA2">
            <w:r>
              <w:rPr>
                <w:color w:val="000000"/>
              </w:rPr>
              <w:t xml:space="preserve">вівторок: 09:00 – </w:t>
            </w:r>
            <w:r w:rsidRPr="00355162">
              <w:rPr>
                <w:color w:val="000000"/>
              </w:rPr>
              <w:t>20:00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без перерви на обід</w:t>
            </w:r>
          </w:p>
          <w:p w:rsidR="00191CA2" w:rsidRDefault="00191CA2" w:rsidP="00191CA2">
            <w:pPr>
              <w:rPr>
                <w:b/>
                <w:bCs/>
                <w:color w:val="000000"/>
              </w:rPr>
            </w:pP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ЦНАП м. Самбір</w:t>
            </w:r>
          </w:p>
          <w:p w:rsidR="00191CA2" w:rsidRPr="00355162" w:rsidRDefault="00191CA2" w:rsidP="00191CA2">
            <w:proofErr w:type="spellStart"/>
            <w:r w:rsidRPr="00355162">
              <w:rPr>
                <w:color w:val="000000"/>
              </w:rPr>
              <w:t>пл</w:t>
            </w:r>
            <w:proofErr w:type="spellEnd"/>
            <w:r w:rsidRPr="00355162">
              <w:rPr>
                <w:color w:val="000000"/>
              </w:rPr>
              <w:t>. Ринок, 1, м. Самбір, 81400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тел.: 098 275 60 20</w:t>
            </w:r>
          </w:p>
          <w:p w:rsidR="00191CA2" w:rsidRDefault="00191CA2" w:rsidP="00191CA2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електронна </w:t>
            </w:r>
            <w:r w:rsidRPr="00355162">
              <w:rPr>
                <w:color w:val="000000"/>
              </w:rPr>
              <w:t xml:space="preserve">пошта: </w:t>
            </w:r>
            <w:hyperlink r:id="rId21" w:history="1">
              <w:r w:rsidRPr="008D1067">
                <w:rPr>
                  <w:rStyle w:val="ab"/>
                </w:rPr>
                <w:t>cnap.sambir@gmail.com</w:t>
              </w:r>
            </w:hyperlink>
          </w:p>
          <w:p w:rsidR="00191CA2" w:rsidRDefault="00191CA2" w:rsidP="00191CA2">
            <w:pPr>
              <w:rPr>
                <w:color w:val="000000"/>
              </w:rPr>
            </w:pPr>
            <w:proofErr w:type="spellStart"/>
            <w:r w:rsidRPr="00355162">
              <w:rPr>
                <w:color w:val="000000"/>
              </w:rPr>
              <w:t>вебсайт</w:t>
            </w:r>
            <w:proofErr w:type="spellEnd"/>
            <w:r w:rsidRPr="00355162">
              <w:rPr>
                <w:color w:val="000000"/>
              </w:rPr>
              <w:t>:</w:t>
            </w:r>
            <w:hyperlink r:id="rId22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https://sambircity.gov.ua/</w:t>
              </w:r>
            </w:hyperlink>
            <w:r w:rsidRPr="00355162">
              <w:rPr>
                <w:color w:val="000000"/>
              </w:rPr>
              <w:t xml:space="preserve"> </w:t>
            </w: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понеділок, середа: 09:00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18:00</w:t>
            </w:r>
          </w:p>
          <w:p w:rsidR="00191CA2" w:rsidRPr="00355162" w:rsidRDefault="00191CA2" w:rsidP="00191CA2">
            <w:r>
              <w:rPr>
                <w:color w:val="000000"/>
              </w:rPr>
              <w:t xml:space="preserve">вівторок, четвер: 12:00 – </w:t>
            </w:r>
            <w:r w:rsidRPr="00355162">
              <w:rPr>
                <w:color w:val="000000"/>
              </w:rPr>
              <w:t>20:00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п’ятниця: 09:00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17:00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без перерви на обід</w:t>
            </w:r>
          </w:p>
          <w:p w:rsidR="00191CA2" w:rsidRDefault="00191CA2" w:rsidP="00191CA2">
            <w:pPr>
              <w:rPr>
                <w:b/>
                <w:bCs/>
                <w:color w:val="000000"/>
              </w:rPr>
            </w:pP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ЦНАП м. Стрий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вул. Шевченка, 71, м. Стрий, 82400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тел.: (03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245) 7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14</w:t>
            </w:r>
            <w:r>
              <w:rPr>
                <w:color w:val="000000"/>
              </w:rPr>
              <w:t>-</w:t>
            </w:r>
            <w:r w:rsidRPr="00355162">
              <w:rPr>
                <w:color w:val="000000"/>
              </w:rPr>
              <w:t>85</w:t>
            </w:r>
          </w:p>
          <w:p w:rsidR="00191CA2" w:rsidRDefault="00191CA2" w:rsidP="00191CA2">
            <w:pPr>
              <w:rPr>
                <w:color w:val="000000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23" w:history="1">
              <w:r w:rsidRPr="008D1067">
                <w:rPr>
                  <w:rStyle w:val="ab"/>
                </w:rPr>
                <w:t>stryi.cnap@ukr.net</w:t>
              </w:r>
            </w:hyperlink>
          </w:p>
          <w:p w:rsidR="00191CA2" w:rsidRPr="00355162" w:rsidRDefault="00191CA2" w:rsidP="00191CA2">
            <w:pPr>
              <w:rPr>
                <w:color w:val="000000"/>
              </w:rPr>
            </w:pPr>
            <w:proofErr w:type="spellStart"/>
            <w:r w:rsidRPr="00355162">
              <w:rPr>
                <w:color w:val="000000"/>
              </w:rPr>
              <w:t>вебсайт</w:t>
            </w:r>
            <w:proofErr w:type="spellEnd"/>
            <w:r w:rsidRPr="00355162">
              <w:rPr>
                <w:color w:val="000000"/>
              </w:rPr>
              <w:t>:</w:t>
            </w:r>
            <w:hyperlink r:id="rId24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https://stryi-rada.gov.ua</w:t>
              </w:r>
            </w:hyperlink>
            <w:r w:rsidRPr="00355162">
              <w:rPr>
                <w:color w:val="000000"/>
              </w:rPr>
              <w:t xml:space="preserve"> </w:t>
            </w: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понеділок-четвер: 08:00 – 16:00,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п’ятниця: 08:00 – 15:00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без перерви на обід</w:t>
            </w:r>
          </w:p>
          <w:p w:rsidR="00191CA2" w:rsidRDefault="00191CA2" w:rsidP="00191CA2">
            <w:pPr>
              <w:rPr>
                <w:b/>
                <w:bCs/>
                <w:color w:val="000000"/>
              </w:rPr>
            </w:pP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ЦНАП м. Трускавець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вул. Бориславська, 1, м. Трускавець, 82200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тел.: (03247) 53 150</w:t>
            </w:r>
          </w:p>
          <w:p w:rsidR="00191CA2" w:rsidRPr="00355162" w:rsidRDefault="00191CA2" w:rsidP="00191CA2">
            <w:pPr>
              <w:rPr>
                <w:color w:val="000000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25" w:history="1">
              <w:r w:rsidRPr="00355162">
                <w:rPr>
                  <w:rStyle w:val="ab"/>
                </w:rPr>
                <w:t>cnaptmr@ukr.net</w:t>
              </w:r>
            </w:hyperlink>
          </w:p>
          <w:p w:rsidR="00191CA2" w:rsidRPr="00355162" w:rsidRDefault="00191CA2" w:rsidP="00191CA2">
            <w:pPr>
              <w:rPr>
                <w:color w:val="000000"/>
              </w:rPr>
            </w:pPr>
            <w:proofErr w:type="spellStart"/>
            <w:r w:rsidRPr="00355162">
              <w:rPr>
                <w:color w:val="000000"/>
              </w:rPr>
              <w:t>вебсайт</w:t>
            </w:r>
            <w:proofErr w:type="spellEnd"/>
            <w:r w:rsidRPr="00355162">
              <w:rPr>
                <w:color w:val="000000"/>
              </w:rPr>
              <w:t>:</w:t>
            </w:r>
            <w:hyperlink r:id="rId26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https://tmr.gov.ua</w:t>
              </w:r>
            </w:hyperlink>
            <w:r w:rsidRPr="00355162">
              <w:rPr>
                <w:color w:val="000000"/>
              </w:rPr>
              <w:t xml:space="preserve"> </w:t>
            </w: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191CA2" w:rsidRPr="00355162" w:rsidRDefault="00191CA2" w:rsidP="00191CA2">
            <w:r>
              <w:rPr>
                <w:color w:val="000000"/>
              </w:rPr>
              <w:t>п</w:t>
            </w:r>
            <w:r w:rsidRPr="00355162">
              <w:rPr>
                <w:color w:val="000000"/>
              </w:rPr>
              <w:t>онеділок-четвер: 09:00</w:t>
            </w:r>
            <w:r>
              <w:rPr>
                <w:color w:val="000000"/>
              </w:rPr>
              <w:t xml:space="preserve"> – </w:t>
            </w:r>
            <w:r w:rsidRPr="00355162">
              <w:rPr>
                <w:color w:val="000000"/>
              </w:rPr>
              <w:t>17:00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п’ятниця: 09:00</w:t>
            </w:r>
            <w:r>
              <w:rPr>
                <w:color w:val="000000"/>
              </w:rPr>
              <w:t xml:space="preserve"> – 16:</w:t>
            </w:r>
            <w:r w:rsidRPr="00355162">
              <w:rPr>
                <w:color w:val="000000"/>
              </w:rPr>
              <w:t>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без перерви на обід</w:t>
            </w:r>
          </w:p>
          <w:p w:rsidR="00191CA2" w:rsidRDefault="00191CA2" w:rsidP="00191CA2">
            <w:pPr>
              <w:rPr>
                <w:b/>
                <w:bCs/>
                <w:color w:val="000000"/>
              </w:rPr>
            </w:pP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ЦНАП м. Червоноград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вул. Шевченка, 27, м. Червоноград, 80100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тел.: (03-249) 4-81-00; (03-249) 4-80-60</w:t>
            </w:r>
          </w:p>
          <w:p w:rsidR="00191CA2" w:rsidRPr="00355162" w:rsidRDefault="00191CA2" w:rsidP="00191CA2">
            <w:pPr>
              <w:rPr>
                <w:color w:val="000000"/>
              </w:rPr>
            </w:pPr>
            <w:r w:rsidRPr="00355162">
              <w:rPr>
                <w:color w:val="000000"/>
              </w:rPr>
              <w:t xml:space="preserve">електронна пошта: </w:t>
            </w:r>
            <w:hyperlink r:id="rId27" w:history="1">
              <w:r w:rsidRPr="00355162">
                <w:rPr>
                  <w:rStyle w:val="ab"/>
                </w:rPr>
                <w:t>cnap80100@ukr.net</w:t>
              </w:r>
            </w:hyperlink>
          </w:p>
          <w:p w:rsidR="00191CA2" w:rsidRPr="00355162" w:rsidRDefault="00191CA2" w:rsidP="00191CA2">
            <w:pPr>
              <w:rPr>
                <w:color w:val="000000"/>
              </w:rPr>
            </w:pPr>
            <w:proofErr w:type="spellStart"/>
            <w:r w:rsidRPr="00355162">
              <w:rPr>
                <w:color w:val="000000"/>
              </w:rPr>
              <w:t>вебсайт</w:t>
            </w:r>
            <w:proofErr w:type="spellEnd"/>
            <w:r w:rsidRPr="00355162">
              <w:rPr>
                <w:color w:val="000000"/>
              </w:rPr>
              <w:t>:</w:t>
            </w:r>
            <w:hyperlink r:id="rId28" w:history="1">
              <w:r w:rsidRPr="00355162">
                <w:rPr>
                  <w:color w:val="000000"/>
                  <w:u w:val="single"/>
                </w:rPr>
                <w:t xml:space="preserve"> </w:t>
              </w:r>
              <w:r w:rsidRPr="00355162">
                <w:rPr>
                  <w:color w:val="1155CC"/>
                  <w:u w:val="single"/>
                </w:rPr>
                <w:t>https://www.chg.gov.ua</w:t>
              </w:r>
            </w:hyperlink>
            <w:r w:rsidRPr="00355162">
              <w:rPr>
                <w:color w:val="000000"/>
              </w:rPr>
              <w:t xml:space="preserve"> </w:t>
            </w:r>
          </w:p>
          <w:p w:rsidR="00191CA2" w:rsidRPr="00355162" w:rsidRDefault="00191CA2" w:rsidP="00191CA2">
            <w:r w:rsidRPr="00355162"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понеділок, середа, четвер: 08:00-17:15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вівторок: 08:00-20:00</w:t>
            </w:r>
          </w:p>
          <w:p w:rsidR="00191CA2" w:rsidRPr="00355162" w:rsidRDefault="00191CA2" w:rsidP="00191CA2">
            <w:r w:rsidRPr="00355162">
              <w:rPr>
                <w:color w:val="000000"/>
              </w:rPr>
              <w:t>п’ятниця: 08:00-16:00</w:t>
            </w:r>
          </w:p>
          <w:p w:rsidR="00191CA2" w:rsidRPr="00355162" w:rsidRDefault="00191CA2" w:rsidP="00191CA2">
            <w:pPr>
              <w:rPr>
                <w:b/>
                <w:bCs/>
                <w:color w:val="000000"/>
              </w:rPr>
            </w:pPr>
            <w:r w:rsidRPr="00355162">
              <w:rPr>
                <w:color w:val="000000"/>
              </w:rPr>
              <w:t>без перерви на обід</w:t>
            </w:r>
          </w:p>
        </w:tc>
      </w:tr>
      <w:tr w:rsidR="006E796A" w:rsidRPr="00A95D15" w:rsidTr="00731FA2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6A" w:rsidRDefault="006E796A" w:rsidP="00731FA2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6A" w:rsidRPr="00A95D15" w:rsidRDefault="006E796A" w:rsidP="00731FA2">
            <w:pPr>
              <w:jc w:val="both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b/>
                <w:bCs/>
                <w:color w:val="000000"/>
                <w:lang w:eastAsia="en-US"/>
              </w:rPr>
              <w:t>ЦНАП м. Яворів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вул. Львівська, 10, м. Яворів, 81000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тел.: (03</w:t>
            </w:r>
            <w:r>
              <w:rPr>
                <w:color w:val="000000"/>
                <w:lang w:eastAsia="en-US"/>
              </w:rPr>
              <w:t>-</w:t>
            </w:r>
            <w:r w:rsidRPr="00EA69EC">
              <w:rPr>
                <w:color w:val="000000"/>
                <w:lang w:eastAsia="en-US"/>
              </w:rPr>
              <w:t>259) 2</w:t>
            </w:r>
            <w:r>
              <w:rPr>
                <w:color w:val="000000"/>
                <w:lang w:eastAsia="en-US"/>
              </w:rPr>
              <w:t>-3</w:t>
            </w:r>
            <w:r w:rsidRPr="00EA69EC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-</w:t>
            </w:r>
            <w:r w:rsidRPr="00EA69EC">
              <w:rPr>
                <w:color w:val="000000"/>
                <w:lang w:eastAsia="en-US"/>
              </w:rPr>
              <w:t>88</w:t>
            </w:r>
          </w:p>
          <w:p w:rsidR="006E796A" w:rsidRDefault="006E796A" w:rsidP="00731FA2">
            <w:pPr>
              <w:rPr>
                <w:color w:val="000000"/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ел</w:t>
            </w:r>
            <w:r>
              <w:rPr>
                <w:color w:val="000000"/>
                <w:lang w:eastAsia="en-US"/>
              </w:rPr>
              <w:t>ектронна</w:t>
            </w:r>
            <w:r w:rsidRPr="00EA69EC">
              <w:rPr>
                <w:color w:val="000000"/>
                <w:lang w:eastAsia="en-US"/>
              </w:rPr>
              <w:t xml:space="preserve"> пошта: </w:t>
            </w:r>
            <w:hyperlink r:id="rId29" w:history="1">
              <w:r w:rsidRPr="008D1067">
                <w:rPr>
                  <w:rStyle w:val="ab"/>
                  <w:lang w:eastAsia="en-US"/>
                </w:rPr>
                <w:t>cnapyavoriv@ukr.net</w:t>
              </w:r>
            </w:hyperlink>
          </w:p>
          <w:p w:rsidR="006E796A" w:rsidRPr="00EA69EC" w:rsidRDefault="006E796A" w:rsidP="00731FA2">
            <w:pPr>
              <w:rPr>
                <w:lang w:eastAsia="en-US"/>
              </w:rPr>
            </w:pPr>
            <w:proofErr w:type="spellStart"/>
            <w:r w:rsidRPr="00EA69EC">
              <w:rPr>
                <w:color w:val="000000"/>
                <w:lang w:eastAsia="en-US"/>
              </w:rPr>
              <w:t>вебсайт</w:t>
            </w:r>
            <w:proofErr w:type="spellEnd"/>
            <w:r w:rsidRPr="00EA69EC">
              <w:rPr>
                <w:color w:val="000000"/>
                <w:lang w:eastAsia="en-US"/>
              </w:rPr>
              <w:t>:</w:t>
            </w:r>
            <w:hyperlink r:id="rId30" w:history="1">
              <w:r w:rsidRPr="00EA69EC">
                <w:rPr>
                  <w:color w:val="000000"/>
                  <w:u w:val="single"/>
                  <w:lang w:eastAsia="en-US"/>
                </w:rPr>
                <w:t xml:space="preserve"> </w:t>
              </w:r>
              <w:r w:rsidRPr="00EA69EC">
                <w:rPr>
                  <w:color w:val="1155CC"/>
                  <w:u w:val="single"/>
                  <w:lang w:eastAsia="en-US"/>
                </w:rPr>
                <w:t>https://yavoriv-rada.gov.ua/centr-nadannya-administrativnih-poslug-10-46-16-02-06-2021/</w:t>
              </w:r>
            </w:hyperlink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b/>
                <w:bCs/>
                <w:color w:val="000000"/>
                <w:lang w:eastAsia="en-US"/>
              </w:rPr>
              <w:t>Графік прийому суб’єктів звернень: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понеділок: 09:00</w:t>
            </w:r>
            <w:r>
              <w:rPr>
                <w:color w:val="000000"/>
                <w:lang w:eastAsia="en-US"/>
              </w:rPr>
              <w:t xml:space="preserve"> – </w:t>
            </w:r>
            <w:r w:rsidRPr="00EA69EC">
              <w:rPr>
                <w:color w:val="000000"/>
                <w:lang w:eastAsia="en-US"/>
              </w:rPr>
              <w:t>20:00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 xml:space="preserve">вівторок, середа, четвер: 9.00 </w:t>
            </w:r>
            <w:r>
              <w:rPr>
                <w:color w:val="000000"/>
                <w:lang w:eastAsia="en-US"/>
              </w:rPr>
              <w:t xml:space="preserve">– </w:t>
            </w:r>
            <w:r w:rsidRPr="00EA69EC">
              <w:rPr>
                <w:color w:val="000000"/>
                <w:lang w:eastAsia="en-US"/>
              </w:rPr>
              <w:t>17.00</w:t>
            </w:r>
          </w:p>
          <w:p w:rsidR="006E796A" w:rsidRPr="00EA69EC" w:rsidRDefault="006E796A" w:rsidP="00731FA2">
            <w:pPr>
              <w:rPr>
                <w:lang w:eastAsia="en-US"/>
              </w:rPr>
            </w:pPr>
            <w:r w:rsidRPr="00EA69EC">
              <w:rPr>
                <w:color w:val="000000"/>
                <w:lang w:eastAsia="en-US"/>
              </w:rPr>
              <w:t>п’ятниця: 09</w:t>
            </w:r>
            <w:r>
              <w:rPr>
                <w:color w:val="000000"/>
                <w:lang w:eastAsia="en-US"/>
              </w:rPr>
              <w:t xml:space="preserve"> –</w:t>
            </w:r>
            <w:r w:rsidRPr="00EA69EC">
              <w:rPr>
                <w:color w:val="000000"/>
                <w:lang w:eastAsia="en-US"/>
              </w:rPr>
              <w:t>16:45</w:t>
            </w:r>
          </w:p>
          <w:p w:rsidR="006E796A" w:rsidRPr="00355162" w:rsidRDefault="006E796A" w:rsidP="00731FA2">
            <w:pPr>
              <w:rPr>
                <w:b/>
                <w:bCs/>
                <w:color w:val="000000"/>
              </w:rPr>
            </w:pPr>
            <w:r w:rsidRPr="00EA69EC">
              <w:rPr>
                <w:color w:val="000000"/>
                <w:lang w:eastAsia="en-US"/>
              </w:rPr>
              <w:t>без перерви на обід</w:t>
            </w:r>
          </w:p>
        </w:tc>
      </w:tr>
      <w:tr w:rsidR="005B3A9F" w:rsidRPr="00A95D15" w:rsidTr="00F17115">
        <w:trPr>
          <w:trHeight w:val="77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B3A9F" w:rsidP="00A17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B3A9F" w:rsidP="00A17F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/>
              </w:rPr>
            </w:pPr>
            <w:r w:rsidRPr="00A95D15">
              <w:t>Перелік документів, необхідних для отримання адміністративної послуги</w:t>
            </w:r>
          </w:p>
          <w:p w:rsidR="005B3A9F" w:rsidRPr="00A95D15" w:rsidRDefault="005B3A9F" w:rsidP="00A17FF1"/>
          <w:p w:rsidR="005B3A9F" w:rsidRPr="00A95D15" w:rsidRDefault="005B3A9F" w:rsidP="00A17FF1"/>
          <w:p w:rsidR="005B3A9F" w:rsidRPr="00A95D15" w:rsidRDefault="005B3A9F" w:rsidP="00A17FF1"/>
          <w:p w:rsidR="005B3A9F" w:rsidRPr="00A95D15" w:rsidRDefault="005B3A9F" w:rsidP="00A17FF1"/>
          <w:p w:rsidR="005B3A9F" w:rsidRPr="00A95D15" w:rsidRDefault="005B3A9F" w:rsidP="00A17FF1"/>
          <w:p w:rsidR="005B3A9F" w:rsidRPr="00A95D15" w:rsidRDefault="005B3A9F" w:rsidP="00A17FF1"/>
          <w:p w:rsidR="005B3A9F" w:rsidRPr="00A95D15" w:rsidRDefault="005B3A9F" w:rsidP="00A17FF1">
            <w:pPr>
              <w:tabs>
                <w:tab w:val="left" w:pos="2640"/>
              </w:tabs>
              <w:rPr>
                <w:lang w:val="ru-RU"/>
              </w:rPr>
            </w:pPr>
            <w:r w:rsidRPr="00A95D15">
              <w:tab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B3A9F" w:rsidP="00A17FF1">
            <w:pPr>
              <w:pStyle w:val="ac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 xml:space="preserve">Заява суб’єкта господарювання (уповноваженого ним органу або особи) про видачу дозволу на </w:t>
            </w:r>
            <w:r w:rsidRPr="000A3DEF">
              <w:t>викиди</w:t>
            </w:r>
            <w:r w:rsidR="00C022E1" w:rsidRPr="000A3DEF">
              <w:t xml:space="preserve"> </w:t>
            </w:r>
            <w:r w:rsidR="00D06CCA">
              <w:t xml:space="preserve">забруднюючих речовин в атмосферне повітря стаціонарними джерелами (далі – дозвіл на викиди) </w:t>
            </w:r>
            <w:r w:rsidR="00C022E1" w:rsidRPr="000A3DEF">
              <w:t>(Додаток)</w:t>
            </w:r>
            <w:r w:rsidRPr="000A3DEF">
              <w:t>.</w:t>
            </w:r>
          </w:p>
          <w:p w:rsidR="005B3A9F" w:rsidRPr="00A95D15" w:rsidRDefault="005B3A9F" w:rsidP="00A17FF1">
            <w:pPr>
              <w:pStyle w:val="ac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>Документи, в яких обґрунтовуються обсяги викидів забруднюючих речовин (письмова та електронна форма) та звіт по інвентаризації викидів забруднюючих речовин на підприємстві.</w:t>
            </w:r>
          </w:p>
          <w:p w:rsidR="005B3A9F" w:rsidRPr="00A95D15" w:rsidRDefault="005B3A9F" w:rsidP="00A17FF1">
            <w:pPr>
              <w:pStyle w:val="ac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>Відомості, що підтверджують факт та дату опублікування в місцевих засобах масової інформації повідомлення про намір отримати дозвіл на викиди.</w:t>
            </w:r>
          </w:p>
          <w:p w:rsidR="005B3A9F" w:rsidRPr="00A95D15" w:rsidRDefault="005B3A9F" w:rsidP="00A17FF1">
            <w:pPr>
              <w:pStyle w:val="ac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>Відомості щодо наявності висновку з оцінки впливу на довкілля, в якому визначено допустимість провадження планової діяльності, яка згідно з вимогами Закону України «Про оцінку впливу на довкілля» підлягає оцінці впливу на довкілля.</w:t>
            </w:r>
          </w:p>
          <w:p w:rsidR="005B3A9F" w:rsidRPr="00A95D15" w:rsidRDefault="005B3A9F" w:rsidP="00A17FF1">
            <w:pPr>
              <w:pStyle w:val="ac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>Повідомлення обласної державної адміністрації (структурного підрозділу департаменту екології та природних ресурсів обласної державної адміністрації) про наявність або відсутність зауважень громадськості щодо видачі суб’єкту господарювання дозволу на викиди у порядку.</w:t>
            </w:r>
          </w:p>
          <w:p w:rsidR="005B3A9F" w:rsidRPr="00A95D15" w:rsidRDefault="005B3A9F" w:rsidP="00A17FF1">
            <w:pPr>
              <w:pStyle w:val="ac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 xml:space="preserve">Погодження територіального органу центрального органу виконавчої влади, що реалізує державну політику у сфері санітарного та епідемічного благополуччя населення передбаченого </w:t>
            </w:r>
            <w:proofErr w:type="spellStart"/>
            <w:r w:rsidRPr="00A95D15">
              <w:t>абз</w:t>
            </w:r>
            <w:proofErr w:type="spellEnd"/>
            <w:r w:rsidRPr="00A95D15">
              <w:t>. 5 ст. 11 Закону України «Про охорону атмосферного повітря»</w:t>
            </w:r>
            <w:r w:rsidRPr="00A95D15">
              <w:rPr>
                <w:color w:val="000000"/>
              </w:rPr>
              <w:t xml:space="preserve"> (висновок, рішення щодо можливості видачі дозволу на викиди).</w:t>
            </w:r>
          </w:p>
        </w:tc>
      </w:tr>
      <w:tr w:rsidR="005B3A9F" w:rsidRPr="00A95D15" w:rsidTr="00A17FF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B3A9F" w:rsidP="00A17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B3A9F" w:rsidP="00A17FF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95D15">
              <w:t>Платність або безоплатність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B3A9F" w:rsidP="00A17F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95D15">
              <w:t>Безоплатно.</w:t>
            </w:r>
          </w:p>
        </w:tc>
      </w:tr>
      <w:tr w:rsidR="006450DD" w:rsidRPr="00A95D15" w:rsidTr="00A17FF1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0DD" w:rsidRPr="00A95D15" w:rsidRDefault="00AB1142" w:rsidP="00A17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0DD" w:rsidRPr="00A95D15" w:rsidRDefault="006450DD" w:rsidP="00A17FF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95D15">
              <w:t>Строк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0DD" w:rsidRPr="00A95D15" w:rsidRDefault="006450DD" w:rsidP="00A17F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95D15">
              <w:t>Протягом двадцяти робочих днів з дня надходження заяви та документів, необхідних для його видачі.</w:t>
            </w:r>
          </w:p>
          <w:p w:rsidR="006450DD" w:rsidRPr="00A95D15" w:rsidRDefault="006450DD" w:rsidP="00A17F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A95D15">
              <w:t>Повторний розгляд здійснюється протягом двадцяти робочих днів з дня надходження заяви та документів, необхідних для його видачі.</w:t>
            </w:r>
          </w:p>
        </w:tc>
      </w:tr>
      <w:tr w:rsidR="00AB1142" w:rsidRPr="00A95D15" w:rsidTr="00A17FF1">
        <w:trPr>
          <w:trHeight w:val="7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42" w:rsidRPr="00A95D15" w:rsidRDefault="00AB1142" w:rsidP="00A17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42" w:rsidRPr="00A95D15" w:rsidRDefault="00AB1142" w:rsidP="00A17F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95D15">
              <w:t>Результат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42" w:rsidRPr="000A3DEF" w:rsidRDefault="00AB1142" w:rsidP="00C022E1">
            <w:pPr>
              <w:jc w:val="both"/>
            </w:pPr>
            <w:r w:rsidRPr="000A3DEF">
              <w:rPr>
                <w:bCs/>
              </w:rPr>
              <w:t>Видача</w:t>
            </w:r>
            <w:r w:rsidR="00C022E1" w:rsidRPr="000A3DEF">
              <w:t xml:space="preserve"> дозволу на викиди або п</w:t>
            </w:r>
            <w:r w:rsidR="00C022E1" w:rsidRPr="000A3DEF">
              <w:rPr>
                <w:bCs/>
              </w:rPr>
              <w:t>исьмове повідомлення суб’єкту</w:t>
            </w:r>
            <w:r w:rsidRPr="000A3DEF">
              <w:rPr>
                <w:bCs/>
              </w:rPr>
              <w:t xml:space="preserve"> господарювання про відмову у видачі дозволу на викиди.</w:t>
            </w:r>
          </w:p>
        </w:tc>
      </w:tr>
    </w:tbl>
    <w:p w:rsidR="00F17115" w:rsidRDefault="00F1711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812"/>
      </w:tblGrid>
      <w:tr w:rsidR="00554A36" w:rsidRPr="00A95D15" w:rsidTr="00F17115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6" w:rsidRPr="00A95D15" w:rsidRDefault="00554A36" w:rsidP="00A17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6" w:rsidRPr="00A95D15" w:rsidRDefault="00554A36" w:rsidP="00A17FF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95D15">
              <w:t>Перелік підстав для відмови у наданні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6" w:rsidRPr="00A95D15" w:rsidRDefault="00554A36" w:rsidP="00A17FF1">
            <w:pPr>
              <w:pStyle w:val="ac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34" w:firstLine="326"/>
              <w:jc w:val="both"/>
              <w:textAlignment w:val="baseline"/>
            </w:pPr>
            <w:r w:rsidRPr="00A95D15">
              <w:t>Подання суб’єктом господарювання неповного пакета документів, необхідних для одержання дозволу на викиди.</w:t>
            </w:r>
          </w:p>
          <w:p w:rsidR="00554A36" w:rsidRPr="00A95D15" w:rsidRDefault="00554A36" w:rsidP="00A17FF1">
            <w:pPr>
              <w:pStyle w:val="ac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>Виявлення в документах, поданих суб’єктом господарювання, недостовірних відомостей.</w:t>
            </w:r>
          </w:p>
          <w:p w:rsidR="00554A36" w:rsidRPr="00A95D15" w:rsidRDefault="00554A36" w:rsidP="00A17FF1">
            <w:pPr>
              <w:pStyle w:val="ac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>Одержання негативного висновку (рішення щодо неможливості видачі дозволу на викиди) центрального (територіального) органу виконавчої влади, що реалізує державну політику у сфері санітарного та епідеміологічного благополуччя населення, щодо можливості видачі дозволу на викиди.</w:t>
            </w:r>
          </w:p>
          <w:p w:rsidR="00554A36" w:rsidRPr="00A95D15" w:rsidRDefault="00554A36" w:rsidP="00A17FF1">
            <w:pPr>
              <w:pStyle w:val="ac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</w:pPr>
            <w:r w:rsidRPr="00A95D15">
              <w:t>Відсутність повідомлення обласної державної адміністрації – структурного підрозділу департаменту екології та природних ресурсів обласної державної адміністрації про наявність або відсутність зауважень громадськості щодо видачі суб’єкту господарювання дозволу на викиди, що надається у порядку, встановленому Кабінету Міністрів України.</w:t>
            </w:r>
          </w:p>
          <w:p w:rsidR="00554A36" w:rsidRPr="00A95D15" w:rsidRDefault="00554A36" w:rsidP="00A17FF1">
            <w:pPr>
              <w:pStyle w:val="ac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34" w:firstLine="326"/>
              <w:jc w:val="both"/>
              <w:textAlignment w:val="baseline"/>
            </w:pPr>
            <w:r w:rsidRPr="00A95D15">
              <w:t xml:space="preserve">Застосування відповідно до </w:t>
            </w:r>
            <w:hyperlink r:id="rId31" w:tgtFrame="_blank" w:history="1">
              <w:r w:rsidRPr="00A95D15">
                <w:rPr>
                  <w:rStyle w:val="ab"/>
                  <w:color w:val="auto"/>
                  <w:u w:val="none"/>
                </w:rPr>
                <w:t>Закону України</w:t>
              </w:r>
            </w:hyperlink>
            <w:r w:rsidRPr="00A95D15">
              <w:t xml:space="preserve"> «Про санкції» до фізичних та юридичних осіб, а також юридичних осіб, які знаходяться під контролем таких фізичних або юридичних осіб, спеціальних економічних та інших обмежувальних заходів (санкцій) у вигляді анулювання або зупинення відповідного дозволу.</w:t>
            </w:r>
          </w:p>
          <w:p w:rsidR="00554A36" w:rsidRPr="00A95D15" w:rsidRDefault="00554A36" w:rsidP="00A17FF1">
            <w:pPr>
              <w:pStyle w:val="ac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34" w:firstLine="326"/>
              <w:jc w:val="both"/>
              <w:textAlignment w:val="baseline"/>
            </w:pPr>
            <w:r w:rsidRPr="00A95D15">
              <w:t xml:space="preserve"> Законом можуть встановлюватися інші підстави для відмови у видачі документа дозвільного характеру.</w:t>
            </w:r>
          </w:p>
        </w:tc>
      </w:tr>
      <w:tr w:rsidR="005B3A9F" w:rsidRPr="00A95D15" w:rsidTr="00F17115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54A36" w:rsidP="00554A36">
            <w:pPr>
              <w:tabs>
                <w:tab w:val="center" w:pos="159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ab/>
            </w:r>
            <w:r w:rsidR="00397DD6"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B3A9F" w:rsidP="00A17FF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95D15">
              <w:t>Способи отримання відповіді (результату)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9F" w:rsidRPr="00A95D15" w:rsidRDefault="005B3A9F" w:rsidP="00A17FF1">
            <w:pPr>
              <w:jc w:val="both"/>
            </w:pPr>
            <w:r w:rsidRPr="00A95D15">
              <w:rPr>
                <w:rFonts w:eastAsia="Arial Unicode MS"/>
              </w:rPr>
              <w:t>Особисто суб’єктом звернення (</w:t>
            </w:r>
            <w:r w:rsidRPr="00A95D15">
              <w:t>уповноваженого ним органу або особи</w:t>
            </w:r>
            <w:r w:rsidRPr="00A95D15">
              <w:rPr>
                <w:rFonts w:eastAsia="Arial Unicode MS"/>
              </w:rPr>
              <w:t xml:space="preserve">) або </w:t>
            </w:r>
            <w:r w:rsidRPr="00A95D15">
              <w:t>поштовим відправленням через центр надання адміністративних послуг.</w:t>
            </w:r>
          </w:p>
        </w:tc>
      </w:tr>
      <w:tr w:rsidR="006450DD" w:rsidRPr="00A95D15" w:rsidTr="00F17115">
        <w:trPr>
          <w:trHeight w:val="3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D" w:rsidRPr="00A95D15" w:rsidRDefault="00397DD6" w:rsidP="005533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D" w:rsidRPr="00A95D15" w:rsidRDefault="006450DD" w:rsidP="000067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Акти </w:t>
            </w:r>
            <w:r w:rsidRPr="0000677B">
              <w:t>законодавства, що регулюють порядок та умови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D" w:rsidRPr="00A95D15" w:rsidRDefault="00C022E1" w:rsidP="00203E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1. </w:t>
            </w:r>
            <w:r w:rsidR="006450DD" w:rsidRPr="00A95D15">
              <w:t>Закон</w:t>
            </w:r>
            <w:r>
              <w:t>и</w:t>
            </w:r>
            <w:r w:rsidR="006450DD" w:rsidRPr="00A95D15">
              <w:t xml:space="preserve"> України «Про охорону атмосферного повітря», «Про дозвільну систему у сфері господарської діяльності», «Про адміністративні послуги», «Про Перелік документів дозвільного характеру у сфері господарської діяльності», «Про оцінку впливу на довкілля», «Про санкції».</w:t>
            </w:r>
          </w:p>
          <w:p w:rsidR="00F17115" w:rsidRPr="00A95D15" w:rsidRDefault="00C022E1" w:rsidP="00397D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2. </w:t>
            </w:r>
            <w:r w:rsidR="006450DD" w:rsidRPr="00A95D15">
              <w:t>Постанова Кабінету Міністрів України від 13.03.2002 №302 «Про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дозволи» (далі – Постанова №302).</w:t>
            </w:r>
          </w:p>
        </w:tc>
      </w:tr>
      <w:tr w:rsidR="00F17115" w:rsidRPr="00A95D15" w:rsidTr="00397DD6">
        <w:trPr>
          <w:trHeight w:val="3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115" w:rsidRDefault="00F17115" w:rsidP="005533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115" w:rsidRDefault="00F17115" w:rsidP="000067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115" w:rsidRPr="00A95D15" w:rsidRDefault="00F17115" w:rsidP="00F171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color w:val="000000"/>
              </w:rPr>
              <w:t xml:space="preserve">3. </w:t>
            </w:r>
            <w:r w:rsidRPr="00A95D15">
              <w:rPr>
                <w:color w:val="000000"/>
              </w:rPr>
              <w:t xml:space="preserve">Наказ Міністерства охорони навколишнього природного середовища та ядерної безпеки України від </w:t>
            </w:r>
            <w:r w:rsidRPr="00A95D15">
              <w:rPr>
                <w:bCs/>
                <w:iCs/>
                <w:color w:val="000000"/>
              </w:rPr>
              <w:t>10.02.1995 №7</w:t>
            </w:r>
            <w:r w:rsidRPr="00A95D15">
              <w:t xml:space="preserve"> «Про затвердження інструкції про зміст та порядок складання звіту проведення інвентаризації джерел викидів забруднюючих речовин на підприємстві», зареєстрований в Міністерстві юстиції України 15 березня 1995 року за №61/597.</w:t>
            </w:r>
          </w:p>
          <w:p w:rsidR="00F17115" w:rsidRDefault="00F17115" w:rsidP="00F171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A95D15">
              <w:rPr>
                <w:color w:val="000000"/>
              </w:rPr>
              <w:t xml:space="preserve">Наказ Міністерства охорони навколишнього природного середовища України від </w:t>
            </w:r>
            <w:r w:rsidRPr="00A95D15">
              <w:rPr>
                <w:bCs/>
                <w:iCs/>
                <w:color w:val="000000"/>
              </w:rPr>
              <w:t>09.03.2006 №108</w:t>
            </w:r>
            <w:r w:rsidRPr="00A95D15">
              <w:t xml:space="preserve"> «Про затвердження 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громадян-підприємців», зареєстрований в Міністерстві юстиції України 29 березня 2006 року за №341/12215.</w:t>
            </w:r>
            <w:r w:rsidRPr="00A95D15">
              <w:rPr>
                <w:color w:val="000000"/>
              </w:rPr>
              <w:t xml:space="preserve"> </w:t>
            </w:r>
          </w:p>
          <w:p w:rsidR="00F17115" w:rsidRPr="00A95D15" w:rsidRDefault="00F17115" w:rsidP="00F17115">
            <w:pPr>
              <w:pStyle w:val="a5"/>
              <w:jc w:val="both"/>
            </w:pPr>
            <w:r>
              <w:t xml:space="preserve">5. </w:t>
            </w:r>
            <w:r w:rsidRPr="00A95D15">
              <w:t>Розпорядження голови Львівської обласної державної адміністрації від 20.05.2013 №269/0/5-13 «Про утворення департаменту екології та природних ресурсів Львівської обласної державної адміністрації»</w:t>
            </w:r>
          </w:p>
          <w:p w:rsidR="00F17115" w:rsidRDefault="00F17115" w:rsidP="00F171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6. </w:t>
            </w:r>
            <w:r w:rsidRPr="00A95D15">
              <w:t>Розпорядження голови Львівської обласної державної адміністрації від 28.08.2021 №783/0/5-21 «Про затвердження Положення про департамент екології та природних ресурсів Львівської обласної державної адміністрації».</w:t>
            </w:r>
          </w:p>
        </w:tc>
      </w:tr>
    </w:tbl>
    <w:p w:rsidR="00AE2B38" w:rsidRPr="00A95D15" w:rsidRDefault="00AE2B38" w:rsidP="00C926F3">
      <w:pPr>
        <w:pStyle w:val="a3"/>
        <w:spacing w:after="0"/>
        <w:rPr>
          <w:b/>
          <w:lang w:val="uk-UA"/>
        </w:rPr>
      </w:pPr>
    </w:p>
    <w:p w:rsidR="000343F7" w:rsidRPr="000343F7" w:rsidRDefault="000343F7" w:rsidP="000343F7">
      <w:pPr>
        <w:pStyle w:val="a3"/>
        <w:spacing w:after="0"/>
        <w:rPr>
          <w:b/>
          <w:lang w:val="uk-UA"/>
        </w:rPr>
      </w:pPr>
      <w:r w:rsidRPr="000343F7">
        <w:rPr>
          <w:b/>
          <w:lang w:val="uk-UA"/>
        </w:rPr>
        <w:t>Примітка.</w:t>
      </w:r>
    </w:p>
    <w:p w:rsidR="000343F7" w:rsidRPr="000343F7" w:rsidRDefault="000343F7" w:rsidP="000343F7">
      <w:pPr>
        <w:pStyle w:val="a3"/>
        <w:spacing w:after="0"/>
        <w:jc w:val="both"/>
        <w:rPr>
          <w:b/>
          <w:lang w:val="uk-UA"/>
        </w:rPr>
      </w:pPr>
      <w:r w:rsidRPr="000343F7">
        <w:rPr>
          <w:lang w:val="uk-UA"/>
        </w:rPr>
        <w:t xml:space="preserve">Процедура погодження територіального органу центрального органу виконавчої влади, що реалізує державну політику у сфері санітарного та епідемічного благополуччя населення передбаченого </w:t>
      </w:r>
      <w:proofErr w:type="spellStart"/>
      <w:r w:rsidRPr="000343F7">
        <w:rPr>
          <w:lang w:val="uk-UA"/>
        </w:rPr>
        <w:t>абз</w:t>
      </w:r>
      <w:proofErr w:type="spellEnd"/>
      <w:r w:rsidRPr="000343F7">
        <w:rPr>
          <w:lang w:val="uk-UA"/>
        </w:rPr>
        <w:t>. 5 ст. 11 Закону України «Про охорону атмосферного повітря»</w:t>
      </w:r>
      <w:r w:rsidRPr="000343F7">
        <w:rPr>
          <w:color w:val="000000"/>
          <w:lang w:val="uk-UA"/>
        </w:rPr>
        <w:t xml:space="preserve"> (висновок, рішення щодо можливості видачі дозволу на викиди) передбачено окремим додатком до інформаційної картки затвердженим Головним управлінням Держпродспоживслужби у Львівській області.</w:t>
      </w:r>
    </w:p>
    <w:p w:rsidR="000343F7" w:rsidRDefault="000343F7" w:rsidP="000343F7">
      <w:pPr>
        <w:pStyle w:val="a3"/>
        <w:spacing w:after="0"/>
        <w:jc w:val="both"/>
        <w:rPr>
          <w:b/>
          <w:sz w:val="26"/>
          <w:szCs w:val="26"/>
          <w:lang w:val="uk-UA"/>
        </w:rPr>
      </w:pPr>
    </w:p>
    <w:p w:rsidR="00796303" w:rsidRPr="00A95D15" w:rsidRDefault="00796303" w:rsidP="00C926F3">
      <w:pPr>
        <w:pStyle w:val="a3"/>
        <w:spacing w:after="0"/>
        <w:rPr>
          <w:b/>
          <w:lang w:val="uk-UA"/>
        </w:rPr>
      </w:pPr>
    </w:p>
    <w:p w:rsidR="00E959D6" w:rsidRDefault="00E959D6" w:rsidP="00C926F3">
      <w:pPr>
        <w:pStyle w:val="a3"/>
        <w:spacing w:after="0"/>
        <w:rPr>
          <w:b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0A3DEF" w:rsidRDefault="000A3DEF" w:rsidP="00C022E1">
      <w:pPr>
        <w:pStyle w:val="a3"/>
        <w:spacing w:after="0"/>
        <w:jc w:val="right"/>
        <w:rPr>
          <w:color w:val="FF0000"/>
          <w:sz w:val="26"/>
          <w:szCs w:val="26"/>
          <w:lang w:val="uk-UA"/>
        </w:rPr>
      </w:pPr>
    </w:p>
    <w:p w:rsidR="00897300" w:rsidRPr="009279DC" w:rsidRDefault="009279DC" w:rsidP="00C022E1">
      <w:pPr>
        <w:pStyle w:val="a3"/>
        <w:spacing w:after="0"/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637"/>
        <w:gridCol w:w="4110"/>
      </w:tblGrid>
      <w:tr w:rsidR="00892FCA" w:rsidRPr="00892FCA" w:rsidTr="00731FA2">
        <w:trPr>
          <w:trHeight w:val="709"/>
        </w:trPr>
        <w:tc>
          <w:tcPr>
            <w:tcW w:w="5637" w:type="dxa"/>
          </w:tcPr>
          <w:p w:rsidR="00892FCA" w:rsidRPr="00892FCA" w:rsidRDefault="00892FCA" w:rsidP="00892FCA">
            <w:pPr>
              <w:ind w:left="4932"/>
              <w:jc w:val="both"/>
              <w:rPr>
                <w:bCs/>
                <w:iCs/>
                <w:lang w:eastAsia="ru-RU"/>
              </w:rPr>
            </w:pPr>
          </w:p>
          <w:p w:rsidR="00892FCA" w:rsidRPr="00892FCA" w:rsidRDefault="00892FCA" w:rsidP="00892FCA">
            <w:pPr>
              <w:ind w:left="684" w:firstLine="708"/>
              <w:jc w:val="both"/>
              <w:rPr>
                <w:bCs/>
                <w:iCs/>
                <w:lang w:eastAsia="ru-RU"/>
              </w:rPr>
            </w:pPr>
          </w:p>
          <w:p w:rsidR="00892FCA" w:rsidRPr="00892FCA" w:rsidRDefault="00892FCA" w:rsidP="00892FCA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4110" w:type="dxa"/>
          </w:tcPr>
          <w:p w:rsidR="00892FCA" w:rsidRPr="00892FCA" w:rsidRDefault="00892FCA" w:rsidP="00892FCA">
            <w:pPr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 xml:space="preserve">Директорові департаменту екології та природних ресурсів Львівської обласної державної адміністрації </w:t>
            </w:r>
          </w:p>
        </w:tc>
      </w:tr>
    </w:tbl>
    <w:p w:rsidR="002D6AC9" w:rsidRDefault="002D6AC9" w:rsidP="00892FCA">
      <w:pPr>
        <w:jc w:val="center"/>
        <w:rPr>
          <w:b/>
          <w:lang w:eastAsia="ru-RU"/>
        </w:rPr>
      </w:pPr>
    </w:p>
    <w:p w:rsidR="00892FCA" w:rsidRPr="00892FCA" w:rsidRDefault="00892FCA" w:rsidP="00892FCA">
      <w:pPr>
        <w:jc w:val="center"/>
        <w:rPr>
          <w:b/>
          <w:sz w:val="28"/>
          <w:szCs w:val="28"/>
          <w:lang w:eastAsia="ru-RU"/>
        </w:rPr>
      </w:pPr>
      <w:r w:rsidRPr="002D6AC9">
        <w:rPr>
          <w:b/>
          <w:lang w:eastAsia="ru-RU"/>
        </w:rPr>
        <w:t>ЗАЯВА</w:t>
      </w:r>
    </w:p>
    <w:p w:rsidR="00892FCA" w:rsidRPr="002D6AC9" w:rsidRDefault="00892FCA" w:rsidP="00892FCA">
      <w:pPr>
        <w:jc w:val="center"/>
        <w:rPr>
          <w:b/>
          <w:lang w:eastAsia="ru-RU"/>
        </w:rPr>
      </w:pPr>
    </w:p>
    <w:p w:rsidR="00892FCA" w:rsidRPr="00892FCA" w:rsidRDefault="00892FCA" w:rsidP="00892FCA">
      <w:pPr>
        <w:ind w:firstLine="708"/>
        <w:jc w:val="both"/>
        <w:rPr>
          <w:lang w:eastAsia="ru-RU"/>
        </w:rPr>
      </w:pPr>
      <w:r w:rsidRPr="00892FCA">
        <w:rPr>
          <w:lang w:eastAsia="ru-RU"/>
        </w:rPr>
        <w:t>Відповідно до ст. 4</w:t>
      </w:r>
      <w:r w:rsidRPr="00892FCA">
        <w:rPr>
          <w:vertAlign w:val="superscript"/>
          <w:lang w:eastAsia="ru-RU"/>
        </w:rPr>
        <w:t>1</w:t>
      </w:r>
      <w:r w:rsidRPr="00892FCA">
        <w:rPr>
          <w:lang w:eastAsia="ru-RU"/>
        </w:rPr>
        <w:t xml:space="preserve"> Закону України «Про дозвільну систему у сфері господарської діяльності» та ст. 11</w:t>
      </w:r>
      <w:r w:rsidRPr="00892FCA">
        <w:rPr>
          <w:vertAlign w:val="superscript"/>
          <w:lang w:eastAsia="ru-RU"/>
        </w:rPr>
        <w:t>1</w:t>
      </w:r>
      <w:r w:rsidRPr="00892FCA">
        <w:rPr>
          <w:lang w:eastAsia="ru-RU"/>
        </w:rPr>
        <w:t xml:space="preserve"> Закону України «Про охорону атмосферного повітря» прошу </w:t>
      </w:r>
      <w:r w:rsidRPr="00892FCA">
        <w:rPr>
          <w:b/>
          <w:lang w:eastAsia="ru-RU"/>
        </w:rPr>
        <w:t>видати дозвіл на викиди забруднюючих речовин в атмосферне повітря стаціонарними джерелами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(назва документа дозвільного характеру)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(об’єкт, на який видається документ)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 (місцезнаходження (адреса) об’єкта, на який видається документ)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(вид господарської діяльності, згідно з КВЕД)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(повне найменування юридичної особи / ім’я, по батькові та прізвище фізичної особи - підприємця)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(ідентифікаційний код згідно з ЄДРПОУ (для юридичної особи) / реєстраційний номер облікової картки платника податків (для фізичної особи - підприємця)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(ім’я, по батькові та прізвище керівника юридичної особи / фізичної особи - підприємця / уповноваженої особи)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(місцезнаходження юридичної особи / місце проживання фізичної особи - підприємця)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73"/>
        <w:gridCol w:w="4873"/>
      </w:tblGrid>
      <w:tr w:rsidR="00892FCA" w:rsidRPr="00892FCA" w:rsidTr="00731FA2">
        <w:trPr>
          <w:trHeight w:val="435"/>
        </w:trPr>
        <w:tc>
          <w:tcPr>
            <w:tcW w:w="4873" w:type="dxa"/>
          </w:tcPr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</w:t>
            </w:r>
          </w:p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(телефон)</w:t>
            </w:r>
          </w:p>
        </w:tc>
        <w:tc>
          <w:tcPr>
            <w:tcW w:w="4873" w:type="dxa"/>
          </w:tcPr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</w:t>
            </w:r>
          </w:p>
          <w:p w:rsidR="00892FCA" w:rsidRPr="00892FCA" w:rsidRDefault="00892FCA" w:rsidP="00892FCA">
            <w:pPr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 xml:space="preserve">                                      (телефакс) </w:t>
            </w:r>
          </w:p>
        </w:tc>
      </w:tr>
    </w:tbl>
    <w:p w:rsidR="00892FCA" w:rsidRPr="00892FCA" w:rsidRDefault="00892FCA" w:rsidP="00892FCA">
      <w:pPr>
        <w:jc w:val="both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both"/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jc w:val="both"/>
        <w:rPr>
          <w:lang w:eastAsia="ru-RU"/>
        </w:rPr>
      </w:pPr>
      <w:r w:rsidRPr="00892FCA">
        <w:rPr>
          <w:lang w:eastAsia="ru-RU"/>
        </w:rPr>
        <w:t>Надаю згоду на обробку, зберігання та використання персональних даних.</w:t>
      </w:r>
    </w:p>
    <w:p w:rsidR="00892FCA" w:rsidRPr="00892FCA" w:rsidRDefault="00892FCA" w:rsidP="00892FCA">
      <w:pPr>
        <w:jc w:val="both"/>
        <w:rPr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73"/>
        <w:gridCol w:w="4873"/>
      </w:tblGrid>
      <w:tr w:rsidR="00892FCA" w:rsidRPr="00892FCA" w:rsidTr="00731FA2">
        <w:trPr>
          <w:trHeight w:val="435"/>
        </w:trPr>
        <w:tc>
          <w:tcPr>
            <w:tcW w:w="4873" w:type="dxa"/>
          </w:tcPr>
          <w:p w:rsidR="00892FCA" w:rsidRPr="00892FCA" w:rsidRDefault="00892FCA" w:rsidP="00892FCA">
            <w:pPr>
              <w:rPr>
                <w:sz w:val="20"/>
                <w:szCs w:val="20"/>
                <w:lang w:eastAsia="ru-RU"/>
              </w:rPr>
            </w:pPr>
          </w:p>
          <w:p w:rsidR="00892FCA" w:rsidRPr="00892FCA" w:rsidRDefault="00892FCA" w:rsidP="00892FCA">
            <w:pPr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«____» ___________ 20__</w:t>
            </w:r>
          </w:p>
        </w:tc>
        <w:tc>
          <w:tcPr>
            <w:tcW w:w="4873" w:type="dxa"/>
          </w:tcPr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М. П.</w:t>
            </w:r>
          </w:p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___________________________________________</w:t>
            </w:r>
          </w:p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(підпис керівника юридичної особи /</w:t>
            </w:r>
          </w:p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фізичної особи – підприємця / уповноваженої особи)</w:t>
            </w:r>
          </w:p>
        </w:tc>
      </w:tr>
    </w:tbl>
    <w:p w:rsidR="00892FCA" w:rsidRPr="00892FCA" w:rsidRDefault="00892FCA" w:rsidP="00892FCA">
      <w:pPr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rPr>
          <w:lang w:eastAsia="ru-RU"/>
        </w:rPr>
      </w:pPr>
      <w:r w:rsidRPr="00892FCA">
        <w:rPr>
          <w:lang w:eastAsia="ru-RU"/>
        </w:rPr>
        <w:t>Документи, що додаються до заяви: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FCA" w:rsidRPr="00892FCA" w:rsidRDefault="00892FCA" w:rsidP="00892FCA">
      <w:pPr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rPr>
          <w:sz w:val="20"/>
          <w:szCs w:val="20"/>
          <w:lang w:eastAsia="ru-RU"/>
        </w:rPr>
      </w:pPr>
    </w:p>
    <w:p w:rsidR="00892FCA" w:rsidRPr="00892FCA" w:rsidRDefault="00892FCA" w:rsidP="00892FCA">
      <w:pPr>
        <w:rPr>
          <w:lang w:eastAsia="ru-RU"/>
        </w:rPr>
      </w:pPr>
      <w:r w:rsidRPr="00892FCA">
        <w:rPr>
          <w:lang w:eastAsia="ru-RU"/>
        </w:rPr>
        <w:t>Заповнюється державним адміністратором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892FCA" w:rsidRPr="00892FCA" w:rsidTr="00731FA2">
        <w:tc>
          <w:tcPr>
            <w:tcW w:w="4927" w:type="dxa"/>
          </w:tcPr>
          <w:p w:rsidR="00892FCA" w:rsidRPr="00892FCA" w:rsidRDefault="00892FCA" w:rsidP="00892FCA">
            <w:pPr>
              <w:rPr>
                <w:sz w:val="20"/>
                <w:szCs w:val="20"/>
                <w:lang w:eastAsia="ru-RU"/>
              </w:rPr>
            </w:pPr>
          </w:p>
          <w:p w:rsidR="00892FCA" w:rsidRPr="00892FCA" w:rsidRDefault="00892FCA" w:rsidP="00892FCA">
            <w:pPr>
              <w:rPr>
                <w:sz w:val="20"/>
                <w:szCs w:val="20"/>
                <w:lang w:eastAsia="ru-RU"/>
              </w:rPr>
            </w:pPr>
          </w:p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____________________</w:t>
            </w:r>
          </w:p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4927" w:type="dxa"/>
          </w:tcPr>
          <w:p w:rsidR="00892FCA" w:rsidRPr="00892FCA" w:rsidRDefault="00892FCA" w:rsidP="00892FCA">
            <w:pPr>
              <w:rPr>
                <w:sz w:val="20"/>
                <w:szCs w:val="20"/>
                <w:lang w:eastAsia="ru-RU"/>
              </w:rPr>
            </w:pPr>
          </w:p>
          <w:p w:rsidR="00892FCA" w:rsidRPr="00892FCA" w:rsidRDefault="00892FCA" w:rsidP="00892FCA">
            <w:pPr>
              <w:tabs>
                <w:tab w:val="left" w:pos="3168"/>
              </w:tabs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М. П.</w:t>
            </w:r>
          </w:p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____________________________________________</w:t>
            </w:r>
          </w:p>
          <w:p w:rsidR="00892FCA" w:rsidRPr="00892FCA" w:rsidRDefault="00892FCA" w:rsidP="00892FCA">
            <w:pPr>
              <w:jc w:val="center"/>
              <w:rPr>
                <w:sz w:val="20"/>
                <w:szCs w:val="20"/>
                <w:lang w:eastAsia="ru-RU"/>
              </w:rPr>
            </w:pPr>
            <w:r w:rsidRPr="00892FCA">
              <w:rPr>
                <w:sz w:val="20"/>
                <w:szCs w:val="20"/>
                <w:lang w:eastAsia="ru-RU"/>
              </w:rPr>
              <w:t>(ініціали та прізвище державного адміністратора)</w:t>
            </w:r>
          </w:p>
        </w:tc>
      </w:tr>
    </w:tbl>
    <w:p w:rsidR="00892FCA" w:rsidRPr="00892FCA" w:rsidRDefault="00892FCA" w:rsidP="00892FCA">
      <w:pPr>
        <w:jc w:val="center"/>
        <w:rPr>
          <w:b/>
          <w:sz w:val="28"/>
          <w:szCs w:val="28"/>
          <w:lang w:eastAsia="ru-RU"/>
        </w:rPr>
      </w:pPr>
      <w:r w:rsidRPr="00892FCA">
        <w:rPr>
          <w:b/>
          <w:sz w:val="28"/>
          <w:szCs w:val="28"/>
          <w:lang w:eastAsia="ru-RU"/>
        </w:rPr>
        <w:t xml:space="preserve">ОПИС </w:t>
      </w:r>
    </w:p>
    <w:p w:rsidR="00892FCA" w:rsidRPr="00892FCA" w:rsidRDefault="00892FCA" w:rsidP="00892FCA">
      <w:pPr>
        <w:jc w:val="center"/>
        <w:rPr>
          <w:b/>
          <w:lang w:eastAsia="ru-RU"/>
        </w:rPr>
      </w:pPr>
      <w:r w:rsidRPr="00892FCA">
        <w:rPr>
          <w:b/>
          <w:lang w:eastAsia="ru-RU"/>
        </w:rPr>
        <w:t xml:space="preserve">документів, що додаються до заяви </w:t>
      </w:r>
    </w:p>
    <w:p w:rsidR="00892FCA" w:rsidRPr="00892FCA" w:rsidRDefault="00892FCA" w:rsidP="00892FCA">
      <w:pPr>
        <w:jc w:val="center"/>
        <w:rPr>
          <w:sz w:val="26"/>
          <w:szCs w:val="26"/>
          <w:lang w:eastAsia="ru-RU"/>
        </w:rPr>
      </w:pPr>
      <w:r w:rsidRPr="00892FCA">
        <w:rPr>
          <w:b/>
          <w:sz w:val="26"/>
          <w:szCs w:val="26"/>
          <w:lang w:eastAsia="ru-RU"/>
        </w:rPr>
        <w:t>__________________________________________________________________________</w:t>
      </w:r>
    </w:p>
    <w:p w:rsidR="00892FCA" w:rsidRPr="00892FCA" w:rsidRDefault="00892FCA" w:rsidP="00892FCA">
      <w:pPr>
        <w:jc w:val="center"/>
        <w:rPr>
          <w:sz w:val="20"/>
          <w:szCs w:val="20"/>
          <w:lang w:eastAsia="ru-RU"/>
        </w:rPr>
      </w:pPr>
      <w:r w:rsidRPr="00892FCA">
        <w:rPr>
          <w:sz w:val="20"/>
          <w:szCs w:val="20"/>
          <w:lang w:eastAsia="ru-RU"/>
        </w:rPr>
        <w:t>(прізвище, ініціали /назва заявника)</w:t>
      </w:r>
    </w:p>
    <w:p w:rsidR="00892FCA" w:rsidRPr="00892FCA" w:rsidRDefault="00892FCA" w:rsidP="00892FCA">
      <w:pPr>
        <w:jc w:val="center"/>
        <w:rPr>
          <w:sz w:val="18"/>
          <w:szCs w:val="18"/>
          <w:lang w:eastAsia="ru-RU"/>
        </w:rPr>
      </w:pPr>
    </w:p>
    <w:p w:rsidR="00892FCA" w:rsidRPr="00892FCA" w:rsidRDefault="00892FCA" w:rsidP="00892FCA">
      <w:pPr>
        <w:jc w:val="center"/>
        <w:rPr>
          <w:lang w:eastAsia="ru-RU"/>
        </w:rPr>
      </w:pPr>
      <w:r w:rsidRPr="00892FCA">
        <w:rPr>
          <w:lang w:eastAsia="ru-RU"/>
        </w:rPr>
        <w:t>№ ________________     від  «___» ____________20___</w:t>
      </w:r>
    </w:p>
    <w:p w:rsidR="00892FCA" w:rsidRPr="00892FCA" w:rsidRDefault="00892FCA" w:rsidP="00892FCA">
      <w:pPr>
        <w:rPr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322"/>
        <w:gridCol w:w="1559"/>
      </w:tblGrid>
      <w:tr w:rsidR="00892FCA" w:rsidRPr="00892FCA" w:rsidTr="00731FA2">
        <w:trPr>
          <w:trHeight w:val="3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>№</w:t>
            </w:r>
          </w:p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>п/п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>Назва документу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92FCA">
              <w:rPr>
                <w:b/>
                <w:lang w:eastAsia="ru-RU"/>
              </w:rPr>
              <w:t>Кількість аркушів</w:t>
            </w:r>
          </w:p>
        </w:tc>
      </w:tr>
      <w:tr w:rsidR="00892FCA" w:rsidRPr="00892FCA" w:rsidTr="00731F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eastAsia="ru-RU"/>
              </w:rPr>
            </w:pPr>
            <w:r w:rsidRPr="00892FCA">
              <w:t>Заява суб’єкта господарювання (уповноваженого ним органу або особи) про видачу дозволу на викиди.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892FCA" w:rsidRPr="00892FCA" w:rsidTr="00731F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eastAsia="ru-RU"/>
              </w:rPr>
            </w:pPr>
            <w:r w:rsidRPr="00892FCA">
              <w:t>Документи, в яких обґрунтовуються обсяги викидів забруднюючих речовин (письмова та електронна форма).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892FCA" w:rsidRPr="00892FCA" w:rsidTr="00731F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3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92FCA">
              <w:t>Звіт по інвентаризації викидів забруднюючих речовин на підприємстві (письмова та електронна форма).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892FCA" w:rsidRPr="00892FCA" w:rsidTr="00731F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4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92FCA">
              <w:t>Відомості, що підтверджують факт та дату опублікування в місцевих засобах масової інформації повідомлення про намір отримати дозвіл на викиди.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892FCA" w:rsidRPr="00892FCA" w:rsidTr="00731F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5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92FCA">
              <w:t>Відомості щодо наявності висновку з оцінки впливу на довкілля, в якому визначено допустимість провадження планової діяльності, яка згідно з вимогами Закону України «Про оцінку впливу на довкілля» підлягає оцінці впливу на довкілля.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892FCA" w:rsidRPr="00892FCA" w:rsidTr="00731F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6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bookmarkStart w:id="0" w:name="o97"/>
            <w:bookmarkStart w:id="1" w:name="o98"/>
            <w:bookmarkEnd w:id="0"/>
            <w:bookmarkEnd w:id="1"/>
            <w:r w:rsidRPr="00892FCA">
              <w:t>Повідомлення обласної державної адміністрації (структурного підрозділу департаменту екології та природних ресурсів обласної державної адміністрації) про наявність або відсутність зауважень громадськості щодо видачі суб’єкту господарювання дозволу на викиди у порядку.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892FCA" w:rsidRPr="00892FCA" w:rsidTr="00731F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892FCA">
              <w:rPr>
                <w:lang w:eastAsia="ru-RU"/>
              </w:rPr>
              <w:t>7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jc w:val="both"/>
              <w:rPr>
                <w:sz w:val="20"/>
                <w:szCs w:val="20"/>
                <w:lang w:eastAsia="ru-RU"/>
              </w:rPr>
            </w:pPr>
            <w:r w:rsidRPr="00892FCA">
              <w:t xml:space="preserve">Погодження територіального органу центрального органу виконавчої влади, що реалізує державну політику у сфері санітарного та епідемічного благополуччя населення передбаченого </w:t>
            </w:r>
            <w:proofErr w:type="spellStart"/>
            <w:r w:rsidRPr="00892FCA">
              <w:t>абз</w:t>
            </w:r>
            <w:proofErr w:type="spellEnd"/>
            <w:r w:rsidRPr="00892FCA">
              <w:t>. 5 ст. 11 Закону України «Про охорону атмосферного повітря»</w:t>
            </w:r>
            <w:r w:rsidRPr="00892FCA">
              <w:rPr>
                <w:color w:val="000000"/>
              </w:rPr>
              <w:t xml:space="preserve"> (висновок, рішення щодо можливості видачі дозволу на викиди).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A" w:rsidRPr="00892FCA" w:rsidRDefault="00892FCA" w:rsidP="00892FC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892FCA" w:rsidRDefault="00892FCA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p w:rsidR="0015121F" w:rsidRDefault="0015121F" w:rsidP="00892FCA">
      <w:pPr>
        <w:rPr>
          <w:lang w:eastAsia="ru-RU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4536"/>
      </w:tblGrid>
      <w:tr w:rsidR="0015121F" w:rsidRPr="00FE1ECA" w:rsidTr="00D275E6">
        <w:trPr>
          <w:trHeight w:val="1607"/>
        </w:trPr>
        <w:tc>
          <w:tcPr>
            <w:tcW w:w="4503" w:type="dxa"/>
          </w:tcPr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15121F" w:rsidRPr="00981898" w:rsidRDefault="0015121F" w:rsidP="00D275E6">
            <w:pPr>
              <w:pStyle w:val="a5"/>
              <w:rPr>
                <w:b/>
                <w:sz w:val="26"/>
                <w:szCs w:val="26"/>
              </w:rPr>
            </w:pPr>
            <w:r w:rsidRPr="00981898">
              <w:rPr>
                <w:b/>
                <w:sz w:val="26"/>
                <w:szCs w:val="26"/>
              </w:rPr>
              <w:t>ЗАТВЕРДЖЕНО</w:t>
            </w:r>
          </w:p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Головного управління</w:t>
            </w:r>
          </w:p>
          <w:p w:rsidR="0015121F" w:rsidRDefault="0015121F" w:rsidP="00D275E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Держпродспоживслужби </w:t>
            </w:r>
          </w:p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Львівській області</w:t>
            </w:r>
          </w:p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</w:p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  <w:r w:rsidRPr="00981898">
              <w:rPr>
                <w:sz w:val="26"/>
                <w:szCs w:val="26"/>
              </w:rPr>
              <w:t xml:space="preserve">__________________ </w:t>
            </w:r>
            <w:r>
              <w:rPr>
                <w:b/>
                <w:sz w:val="26"/>
                <w:szCs w:val="26"/>
              </w:rPr>
              <w:t>Є. БАРКИТ</w:t>
            </w:r>
            <w:r w:rsidRPr="00981898">
              <w:rPr>
                <w:sz w:val="26"/>
                <w:szCs w:val="26"/>
              </w:rPr>
              <w:t xml:space="preserve"> </w:t>
            </w:r>
          </w:p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  <w:r w:rsidRPr="00981898">
              <w:rPr>
                <w:sz w:val="26"/>
                <w:szCs w:val="26"/>
              </w:rPr>
              <w:t>______________________ 2022</w:t>
            </w:r>
          </w:p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</w:p>
          <w:p w:rsidR="0015121F" w:rsidRDefault="0015121F" w:rsidP="00D275E6">
            <w:pPr>
              <w:pStyle w:val="a5"/>
              <w:rPr>
                <w:sz w:val="26"/>
                <w:szCs w:val="26"/>
              </w:rPr>
            </w:pPr>
            <w:r w:rsidRPr="00981898">
              <w:rPr>
                <w:sz w:val="26"/>
                <w:szCs w:val="26"/>
              </w:rPr>
              <w:t>М. П.</w:t>
            </w:r>
          </w:p>
          <w:p w:rsidR="0015121F" w:rsidRPr="00981898" w:rsidRDefault="0015121F" w:rsidP="00D275E6">
            <w:pPr>
              <w:pStyle w:val="a5"/>
              <w:rPr>
                <w:sz w:val="26"/>
                <w:szCs w:val="26"/>
              </w:rPr>
            </w:pPr>
          </w:p>
        </w:tc>
      </w:tr>
    </w:tbl>
    <w:p w:rsidR="0015121F" w:rsidRPr="00FE1ECA" w:rsidRDefault="0015121F" w:rsidP="0015121F">
      <w:pPr>
        <w:rPr>
          <w:sz w:val="26"/>
          <w:szCs w:val="26"/>
        </w:rPr>
      </w:pPr>
    </w:p>
    <w:p w:rsidR="0015121F" w:rsidRDefault="0015121F" w:rsidP="001512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ДОДАТОК</w:t>
      </w:r>
    </w:p>
    <w:p w:rsidR="0015121F" w:rsidRPr="00FE1ECA" w:rsidRDefault="0015121F" w:rsidP="001512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 ІНФОРМАЦІЙНОЇ КАРТКИ</w:t>
      </w:r>
      <w:r w:rsidRPr="00FE1ECA">
        <w:rPr>
          <w:b/>
          <w:sz w:val="26"/>
          <w:szCs w:val="26"/>
        </w:rPr>
        <w:t xml:space="preserve"> АДМІНІСТРАТИВНОЇ ПОСЛУГИ </w:t>
      </w:r>
    </w:p>
    <w:p w:rsidR="0015121F" w:rsidRPr="00FE1ECA" w:rsidRDefault="0015121F" w:rsidP="0015121F">
      <w:pPr>
        <w:pStyle w:val="11"/>
        <w:jc w:val="center"/>
        <w:rPr>
          <w:rFonts w:ascii="Times New Roman" w:hAnsi="Times New Roman"/>
          <w:b/>
          <w:sz w:val="26"/>
          <w:szCs w:val="26"/>
        </w:rPr>
      </w:pPr>
      <w:r w:rsidRPr="00FE1ECA">
        <w:rPr>
          <w:rFonts w:ascii="Times New Roman" w:hAnsi="Times New Roman"/>
          <w:b/>
          <w:sz w:val="26"/>
          <w:szCs w:val="26"/>
        </w:rPr>
        <w:t>в</w:t>
      </w:r>
      <w:r w:rsidRPr="008A36FC">
        <w:rPr>
          <w:rFonts w:ascii="Times New Roman" w:hAnsi="Times New Roman"/>
          <w:b/>
          <w:sz w:val="26"/>
          <w:szCs w:val="26"/>
        </w:rPr>
        <w:t xml:space="preserve"> частині </w:t>
      </w:r>
      <w:r>
        <w:rPr>
          <w:rFonts w:ascii="Times New Roman" w:hAnsi="Times New Roman"/>
          <w:b/>
          <w:sz w:val="26"/>
          <w:szCs w:val="26"/>
        </w:rPr>
        <w:t xml:space="preserve">погоджувального документа - </w:t>
      </w:r>
      <w:r w:rsidRPr="0078756E">
        <w:rPr>
          <w:rFonts w:ascii="Times New Roman" w:hAnsi="Times New Roman"/>
          <w:b/>
          <w:sz w:val="26"/>
          <w:szCs w:val="26"/>
        </w:rPr>
        <w:t xml:space="preserve">рішення </w:t>
      </w:r>
      <w:r w:rsidRPr="008A36FC">
        <w:rPr>
          <w:rFonts w:ascii="Times New Roman" w:hAnsi="Times New Roman"/>
          <w:b/>
          <w:sz w:val="26"/>
          <w:szCs w:val="26"/>
        </w:rPr>
        <w:t xml:space="preserve">щодо можливості /неможливості видачі </w:t>
      </w:r>
      <w:r w:rsidRPr="00FE1ECA">
        <w:rPr>
          <w:rFonts w:ascii="Times New Roman" w:hAnsi="Times New Roman"/>
          <w:b/>
          <w:sz w:val="26"/>
          <w:szCs w:val="26"/>
        </w:rPr>
        <w:t xml:space="preserve">дозволу на викиди забруднюючих речовин в атмосферне повітря </w:t>
      </w:r>
    </w:p>
    <w:p w:rsidR="0015121F" w:rsidRPr="00FE1ECA" w:rsidRDefault="0015121F" w:rsidP="0015121F">
      <w:pPr>
        <w:pStyle w:val="11"/>
        <w:jc w:val="center"/>
        <w:rPr>
          <w:rFonts w:ascii="Times New Roman" w:hAnsi="Times New Roman"/>
          <w:b/>
          <w:sz w:val="26"/>
          <w:szCs w:val="26"/>
        </w:rPr>
      </w:pPr>
      <w:r w:rsidRPr="00FE1ECA">
        <w:rPr>
          <w:rFonts w:ascii="Times New Roman" w:hAnsi="Times New Roman"/>
          <w:b/>
          <w:sz w:val="26"/>
          <w:szCs w:val="26"/>
        </w:rPr>
        <w:t>стаціонарними джерелами (для об’єктів ІІ та ІІІ груп)</w:t>
      </w:r>
    </w:p>
    <w:p w:rsidR="0015121F" w:rsidRPr="00FE1ECA" w:rsidRDefault="0015121F" w:rsidP="0015121F">
      <w:pPr>
        <w:pStyle w:val="11"/>
        <w:rPr>
          <w:rFonts w:ascii="Times New Roman" w:hAnsi="Times New Roman"/>
          <w:sz w:val="26"/>
          <w:szCs w:val="26"/>
        </w:rPr>
      </w:pPr>
    </w:p>
    <w:p w:rsidR="0015121F" w:rsidRDefault="0015121F" w:rsidP="0015121F">
      <w:pPr>
        <w:pStyle w:val="1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ГОЛОВНЕ УПРАВЛІННЯ ДЕРЖПРОДСПОЖИВСЛУЖБИ </w:t>
      </w:r>
    </w:p>
    <w:p w:rsidR="0015121F" w:rsidRPr="00FE1ECA" w:rsidRDefault="0015121F" w:rsidP="0015121F">
      <w:pPr>
        <w:pStyle w:val="1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 ЛЬВІВСЬКІЙ ОБЛАСТІ</w:t>
      </w:r>
    </w:p>
    <w:p w:rsidR="0015121F" w:rsidRPr="00981898" w:rsidRDefault="0015121F" w:rsidP="0015121F">
      <w:pPr>
        <w:jc w:val="center"/>
        <w:rPr>
          <w:sz w:val="22"/>
          <w:szCs w:val="22"/>
        </w:rPr>
      </w:pPr>
      <w:r w:rsidRPr="00981898">
        <w:rPr>
          <w:sz w:val="22"/>
          <w:szCs w:val="22"/>
        </w:rPr>
        <w:t>(найменування суб’єкта надання</w:t>
      </w:r>
      <w:r>
        <w:rPr>
          <w:sz w:val="22"/>
          <w:szCs w:val="22"/>
        </w:rPr>
        <w:t xml:space="preserve"> погоджувального документа</w:t>
      </w:r>
      <w:r w:rsidRPr="00981898">
        <w:rPr>
          <w:sz w:val="22"/>
          <w:szCs w:val="22"/>
        </w:rPr>
        <w:t>)</w:t>
      </w:r>
    </w:p>
    <w:p w:rsidR="0015121F" w:rsidRPr="009824FC" w:rsidRDefault="0015121F" w:rsidP="0015121F">
      <w:pPr>
        <w:rPr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32"/>
        <w:gridCol w:w="3653"/>
        <w:gridCol w:w="5670"/>
      </w:tblGrid>
      <w:tr w:rsidR="0015121F" w:rsidRPr="00FE1ECA" w:rsidTr="00D275E6">
        <w:trPr>
          <w:trHeight w:val="352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ind w:left="-142" w:right="-108"/>
              <w:jc w:val="center"/>
              <w:rPr>
                <w:b/>
                <w:sz w:val="26"/>
                <w:szCs w:val="26"/>
              </w:rPr>
            </w:pPr>
            <w:r w:rsidRPr="00FE1ECA">
              <w:rPr>
                <w:b/>
                <w:sz w:val="26"/>
                <w:szCs w:val="26"/>
              </w:rPr>
              <w:t>Інформація про суб’єкта надання адміністративної послуги та центру надання адміністративних послу</w:t>
            </w:r>
          </w:p>
        </w:tc>
      </w:tr>
      <w:tr w:rsidR="0015121F" w:rsidRPr="00FE1ECA" w:rsidTr="00D2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E1EC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E1EC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FE1ECA">
              <w:rPr>
                <w:b/>
                <w:sz w:val="26"/>
                <w:szCs w:val="26"/>
              </w:rPr>
              <w:t>3</w:t>
            </w:r>
          </w:p>
        </w:tc>
      </w:tr>
      <w:tr w:rsidR="0015121F" w:rsidRPr="00FE1ECA" w:rsidTr="00D2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jc w:val="center"/>
              <w:rPr>
                <w:color w:val="000000"/>
                <w:sz w:val="26"/>
                <w:szCs w:val="26"/>
              </w:rPr>
            </w:pPr>
            <w:r w:rsidRPr="00FE1EC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jc w:val="both"/>
              <w:rPr>
                <w:sz w:val="26"/>
                <w:szCs w:val="26"/>
              </w:rPr>
            </w:pPr>
            <w:r w:rsidRPr="00FE1ECA">
              <w:rPr>
                <w:color w:val="000000"/>
                <w:sz w:val="26"/>
                <w:szCs w:val="26"/>
              </w:rPr>
              <w:t xml:space="preserve">Місцезнаходження </w:t>
            </w:r>
            <w:r w:rsidRPr="00FE1ECA">
              <w:rPr>
                <w:sz w:val="26"/>
                <w:szCs w:val="26"/>
              </w:rPr>
              <w:t xml:space="preserve">суб’єкта надання </w:t>
            </w:r>
            <w:r>
              <w:rPr>
                <w:sz w:val="26"/>
                <w:szCs w:val="26"/>
              </w:rPr>
              <w:t xml:space="preserve">погоджувального документа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pStyle w:val="a5"/>
              <w:jc w:val="both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вул</w:t>
            </w:r>
            <w:r>
              <w:rPr>
                <w:sz w:val="26"/>
                <w:szCs w:val="26"/>
              </w:rPr>
              <w:t>. Вітовського,18, м. Львів, 79011</w:t>
            </w:r>
          </w:p>
        </w:tc>
      </w:tr>
      <w:tr w:rsidR="0015121F" w:rsidRPr="00FE1ECA" w:rsidTr="00D2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15121F" w:rsidRPr="00FE1ECA" w:rsidRDefault="0015121F" w:rsidP="00D275E6">
            <w:pPr>
              <w:jc w:val="center"/>
              <w:rPr>
                <w:color w:val="000000"/>
                <w:sz w:val="26"/>
                <w:szCs w:val="26"/>
              </w:rPr>
            </w:pPr>
            <w:r w:rsidRPr="00FE1EC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</w:tcBorders>
          </w:tcPr>
          <w:p w:rsidR="0015121F" w:rsidRPr="00FE1ECA" w:rsidRDefault="0015121F" w:rsidP="00D275E6">
            <w:pPr>
              <w:jc w:val="both"/>
              <w:rPr>
                <w:color w:val="000000"/>
                <w:sz w:val="26"/>
                <w:szCs w:val="26"/>
              </w:rPr>
            </w:pPr>
            <w:r w:rsidRPr="008A36FC">
              <w:rPr>
                <w:color w:val="000000"/>
                <w:sz w:val="26"/>
                <w:szCs w:val="26"/>
              </w:rPr>
              <w:t>Інформація щодо режиму роботи суб’єкта надання 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15121F" w:rsidRPr="008A36FC" w:rsidRDefault="0015121F" w:rsidP="00D275E6">
            <w:pPr>
              <w:jc w:val="both"/>
              <w:rPr>
                <w:sz w:val="26"/>
                <w:szCs w:val="26"/>
              </w:rPr>
            </w:pPr>
            <w:r w:rsidRPr="008A36FC">
              <w:rPr>
                <w:sz w:val="26"/>
                <w:szCs w:val="26"/>
              </w:rPr>
              <w:t>понеділок − четвер з 08.00 до 17.00 год</w:t>
            </w:r>
          </w:p>
          <w:p w:rsidR="0015121F" w:rsidRPr="008A36FC" w:rsidRDefault="0015121F" w:rsidP="00D275E6">
            <w:pPr>
              <w:jc w:val="both"/>
              <w:rPr>
                <w:sz w:val="26"/>
                <w:szCs w:val="26"/>
              </w:rPr>
            </w:pPr>
            <w:r w:rsidRPr="008A36FC">
              <w:rPr>
                <w:sz w:val="26"/>
                <w:szCs w:val="26"/>
              </w:rPr>
              <w:t>п’ятниця з 08.00 до 1</w:t>
            </w:r>
            <w:r>
              <w:rPr>
                <w:sz w:val="26"/>
                <w:szCs w:val="26"/>
              </w:rPr>
              <w:t>5.45</w:t>
            </w:r>
            <w:r w:rsidRPr="008A36FC">
              <w:rPr>
                <w:sz w:val="26"/>
                <w:szCs w:val="26"/>
              </w:rPr>
              <w:t xml:space="preserve"> год</w:t>
            </w:r>
          </w:p>
          <w:p w:rsidR="0015121F" w:rsidRPr="00FE1ECA" w:rsidRDefault="0015121F" w:rsidP="00D275E6">
            <w:pPr>
              <w:jc w:val="both"/>
              <w:rPr>
                <w:sz w:val="26"/>
                <w:szCs w:val="26"/>
              </w:rPr>
            </w:pPr>
            <w:r w:rsidRPr="008A36FC">
              <w:rPr>
                <w:sz w:val="26"/>
                <w:szCs w:val="26"/>
              </w:rPr>
              <w:t>перерва понеділок – п’ятниця з 12.00 до 12.45 год.</w:t>
            </w:r>
          </w:p>
        </w:tc>
      </w:tr>
      <w:tr w:rsidR="0015121F" w:rsidRPr="00FE1ECA" w:rsidTr="00D2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15121F" w:rsidRPr="00FE1ECA" w:rsidRDefault="0015121F" w:rsidP="00D275E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</w:tcPr>
          <w:p w:rsidR="0015121F" w:rsidRPr="00FE1ECA" w:rsidRDefault="0015121F" w:rsidP="00D275E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15121F" w:rsidRPr="00FE1ECA" w:rsidRDefault="0015121F" w:rsidP="00D275E6">
            <w:pPr>
              <w:pStyle w:val="a5"/>
              <w:jc w:val="both"/>
              <w:rPr>
                <w:b/>
                <w:sz w:val="26"/>
                <w:szCs w:val="26"/>
              </w:rPr>
            </w:pPr>
          </w:p>
        </w:tc>
      </w:tr>
      <w:tr w:rsidR="0015121F" w:rsidRPr="00FE1ECA" w:rsidTr="00D2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15121F" w:rsidRPr="00FE1ECA" w:rsidRDefault="0015121F" w:rsidP="00D275E6">
            <w:pPr>
              <w:jc w:val="center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</w:tcBorders>
          </w:tcPr>
          <w:p w:rsidR="0015121F" w:rsidRPr="00FE1ECA" w:rsidRDefault="0015121F" w:rsidP="00D275E6">
            <w:pPr>
              <w:jc w:val="both"/>
              <w:rPr>
                <w:color w:val="000000"/>
                <w:sz w:val="26"/>
                <w:szCs w:val="26"/>
              </w:rPr>
            </w:pPr>
            <w:r w:rsidRPr="008A36FC">
              <w:rPr>
                <w:color w:val="000000"/>
                <w:sz w:val="26"/>
                <w:szCs w:val="26"/>
              </w:rPr>
              <w:t>Телефон/факс, адреса електронної пошти та веб-сайт суб’єкта надання 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15121F" w:rsidRPr="008A2708" w:rsidRDefault="0015121F" w:rsidP="00D275E6">
            <w:pPr>
              <w:rPr>
                <w:sz w:val="26"/>
                <w:szCs w:val="26"/>
              </w:rPr>
            </w:pPr>
            <w:r w:rsidRPr="008A2708">
              <w:rPr>
                <w:sz w:val="26"/>
                <w:szCs w:val="26"/>
              </w:rPr>
              <w:t>тел./факс:+38 032-261-36-90</w:t>
            </w:r>
          </w:p>
          <w:p w:rsidR="0015121F" w:rsidRDefault="0015121F" w:rsidP="00D275E6">
            <w:pPr>
              <w:rPr>
                <w:sz w:val="26"/>
                <w:szCs w:val="26"/>
              </w:rPr>
            </w:pPr>
            <w:proofErr w:type="spellStart"/>
            <w:r w:rsidRPr="008A2708">
              <w:rPr>
                <w:sz w:val="26"/>
                <w:szCs w:val="26"/>
              </w:rPr>
              <w:t>web</w:t>
            </w:r>
            <w:proofErr w:type="spellEnd"/>
            <w:r w:rsidRPr="008A2708">
              <w:rPr>
                <w:sz w:val="26"/>
                <w:szCs w:val="26"/>
              </w:rPr>
              <w:t xml:space="preserve">: www.lvivdpss.gov.ua, </w:t>
            </w:r>
          </w:p>
          <w:p w:rsidR="0015121F" w:rsidRPr="00FE1ECA" w:rsidRDefault="0015121F" w:rsidP="00D275E6">
            <w:pPr>
              <w:rPr>
                <w:sz w:val="26"/>
                <w:szCs w:val="26"/>
              </w:rPr>
            </w:pPr>
            <w:r w:rsidRPr="008A2708">
              <w:rPr>
                <w:sz w:val="26"/>
                <w:szCs w:val="26"/>
              </w:rPr>
              <w:t>e-</w:t>
            </w:r>
            <w:proofErr w:type="spellStart"/>
            <w:r w:rsidRPr="008A2708">
              <w:rPr>
                <w:sz w:val="26"/>
                <w:szCs w:val="26"/>
              </w:rPr>
              <w:t>mail</w:t>
            </w:r>
            <w:proofErr w:type="spellEnd"/>
            <w:r w:rsidRPr="008A2708">
              <w:rPr>
                <w:sz w:val="26"/>
                <w:szCs w:val="26"/>
              </w:rPr>
              <w:t>: office@lvivdpss.gov.ua</w:t>
            </w:r>
          </w:p>
        </w:tc>
      </w:tr>
      <w:tr w:rsidR="0015121F" w:rsidRPr="00FE1ECA" w:rsidTr="00D2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15121F" w:rsidRPr="00FE1ECA" w:rsidRDefault="0015121F" w:rsidP="00D275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</w:tcPr>
          <w:p w:rsidR="0015121F" w:rsidRPr="00FE1ECA" w:rsidRDefault="0015121F" w:rsidP="00D275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15121F" w:rsidRPr="003A0E15" w:rsidRDefault="0015121F" w:rsidP="00D275E6">
            <w:pPr>
              <w:pStyle w:val="a5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15121F" w:rsidRPr="00FE1ECA" w:rsidTr="00D2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ind w:left="-142" w:right="-108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FE1ECA">
              <w:rPr>
                <w:b/>
                <w:sz w:val="26"/>
                <w:szCs w:val="26"/>
              </w:rPr>
              <w:t xml:space="preserve">Нормативні акти, якими регламентується надання </w:t>
            </w:r>
            <w:r w:rsidRPr="008A2708">
              <w:rPr>
                <w:b/>
                <w:sz w:val="26"/>
                <w:szCs w:val="26"/>
              </w:rPr>
              <w:t>погоджувального документа</w:t>
            </w:r>
          </w:p>
        </w:tc>
      </w:tr>
      <w:tr w:rsidR="0015121F" w:rsidRPr="00FE1ECA" w:rsidTr="00D2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Закони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України «Про забезпечення санітарного та епідемічного благополуччя», </w:t>
            </w:r>
            <w:r w:rsidRPr="00FE1ECA">
              <w:rPr>
                <w:sz w:val="26"/>
                <w:szCs w:val="26"/>
              </w:rPr>
              <w:t>«Про охорону атмосферного повітря», «Про дозвільну систему у сфері господарської діяльності»</w:t>
            </w:r>
            <w:r>
              <w:rPr>
                <w:sz w:val="26"/>
                <w:szCs w:val="26"/>
              </w:rPr>
              <w:t>,</w:t>
            </w:r>
            <w:r w:rsidRPr="00FE1ECA">
              <w:rPr>
                <w:sz w:val="26"/>
                <w:szCs w:val="26"/>
              </w:rPr>
              <w:t xml:space="preserve"> «Про адміністративні послуги»</w:t>
            </w:r>
            <w:r>
              <w:rPr>
                <w:sz w:val="26"/>
                <w:szCs w:val="26"/>
              </w:rPr>
              <w:t xml:space="preserve">, «Про Перелік документів дозвільного характеру у сфері господарської діяльності», </w:t>
            </w:r>
          </w:p>
        </w:tc>
      </w:tr>
    </w:tbl>
    <w:p w:rsidR="0015121F" w:rsidRDefault="0015121F"/>
    <w:p w:rsidR="0015121F" w:rsidRDefault="0015121F"/>
    <w:p w:rsidR="0015121F" w:rsidRDefault="0015121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"/>
        <w:gridCol w:w="3653"/>
        <w:gridCol w:w="5670"/>
      </w:tblGrid>
      <w:tr w:rsidR="0015121F" w:rsidRPr="00FE1ECA" w:rsidTr="00D275E6">
        <w:trPr>
          <w:trHeight w:val="2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E1EC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E1EC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5121F" w:rsidRPr="00FE1ECA" w:rsidRDefault="0015121F" w:rsidP="00D275E6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FE1ECA">
              <w:rPr>
                <w:b/>
                <w:sz w:val="26"/>
                <w:szCs w:val="26"/>
              </w:rPr>
              <w:t>3</w:t>
            </w:r>
          </w:p>
        </w:tc>
      </w:tr>
      <w:tr w:rsidR="0015121F" w:rsidRPr="00FE1ECA" w:rsidTr="00D275E6">
        <w:trPr>
          <w:trHeight w:val="13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Акти Кабінету Міністрів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Постанова Кабінету Міністрів України від 13.03.2002 №302 «Про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дозволи»</w:t>
            </w:r>
            <w:r>
              <w:rPr>
                <w:sz w:val="26"/>
                <w:szCs w:val="26"/>
              </w:rPr>
              <w:t xml:space="preserve"> (далі – Постанова №302).</w:t>
            </w:r>
          </w:p>
        </w:tc>
      </w:tr>
      <w:tr w:rsidR="0015121F" w:rsidRPr="00FE1ECA" w:rsidTr="00D275E6">
        <w:trPr>
          <w:trHeight w:val="547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Акти центральних органів виконавчої влади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FE1ECA">
              <w:rPr>
                <w:color w:val="000000"/>
                <w:sz w:val="26"/>
                <w:szCs w:val="26"/>
              </w:rPr>
              <w:t xml:space="preserve">Наказ Міністерства охорони навколишнього природного середовища України від </w:t>
            </w:r>
            <w:r w:rsidRPr="00FE1ECA">
              <w:rPr>
                <w:bCs/>
                <w:iCs/>
                <w:color w:val="000000"/>
                <w:sz w:val="26"/>
                <w:szCs w:val="26"/>
              </w:rPr>
              <w:t>09.03.2006 №108</w:t>
            </w:r>
            <w:r w:rsidRPr="00FE1ECA">
              <w:rPr>
                <w:sz w:val="26"/>
                <w:szCs w:val="26"/>
              </w:rPr>
              <w:t xml:space="preserve"> «Про затвердження 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громадян-підприємців», зареєстрований в Міністерстві юстиції України 29 березня 2006 року </w:t>
            </w:r>
            <w:r>
              <w:rPr>
                <w:sz w:val="26"/>
                <w:szCs w:val="26"/>
              </w:rPr>
              <w:t>за №341/12215.</w:t>
            </w:r>
          </w:p>
          <w:p w:rsidR="0015121F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BE1E68">
              <w:rPr>
                <w:color w:val="000000"/>
                <w:sz w:val="26"/>
                <w:szCs w:val="26"/>
              </w:rPr>
              <w:t>Наказ Міністерства охорони здоров’я від 19.06.1996 №173 зареєстрований в Міністерс</w:t>
            </w:r>
            <w:r w:rsidR="000818B4">
              <w:rPr>
                <w:color w:val="000000"/>
                <w:sz w:val="26"/>
                <w:szCs w:val="26"/>
              </w:rPr>
              <w:t>тві юстиції України 24.07.1996</w:t>
            </w:r>
            <w:r w:rsidRPr="00BE1E68">
              <w:rPr>
                <w:color w:val="000000"/>
                <w:sz w:val="26"/>
                <w:szCs w:val="26"/>
              </w:rPr>
              <w:t xml:space="preserve"> №379/1404 «Державні санітарні правила планування та забудови населених пунктів» із змінами і доповненнями.</w:t>
            </w:r>
          </w:p>
          <w:p w:rsidR="0015121F" w:rsidRPr="00FE1ECA" w:rsidRDefault="0015121F" w:rsidP="000818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Положення</w:t>
            </w:r>
            <w:r w:rsidRPr="00E25FF1">
              <w:rPr>
                <w:color w:val="000000"/>
                <w:sz w:val="26"/>
                <w:szCs w:val="26"/>
              </w:rPr>
              <w:t xml:space="preserve"> про Головне управління Держпродсп</w:t>
            </w:r>
            <w:r>
              <w:rPr>
                <w:color w:val="000000"/>
                <w:sz w:val="26"/>
                <w:szCs w:val="26"/>
              </w:rPr>
              <w:t>оживслужби у Львівській області</w:t>
            </w:r>
            <w:r w:rsidRPr="00E25FF1">
              <w:rPr>
                <w:color w:val="000000"/>
                <w:sz w:val="26"/>
                <w:szCs w:val="26"/>
              </w:rPr>
              <w:t>, затвердженого наказом Державної служби України з питань безпечності харчових продуктів та захисту споживачів від 24.02.2020 №157</w:t>
            </w:r>
          </w:p>
        </w:tc>
      </w:tr>
    </w:tbl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p w:rsidR="0015121F" w:rsidRDefault="0015121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53"/>
        <w:gridCol w:w="5670"/>
      </w:tblGrid>
      <w:tr w:rsidR="0015121F" w:rsidRPr="00FE1ECA" w:rsidTr="00D275E6">
        <w:trPr>
          <w:trHeight w:val="35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ind w:left="-142" w:right="-108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FE1ECA">
              <w:rPr>
                <w:b/>
                <w:sz w:val="26"/>
                <w:szCs w:val="26"/>
              </w:rPr>
              <w:t xml:space="preserve">Умови отримання </w:t>
            </w:r>
            <w:r w:rsidRPr="00BE1E68">
              <w:rPr>
                <w:b/>
                <w:sz w:val="26"/>
                <w:szCs w:val="26"/>
              </w:rPr>
              <w:t>погоджувального документа</w:t>
            </w:r>
          </w:p>
        </w:tc>
      </w:tr>
      <w:tr w:rsidR="0015121F" w:rsidRPr="00FE1ECA" w:rsidTr="0015121F">
        <w:trPr>
          <w:trHeight w:val="6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28516A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Підстава для отримання</w:t>
            </w:r>
            <w:r>
              <w:rPr>
                <w:sz w:val="26"/>
                <w:szCs w:val="26"/>
              </w:rPr>
              <w:t xml:space="preserve"> </w:t>
            </w:r>
            <w:r w:rsidRPr="00404B08">
              <w:rPr>
                <w:sz w:val="26"/>
                <w:szCs w:val="26"/>
              </w:rPr>
              <w:t>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404B08">
              <w:rPr>
                <w:sz w:val="26"/>
                <w:szCs w:val="26"/>
              </w:rPr>
              <w:t>ст. 11 Закону України «Про охорону атмосферного повітря</w:t>
            </w:r>
            <w:r>
              <w:rPr>
                <w:sz w:val="26"/>
                <w:szCs w:val="26"/>
              </w:rPr>
              <w:t>»</w:t>
            </w:r>
            <w:r w:rsidRPr="00E25FF1">
              <w:rPr>
                <w:sz w:val="26"/>
                <w:szCs w:val="26"/>
              </w:rPr>
              <w:t>.</w:t>
            </w:r>
          </w:p>
        </w:tc>
      </w:tr>
      <w:tr w:rsidR="0015121F" w:rsidRPr="00FE1ECA" w:rsidTr="00D275E6">
        <w:trPr>
          <w:trHeight w:val="2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28516A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24309E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</w:t>
            </w:r>
            <w:r w:rsidRPr="00FE1ECA">
              <w:rPr>
                <w:sz w:val="26"/>
                <w:szCs w:val="26"/>
              </w:rPr>
              <w:t xml:space="preserve">ерелік документів, необхідних для отримання </w:t>
            </w:r>
            <w:r w:rsidRPr="00404B08">
              <w:rPr>
                <w:sz w:val="26"/>
                <w:szCs w:val="26"/>
              </w:rPr>
              <w:t>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1E55C3" w:rsidRDefault="0015121F" w:rsidP="001E55C3">
            <w:pPr>
              <w:pStyle w:val="ac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4" w:firstLine="283"/>
              <w:contextualSpacing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1E55C3">
              <w:rPr>
                <w:spacing w:val="-4"/>
                <w:sz w:val="26"/>
                <w:szCs w:val="26"/>
              </w:rPr>
              <w:t xml:space="preserve">Заява встановленої форми від суб’єкта господарювання або уповноваженої ним особи про отримання погодження (рішення) на ім’я начальника Головного управління Держпродспоживслужби  у Львівській області </w:t>
            </w:r>
          </w:p>
          <w:p w:rsidR="0015121F" w:rsidRPr="001E55C3" w:rsidRDefault="0015121F" w:rsidP="001E55C3">
            <w:pPr>
              <w:pStyle w:val="ac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360"/>
              <w:contextualSpacing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1E55C3">
              <w:rPr>
                <w:spacing w:val="-4"/>
                <w:sz w:val="26"/>
                <w:szCs w:val="26"/>
              </w:rPr>
              <w:t>Документи, в яких обґрунтовуються обсяги викидів забруднюючих речовин на підприємстві. (письмова та електронна форма)</w:t>
            </w:r>
          </w:p>
          <w:p w:rsidR="0015121F" w:rsidRPr="001E55C3" w:rsidRDefault="0015121F" w:rsidP="001E55C3">
            <w:pPr>
              <w:pStyle w:val="ac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360"/>
              <w:contextualSpacing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1E55C3">
              <w:rPr>
                <w:spacing w:val="-4"/>
                <w:sz w:val="26"/>
                <w:szCs w:val="26"/>
              </w:rPr>
              <w:t>Протоколи лабораторних досліджень проб атмосферного повітря населених місць, виконаних в поточному році установами, організаціями, лабораторіями, які позитивно оцінені на галузь вимірювань територіальними державними підприємствами науково-виробничих центрів стандартизації, метрології та сертифікації, або лабораторіями, акредитованими Національним агентством з акредитації України на проведення досліджень в атмосферному повітрі.</w:t>
            </w:r>
          </w:p>
          <w:p w:rsidR="0015121F" w:rsidRPr="007654F9" w:rsidRDefault="0015121F" w:rsidP="001E55C3">
            <w:pPr>
              <w:pStyle w:val="ac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4" w:firstLine="326"/>
              <w:contextualSpacing w:val="0"/>
              <w:jc w:val="both"/>
              <w:textAlignment w:val="baseline"/>
              <w:rPr>
                <w:sz w:val="26"/>
                <w:szCs w:val="26"/>
              </w:rPr>
            </w:pPr>
            <w:r w:rsidRPr="001E55C3">
              <w:rPr>
                <w:spacing w:val="-4"/>
                <w:sz w:val="26"/>
                <w:szCs w:val="26"/>
              </w:rPr>
              <w:t>При недотриманні нормативної санітарно-захисної зони суб’єкта господарювання, завірена копія діючого висновку державної санітарно-епідеміологічної експертизи щодо її зменшення.</w:t>
            </w:r>
          </w:p>
        </w:tc>
      </w:tr>
      <w:tr w:rsidR="0015121F" w:rsidRPr="00FE1ECA" w:rsidTr="00D275E6">
        <w:trPr>
          <w:trHeight w:val="10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4457DF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 xml:space="preserve">Порядок та спосіб подання документів, необхідних для отримання </w:t>
            </w:r>
            <w:r w:rsidRPr="004457DF">
              <w:rPr>
                <w:sz w:val="26"/>
                <w:szCs w:val="26"/>
              </w:rPr>
              <w:t>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Документи подаються суб’єктом господарювання  (упов</w:t>
            </w:r>
            <w:r>
              <w:rPr>
                <w:sz w:val="26"/>
                <w:szCs w:val="26"/>
              </w:rPr>
              <w:t>новаженого ним органу або особи</w:t>
            </w:r>
            <w:r w:rsidRPr="008A62B8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особисто або поштовим відправленням </w:t>
            </w:r>
            <w:r w:rsidRPr="008A62B8">
              <w:rPr>
                <w:sz w:val="26"/>
                <w:szCs w:val="26"/>
              </w:rPr>
              <w:t>через центр надання адміністративних послуг</w:t>
            </w:r>
            <w:r>
              <w:rPr>
                <w:sz w:val="26"/>
                <w:szCs w:val="26"/>
              </w:rPr>
              <w:t>.</w:t>
            </w:r>
          </w:p>
        </w:tc>
      </w:tr>
      <w:tr w:rsidR="0015121F" w:rsidRPr="00FE1ECA" w:rsidTr="00D275E6">
        <w:trPr>
          <w:trHeight w:val="6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4457DF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 xml:space="preserve">Платність або безоплатність </w:t>
            </w:r>
            <w:r w:rsidRPr="004457DF">
              <w:rPr>
                <w:sz w:val="26"/>
                <w:szCs w:val="26"/>
              </w:rPr>
              <w:t>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Безоплатно</w:t>
            </w:r>
            <w:r>
              <w:rPr>
                <w:sz w:val="26"/>
                <w:szCs w:val="26"/>
              </w:rPr>
              <w:t>.</w:t>
            </w:r>
          </w:p>
        </w:tc>
      </w:tr>
      <w:tr w:rsidR="0015121F" w:rsidRPr="00FE1ECA" w:rsidTr="00D275E6">
        <w:trPr>
          <w:trHeight w:val="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4457DF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 xml:space="preserve">Строк надання </w:t>
            </w:r>
            <w:r w:rsidRPr="004457DF">
              <w:rPr>
                <w:sz w:val="26"/>
                <w:szCs w:val="26"/>
              </w:rPr>
              <w:t>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десяти</w:t>
            </w:r>
            <w:r w:rsidRPr="000B1D57">
              <w:rPr>
                <w:sz w:val="26"/>
                <w:szCs w:val="26"/>
              </w:rPr>
              <w:t xml:space="preserve"> робочих днів з дня надходження заяви та докумен</w:t>
            </w:r>
            <w:r>
              <w:rPr>
                <w:sz w:val="26"/>
                <w:szCs w:val="26"/>
              </w:rPr>
              <w:t>тів, необхідних для його видачі.</w:t>
            </w:r>
          </w:p>
          <w:p w:rsidR="0015121F" w:rsidRPr="000B1D57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Повторний розгляд здійснюється протягом п</w:t>
            </w:r>
            <w:r w:rsidRPr="003A0E15">
              <w:rPr>
                <w:sz w:val="26"/>
                <w:szCs w:val="26"/>
                <w:lang w:val="ru-RU"/>
              </w:rPr>
              <w:t>’</w:t>
            </w:r>
            <w:proofErr w:type="spellStart"/>
            <w:r>
              <w:rPr>
                <w:sz w:val="26"/>
                <w:szCs w:val="26"/>
              </w:rPr>
              <w:t>яти</w:t>
            </w:r>
            <w:proofErr w:type="spellEnd"/>
            <w:r w:rsidRPr="000B1D57">
              <w:rPr>
                <w:sz w:val="26"/>
                <w:szCs w:val="26"/>
              </w:rPr>
              <w:t xml:space="preserve"> робочих днів з дня надходження заяви та докумен</w:t>
            </w:r>
            <w:r>
              <w:rPr>
                <w:sz w:val="26"/>
                <w:szCs w:val="26"/>
              </w:rPr>
              <w:t>тів, необхідних для його видачі.</w:t>
            </w:r>
          </w:p>
        </w:tc>
      </w:tr>
      <w:tr w:rsidR="0015121F" w:rsidRPr="00FE1ECA" w:rsidTr="00D275E6">
        <w:trPr>
          <w:trHeight w:val="5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5121F" w:rsidRPr="004457DF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 xml:space="preserve">Перелік підстав для відмови у наданні </w:t>
            </w:r>
            <w:r w:rsidRPr="004457DF">
              <w:rPr>
                <w:sz w:val="26"/>
                <w:szCs w:val="26"/>
              </w:rPr>
              <w:t>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1E55C3" w:rsidRDefault="0015121F" w:rsidP="00372812">
            <w:pPr>
              <w:pStyle w:val="ac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0" w:firstLine="317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1E55C3">
              <w:rPr>
                <w:spacing w:val="-4"/>
                <w:sz w:val="26"/>
                <w:szCs w:val="26"/>
              </w:rPr>
              <w:t>Подання суб’єктом господарювання неповного пакета документів, необхідних для одержання погоджувального документа.</w:t>
            </w:r>
          </w:p>
          <w:p w:rsidR="0015121F" w:rsidRPr="001E55C3" w:rsidRDefault="0015121F" w:rsidP="00372812">
            <w:pPr>
              <w:pStyle w:val="ac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0" w:firstLine="317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1E55C3">
              <w:rPr>
                <w:spacing w:val="-4"/>
                <w:sz w:val="26"/>
                <w:szCs w:val="26"/>
              </w:rPr>
              <w:t>Виявлення в документах, поданих суб’єктом господарювання, недостовірних відомостей.</w:t>
            </w:r>
          </w:p>
          <w:p w:rsidR="0015121F" w:rsidRPr="0078756E" w:rsidRDefault="0015121F" w:rsidP="00372812">
            <w:pPr>
              <w:pStyle w:val="ac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0" w:firstLine="360"/>
              <w:jc w:val="both"/>
              <w:textAlignment w:val="baseline"/>
              <w:rPr>
                <w:sz w:val="26"/>
                <w:szCs w:val="26"/>
              </w:rPr>
            </w:pPr>
            <w:r w:rsidRPr="001E55C3">
              <w:rPr>
                <w:spacing w:val="-4"/>
                <w:sz w:val="26"/>
                <w:szCs w:val="26"/>
              </w:rPr>
              <w:t>Встановлення фактів недотримання  вимог санітарного законодавства, що можуть мати негативний вплив на життя та здоров’я населення</w:t>
            </w:r>
            <w:r w:rsidR="00372812" w:rsidRPr="001E55C3">
              <w:rPr>
                <w:spacing w:val="-4"/>
                <w:sz w:val="26"/>
                <w:szCs w:val="26"/>
              </w:rPr>
              <w:t>.</w:t>
            </w:r>
          </w:p>
        </w:tc>
      </w:tr>
    </w:tbl>
    <w:p w:rsidR="001E55C3" w:rsidRDefault="001E55C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53"/>
        <w:gridCol w:w="5670"/>
      </w:tblGrid>
      <w:tr w:rsidR="001E55C3" w:rsidRPr="00FE1ECA" w:rsidTr="001E55C3">
        <w:trPr>
          <w:trHeight w:val="1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3" w:rsidRPr="00FE1ECA" w:rsidRDefault="001E55C3" w:rsidP="001E5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FE1EC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3" w:rsidRPr="00FE1ECA" w:rsidRDefault="001E55C3" w:rsidP="001E5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FE1EC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3" w:rsidRPr="00FE1ECA" w:rsidRDefault="001E55C3" w:rsidP="001E5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FE1ECA">
              <w:rPr>
                <w:b/>
                <w:sz w:val="26"/>
                <w:szCs w:val="26"/>
              </w:rPr>
              <w:t>3</w:t>
            </w:r>
          </w:p>
        </w:tc>
      </w:tr>
      <w:tr w:rsidR="0015121F" w:rsidRPr="00FE1ECA" w:rsidTr="0015121F">
        <w:trPr>
          <w:trHeight w:val="111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 xml:space="preserve">Результат надання </w:t>
            </w:r>
            <w:r w:rsidRPr="004457DF">
              <w:rPr>
                <w:sz w:val="26"/>
                <w:szCs w:val="26"/>
              </w:rPr>
              <w:t>погоджувального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A73767" w:rsidRDefault="00A211A3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15121F" w:rsidRPr="004457DF">
              <w:rPr>
                <w:bCs/>
                <w:sz w:val="26"/>
                <w:szCs w:val="26"/>
              </w:rPr>
              <w:t>ішення щодо можливості /неможливості видачі дозволу на викиди забруднюючих речовин в атмосферне повітря стаціонарними джерелами (для об’єктів ІІ та ІІІ груп)</w:t>
            </w:r>
          </w:p>
        </w:tc>
      </w:tr>
      <w:tr w:rsidR="0015121F" w:rsidRPr="00FE1ECA" w:rsidTr="00D275E6">
        <w:trPr>
          <w:trHeight w:val="10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14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Способи отримання відповіді (результату)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4457DF" w:rsidRDefault="0015121F" w:rsidP="00D275E6">
            <w:pPr>
              <w:jc w:val="both"/>
              <w:rPr>
                <w:bCs/>
                <w:sz w:val="26"/>
                <w:szCs w:val="26"/>
              </w:rPr>
            </w:pPr>
            <w:r w:rsidRPr="00FE1ECA">
              <w:rPr>
                <w:rFonts w:eastAsia="Arial Unicode MS"/>
                <w:sz w:val="26"/>
                <w:szCs w:val="26"/>
              </w:rPr>
              <w:t>Особисто суб’єктом звернення (</w:t>
            </w:r>
            <w:r w:rsidRPr="00FE1ECA">
              <w:rPr>
                <w:sz w:val="26"/>
                <w:szCs w:val="26"/>
              </w:rPr>
              <w:t>упов</w:t>
            </w:r>
            <w:r>
              <w:rPr>
                <w:sz w:val="26"/>
                <w:szCs w:val="26"/>
              </w:rPr>
              <w:t>новаженого ним органу або особи</w:t>
            </w:r>
            <w:r w:rsidRPr="00FE1ECA">
              <w:rPr>
                <w:rFonts w:eastAsia="Arial Unicode MS"/>
                <w:sz w:val="26"/>
                <w:szCs w:val="26"/>
              </w:rPr>
              <w:t xml:space="preserve">) або </w:t>
            </w:r>
            <w:r>
              <w:rPr>
                <w:sz w:val="26"/>
                <w:szCs w:val="26"/>
              </w:rPr>
              <w:t xml:space="preserve">поштовим відправленням </w:t>
            </w:r>
            <w:r w:rsidRPr="008A62B8">
              <w:rPr>
                <w:sz w:val="26"/>
                <w:szCs w:val="26"/>
              </w:rPr>
              <w:t>через центр надання адміністративних послуг</w:t>
            </w:r>
            <w:r>
              <w:rPr>
                <w:sz w:val="26"/>
                <w:szCs w:val="26"/>
              </w:rPr>
              <w:t>.</w:t>
            </w:r>
          </w:p>
        </w:tc>
      </w:tr>
      <w:tr w:rsidR="0015121F" w:rsidRPr="00FE1ECA" w:rsidTr="00D275E6">
        <w:trPr>
          <w:trHeight w:val="10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15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E1ECA">
              <w:rPr>
                <w:sz w:val="26"/>
                <w:szCs w:val="26"/>
              </w:rPr>
              <w:t>Примітки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F" w:rsidRPr="00FE1ECA" w:rsidRDefault="0015121F" w:rsidP="00D275E6">
            <w:pPr>
              <w:jc w:val="both"/>
              <w:rPr>
                <w:sz w:val="26"/>
                <w:szCs w:val="26"/>
              </w:rPr>
            </w:pPr>
            <w:r w:rsidRPr="004457DF">
              <w:rPr>
                <w:color w:val="000000"/>
                <w:sz w:val="26"/>
                <w:szCs w:val="26"/>
              </w:rPr>
              <w:t>Можливість оскарження рішення Головного управління</w:t>
            </w:r>
            <w:r w:rsidRPr="004457DF">
              <w:rPr>
                <w:sz w:val="26"/>
                <w:szCs w:val="26"/>
              </w:rPr>
              <w:t xml:space="preserve"> Держпродспоживслужби у Львівській області </w:t>
            </w:r>
            <w:r w:rsidRPr="004457DF">
              <w:rPr>
                <w:color w:val="000000"/>
                <w:sz w:val="26"/>
                <w:szCs w:val="26"/>
              </w:rPr>
              <w:t xml:space="preserve">щодо неможливості видачі дозволу на викиди здійснюється у порядку, </w:t>
            </w:r>
            <w:r w:rsidRPr="004457DF">
              <w:rPr>
                <w:sz w:val="26"/>
                <w:szCs w:val="26"/>
              </w:rPr>
              <w:t>визначеному чинним законодавством України.</w:t>
            </w:r>
          </w:p>
        </w:tc>
      </w:tr>
    </w:tbl>
    <w:p w:rsidR="0015121F" w:rsidRDefault="0015121F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1E55C3" w:rsidRDefault="001E55C3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Pr="000818B4" w:rsidRDefault="000818B4" w:rsidP="000818B4">
      <w:pPr>
        <w:suppressAutoHyphens/>
        <w:ind w:firstLine="5670"/>
        <w:rPr>
          <w:b/>
          <w:lang w:eastAsia="ar-SA"/>
        </w:rPr>
      </w:pPr>
      <w:r w:rsidRPr="000818B4">
        <w:rPr>
          <w:b/>
          <w:lang w:eastAsia="ar-SA"/>
        </w:rPr>
        <w:t>Начальнику Головного управління</w:t>
      </w:r>
    </w:p>
    <w:p w:rsidR="000818B4" w:rsidRPr="000818B4" w:rsidRDefault="000818B4" w:rsidP="000818B4">
      <w:pPr>
        <w:suppressAutoHyphens/>
        <w:ind w:firstLine="5670"/>
        <w:rPr>
          <w:b/>
          <w:lang w:eastAsia="ar-SA"/>
        </w:rPr>
      </w:pPr>
      <w:r w:rsidRPr="000818B4">
        <w:rPr>
          <w:b/>
          <w:lang w:eastAsia="ar-SA"/>
        </w:rPr>
        <w:t>Держпродспоживслужби</w:t>
      </w:r>
    </w:p>
    <w:p w:rsidR="000818B4" w:rsidRPr="000818B4" w:rsidRDefault="000818B4" w:rsidP="000818B4">
      <w:pPr>
        <w:suppressAutoHyphens/>
        <w:ind w:firstLine="5670"/>
        <w:rPr>
          <w:b/>
          <w:lang w:eastAsia="ar-SA"/>
        </w:rPr>
      </w:pPr>
      <w:r w:rsidRPr="000818B4">
        <w:rPr>
          <w:b/>
          <w:lang w:eastAsia="ar-SA"/>
        </w:rPr>
        <w:t>у Львівській області</w:t>
      </w: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lang w:eastAsia="ar-SA"/>
        </w:rPr>
      </w:pP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lang w:eastAsia="ar-SA"/>
        </w:rPr>
      </w:pPr>
      <w:r w:rsidRPr="000818B4">
        <w:rPr>
          <w:b/>
          <w:color w:val="000000"/>
          <w:lang w:eastAsia="ar-SA"/>
        </w:rPr>
        <w:t>ЗАЯВА</w:t>
      </w: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olor w:val="000000"/>
          <w:lang w:eastAsia="ar-SA"/>
        </w:rPr>
      </w:pP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lang w:eastAsia="ar-SA"/>
        </w:rPr>
      </w:pPr>
      <w:r w:rsidRPr="000818B4">
        <w:rPr>
          <w:color w:val="000000"/>
          <w:lang w:eastAsia="ar-SA"/>
        </w:rPr>
        <w:tab/>
        <w:t xml:space="preserve">Відповідно до ст. 11 Закону України «Про охорону атмосферного повітря» та Закону України «Про дозвільну систему у сфері господарської діяльності» прошу </w:t>
      </w:r>
      <w:r w:rsidRPr="000818B4">
        <w:rPr>
          <w:b/>
          <w:color w:val="000000"/>
          <w:lang w:eastAsia="ar-SA"/>
        </w:rPr>
        <w:t xml:space="preserve">надати (погодження) рішення щодо можливості видачі дозволу </w:t>
      </w:r>
      <w:r w:rsidRPr="000818B4">
        <w:rPr>
          <w:b/>
          <w:lang w:eastAsia="ar-SA"/>
        </w:rPr>
        <w:t>на викиди забруднюючих речовин в атмосферне повітря стаціонарними джерелами</w:t>
      </w:r>
      <w:r w:rsidRPr="000818B4">
        <w:rPr>
          <w:lang w:eastAsia="ar-SA"/>
        </w:rPr>
        <w:t xml:space="preserve"> для </w:t>
      </w: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both"/>
        <w:rPr>
          <w:sz w:val="16"/>
          <w:szCs w:val="16"/>
          <w:lang w:eastAsia="ar-SA"/>
        </w:rPr>
      </w:pPr>
      <w:r w:rsidRPr="000818B4">
        <w:rPr>
          <w:b/>
          <w:sz w:val="4"/>
          <w:szCs w:val="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B4" w:rsidRPr="000818B4" w:rsidRDefault="000818B4" w:rsidP="000818B4">
      <w:pPr>
        <w:suppressAutoHyphens/>
        <w:jc w:val="center"/>
        <w:rPr>
          <w:color w:val="000000"/>
          <w:lang w:val="ru-RU" w:eastAsia="ar-SA"/>
        </w:rPr>
      </w:pPr>
      <w:r w:rsidRPr="000818B4">
        <w:rPr>
          <w:sz w:val="16"/>
          <w:szCs w:val="16"/>
          <w:lang w:eastAsia="ar-SA"/>
        </w:rPr>
        <w:t>(</w:t>
      </w:r>
      <w:r w:rsidRPr="000818B4">
        <w:rPr>
          <w:color w:val="000000"/>
          <w:sz w:val="16"/>
          <w:szCs w:val="16"/>
          <w:lang w:eastAsia="ar-SA"/>
        </w:rPr>
        <w:t>повне найменування об'єкта, на який видається документ</w:t>
      </w:r>
      <w:r w:rsidRPr="000818B4">
        <w:rPr>
          <w:sz w:val="16"/>
          <w:szCs w:val="16"/>
          <w:lang w:eastAsia="ar-SA"/>
        </w:rPr>
        <w:t>)</w:t>
      </w: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olor w:val="000000"/>
          <w:lang w:val="ru-RU"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both"/>
        <w:rPr>
          <w:sz w:val="16"/>
          <w:szCs w:val="16"/>
          <w:lang w:eastAsia="ar-SA"/>
        </w:rPr>
      </w:pPr>
      <w:r w:rsidRPr="000818B4">
        <w:rPr>
          <w:b/>
          <w:sz w:val="4"/>
          <w:szCs w:val="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B4" w:rsidRPr="000818B4" w:rsidRDefault="000818B4" w:rsidP="000818B4">
      <w:pPr>
        <w:suppressAutoHyphens/>
        <w:jc w:val="center"/>
        <w:rPr>
          <w:lang w:eastAsia="ar-SA"/>
        </w:rPr>
      </w:pPr>
      <w:r w:rsidRPr="000818B4">
        <w:rPr>
          <w:sz w:val="16"/>
          <w:szCs w:val="16"/>
          <w:lang w:eastAsia="ar-SA"/>
        </w:rPr>
        <w:t xml:space="preserve"> (місцезнаходження (адреса) об'єкта, </w:t>
      </w:r>
      <w:r w:rsidRPr="000818B4">
        <w:rPr>
          <w:color w:val="000000"/>
          <w:sz w:val="16"/>
          <w:szCs w:val="16"/>
          <w:lang w:eastAsia="ar-SA"/>
        </w:rPr>
        <w:t>на який видається документ</w:t>
      </w:r>
      <w:r w:rsidRPr="000818B4">
        <w:rPr>
          <w:sz w:val="16"/>
          <w:szCs w:val="16"/>
          <w:lang w:eastAsia="ar-SA"/>
        </w:rPr>
        <w:t>)</w:t>
      </w:r>
    </w:p>
    <w:p w:rsidR="000818B4" w:rsidRPr="000818B4" w:rsidRDefault="000818B4" w:rsidP="000818B4">
      <w:pPr>
        <w:suppressAutoHyphens/>
        <w:jc w:val="center"/>
        <w:rPr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both"/>
        <w:rPr>
          <w:sz w:val="16"/>
          <w:szCs w:val="16"/>
          <w:lang w:eastAsia="ar-SA"/>
        </w:rPr>
      </w:pPr>
      <w:r w:rsidRPr="000818B4">
        <w:rPr>
          <w:b/>
          <w:sz w:val="4"/>
          <w:szCs w:val="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B4" w:rsidRPr="000818B4" w:rsidRDefault="000818B4" w:rsidP="000818B4">
      <w:pPr>
        <w:suppressAutoHyphens/>
        <w:jc w:val="center"/>
        <w:rPr>
          <w:color w:val="000000"/>
          <w:lang w:val="ru-RU" w:eastAsia="ar-SA"/>
        </w:rPr>
      </w:pPr>
      <w:r w:rsidRPr="000818B4">
        <w:rPr>
          <w:sz w:val="16"/>
          <w:szCs w:val="16"/>
          <w:lang w:eastAsia="ar-SA"/>
        </w:rPr>
        <w:t xml:space="preserve"> (вид господарської діяльності, згідн</w:t>
      </w:r>
      <w:r w:rsidRPr="000818B4">
        <w:rPr>
          <w:color w:val="000000"/>
          <w:sz w:val="16"/>
          <w:szCs w:val="16"/>
          <w:lang w:eastAsia="ar-SA"/>
        </w:rPr>
        <w:t>о КВЕД</w:t>
      </w:r>
      <w:r w:rsidRPr="000818B4">
        <w:rPr>
          <w:sz w:val="16"/>
          <w:szCs w:val="16"/>
          <w:lang w:eastAsia="ar-SA"/>
        </w:rPr>
        <w:t>)</w:t>
      </w: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olor w:val="000000"/>
          <w:lang w:val="ru-RU"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both"/>
        <w:rPr>
          <w:sz w:val="16"/>
          <w:szCs w:val="16"/>
          <w:lang w:eastAsia="ar-SA"/>
        </w:rPr>
      </w:pPr>
      <w:r w:rsidRPr="000818B4">
        <w:rPr>
          <w:b/>
          <w:sz w:val="4"/>
          <w:szCs w:val="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B4" w:rsidRPr="000818B4" w:rsidRDefault="000818B4" w:rsidP="000818B4">
      <w:pPr>
        <w:suppressAutoHyphens/>
        <w:jc w:val="center"/>
        <w:rPr>
          <w:color w:val="000000"/>
          <w:lang w:eastAsia="ar-SA"/>
        </w:rPr>
      </w:pPr>
      <w:r w:rsidRPr="000818B4">
        <w:rPr>
          <w:sz w:val="16"/>
          <w:szCs w:val="16"/>
          <w:lang w:eastAsia="ar-SA"/>
        </w:rPr>
        <w:t xml:space="preserve"> (ідентифікаційний код згідно з ЄДРПОУ (для юридичної особи) / реєстраційний номер облікової картки платника податків (для фізичної особи-підприємця)</w:t>
      </w: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olor w:val="000000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both"/>
        <w:rPr>
          <w:sz w:val="16"/>
          <w:szCs w:val="16"/>
          <w:lang w:eastAsia="ar-SA"/>
        </w:rPr>
      </w:pPr>
      <w:r w:rsidRPr="000818B4">
        <w:rPr>
          <w:b/>
          <w:sz w:val="4"/>
          <w:szCs w:val="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B4" w:rsidRPr="000818B4" w:rsidRDefault="000818B4" w:rsidP="000818B4">
      <w:pPr>
        <w:suppressAutoHyphens/>
        <w:jc w:val="center"/>
        <w:rPr>
          <w:color w:val="000000"/>
          <w:lang w:eastAsia="ar-SA"/>
        </w:rPr>
      </w:pPr>
      <w:r w:rsidRPr="000818B4">
        <w:rPr>
          <w:sz w:val="16"/>
          <w:szCs w:val="16"/>
          <w:lang w:eastAsia="ar-SA"/>
        </w:rPr>
        <w:t xml:space="preserve"> (ім'я, по батькові та прізвище керівника юридичної особи / фізичної особи-підприємця / уповноваженої особи)</w:t>
      </w:r>
    </w:p>
    <w:p w:rsidR="000818B4" w:rsidRPr="000818B4" w:rsidRDefault="000818B4" w:rsidP="0008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olor w:val="000000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both"/>
        <w:rPr>
          <w:sz w:val="16"/>
          <w:szCs w:val="16"/>
          <w:lang w:eastAsia="ar-SA"/>
        </w:rPr>
      </w:pPr>
      <w:r w:rsidRPr="000818B4">
        <w:rPr>
          <w:b/>
          <w:sz w:val="4"/>
          <w:szCs w:val="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B4" w:rsidRPr="000818B4" w:rsidRDefault="000818B4" w:rsidP="000818B4">
      <w:pPr>
        <w:suppressAutoHyphens/>
        <w:jc w:val="center"/>
        <w:rPr>
          <w:sz w:val="16"/>
          <w:szCs w:val="16"/>
          <w:lang w:eastAsia="ar-SA"/>
        </w:rPr>
      </w:pPr>
      <w:r w:rsidRPr="000818B4">
        <w:rPr>
          <w:sz w:val="16"/>
          <w:szCs w:val="16"/>
          <w:lang w:eastAsia="ar-SA"/>
        </w:rPr>
        <w:t xml:space="preserve"> (місцезнаходження юридичної особи / місце проживання фізичної особи-підприємця)</w:t>
      </w:r>
    </w:p>
    <w:p w:rsidR="000818B4" w:rsidRPr="000818B4" w:rsidRDefault="000818B4" w:rsidP="000818B4">
      <w:pPr>
        <w:suppressAutoHyphens/>
        <w:jc w:val="center"/>
        <w:rPr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0818B4" w:rsidRPr="000818B4" w:rsidTr="002607A0">
        <w:trPr>
          <w:trHeight w:val="261"/>
        </w:trPr>
        <w:tc>
          <w:tcPr>
            <w:tcW w:w="3284" w:type="dxa"/>
            <w:shd w:val="clear" w:color="auto" w:fill="auto"/>
          </w:tcPr>
          <w:p w:rsidR="000818B4" w:rsidRPr="000818B4" w:rsidRDefault="000818B4" w:rsidP="000818B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0818B4">
              <w:rPr>
                <w:lang w:eastAsia="ar-SA"/>
              </w:rPr>
              <w:br/>
            </w:r>
            <w:r w:rsidRPr="000818B4">
              <w:rPr>
                <w:b/>
                <w:sz w:val="4"/>
                <w:szCs w:val="4"/>
                <w:lang w:eastAsia="ar-SA"/>
              </w:rPr>
              <w:t>________________________________________________________________________________________________________________________________________________________</w:t>
            </w:r>
          </w:p>
          <w:p w:rsidR="000818B4" w:rsidRPr="000818B4" w:rsidRDefault="000818B4" w:rsidP="000818B4">
            <w:pPr>
              <w:suppressAutoHyphens/>
              <w:jc w:val="center"/>
              <w:rPr>
                <w:lang w:eastAsia="ar-SA"/>
              </w:rPr>
            </w:pPr>
            <w:r w:rsidRPr="000818B4">
              <w:rPr>
                <w:sz w:val="16"/>
                <w:szCs w:val="16"/>
                <w:lang w:eastAsia="ar-SA"/>
              </w:rPr>
              <w:t xml:space="preserve"> (телефон)</w:t>
            </w:r>
          </w:p>
        </w:tc>
        <w:tc>
          <w:tcPr>
            <w:tcW w:w="3284" w:type="dxa"/>
            <w:shd w:val="clear" w:color="auto" w:fill="auto"/>
          </w:tcPr>
          <w:p w:rsidR="000818B4" w:rsidRPr="000818B4" w:rsidRDefault="000818B4" w:rsidP="000818B4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285" w:type="dxa"/>
            <w:shd w:val="clear" w:color="auto" w:fill="auto"/>
          </w:tcPr>
          <w:p w:rsidR="000818B4" w:rsidRPr="000818B4" w:rsidRDefault="000818B4" w:rsidP="000818B4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0818B4" w:rsidRPr="000818B4" w:rsidRDefault="000818B4" w:rsidP="000818B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0818B4">
              <w:rPr>
                <w:b/>
                <w:sz w:val="4"/>
                <w:szCs w:val="4"/>
                <w:lang w:eastAsia="ar-SA"/>
              </w:rPr>
              <w:t>______________________________________________________________________________________________________________________________________________________</w:t>
            </w:r>
          </w:p>
          <w:p w:rsidR="000818B4" w:rsidRPr="000818B4" w:rsidRDefault="000818B4" w:rsidP="000818B4">
            <w:pPr>
              <w:suppressAutoHyphens/>
              <w:jc w:val="center"/>
              <w:rPr>
                <w:lang w:eastAsia="ar-SA"/>
              </w:rPr>
            </w:pPr>
            <w:r w:rsidRPr="000818B4">
              <w:rPr>
                <w:sz w:val="16"/>
                <w:szCs w:val="16"/>
                <w:lang w:eastAsia="ar-SA"/>
              </w:rPr>
              <w:t xml:space="preserve"> (телефакс)</w:t>
            </w:r>
          </w:p>
        </w:tc>
      </w:tr>
    </w:tbl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jc w:val="center"/>
        <w:rPr>
          <w:b/>
          <w:sz w:val="4"/>
          <w:szCs w:val="4"/>
          <w:lang w:eastAsia="ar-SA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  <w:r w:rsidRPr="000818B4">
        <w:rPr>
          <w:lang w:eastAsia="ru-RU"/>
        </w:rPr>
        <w:t>Надаю згоду на обробку, зберігання та використання персональних даних.</w:t>
      </w:r>
    </w:p>
    <w:p w:rsidR="000818B4" w:rsidRPr="000818B4" w:rsidRDefault="000818B4" w:rsidP="000818B4">
      <w:pPr>
        <w:suppressAutoHyphens/>
        <w:rPr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4873"/>
      </w:tblGrid>
      <w:tr w:rsidR="000818B4" w:rsidRPr="000818B4" w:rsidTr="002607A0">
        <w:trPr>
          <w:trHeight w:val="435"/>
        </w:trPr>
        <w:tc>
          <w:tcPr>
            <w:tcW w:w="4873" w:type="dxa"/>
          </w:tcPr>
          <w:p w:rsidR="000818B4" w:rsidRPr="000818B4" w:rsidRDefault="000818B4" w:rsidP="000818B4">
            <w:pPr>
              <w:suppressAutoHyphens/>
              <w:spacing w:line="256" w:lineRule="auto"/>
              <w:rPr>
                <w:sz w:val="20"/>
                <w:szCs w:val="20"/>
                <w:lang w:eastAsia="ru-RU"/>
              </w:rPr>
            </w:pPr>
          </w:p>
          <w:p w:rsidR="000818B4" w:rsidRPr="000818B4" w:rsidRDefault="000818B4" w:rsidP="000818B4">
            <w:pPr>
              <w:suppressAutoHyphens/>
              <w:spacing w:line="256" w:lineRule="auto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«____» ___________ 20__</w:t>
            </w:r>
          </w:p>
        </w:tc>
        <w:tc>
          <w:tcPr>
            <w:tcW w:w="4873" w:type="dxa"/>
            <w:hideMark/>
          </w:tcPr>
          <w:p w:rsidR="000818B4" w:rsidRPr="000818B4" w:rsidRDefault="000818B4" w:rsidP="000818B4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М. П.</w:t>
            </w:r>
          </w:p>
          <w:p w:rsidR="000818B4" w:rsidRPr="000818B4" w:rsidRDefault="000818B4" w:rsidP="000818B4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___________________________________________</w:t>
            </w:r>
          </w:p>
          <w:p w:rsidR="000818B4" w:rsidRPr="000818B4" w:rsidRDefault="000818B4" w:rsidP="000818B4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(підпис керівника юридичної особи /</w:t>
            </w:r>
          </w:p>
          <w:p w:rsidR="000818B4" w:rsidRPr="000818B4" w:rsidRDefault="000818B4" w:rsidP="000818B4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фізичної особи – підприємця / уповноваженої особи)</w:t>
            </w:r>
          </w:p>
        </w:tc>
      </w:tr>
    </w:tbl>
    <w:p w:rsidR="000818B4" w:rsidRPr="000818B4" w:rsidRDefault="000818B4" w:rsidP="000818B4">
      <w:pPr>
        <w:suppressAutoHyphens/>
        <w:rPr>
          <w:sz w:val="20"/>
          <w:szCs w:val="20"/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818B4" w:rsidRPr="000818B4" w:rsidTr="002607A0">
        <w:tc>
          <w:tcPr>
            <w:tcW w:w="4927" w:type="dxa"/>
          </w:tcPr>
          <w:p w:rsidR="000818B4" w:rsidRPr="000818B4" w:rsidRDefault="000818B4" w:rsidP="000818B4">
            <w:pPr>
              <w:suppressAutoHyphens/>
              <w:spacing w:line="256" w:lineRule="auto"/>
              <w:rPr>
                <w:sz w:val="20"/>
                <w:szCs w:val="20"/>
                <w:lang w:eastAsia="ru-RU"/>
              </w:rPr>
            </w:pPr>
          </w:p>
          <w:p w:rsidR="000818B4" w:rsidRPr="000818B4" w:rsidRDefault="000818B4" w:rsidP="000818B4">
            <w:pPr>
              <w:suppressAutoHyphens/>
              <w:spacing w:line="256" w:lineRule="auto"/>
              <w:rPr>
                <w:sz w:val="20"/>
                <w:szCs w:val="20"/>
                <w:lang w:eastAsia="ru-RU"/>
              </w:rPr>
            </w:pPr>
          </w:p>
          <w:p w:rsidR="000818B4" w:rsidRPr="000818B4" w:rsidRDefault="000818B4" w:rsidP="000818B4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____________________</w:t>
            </w:r>
          </w:p>
          <w:p w:rsidR="000818B4" w:rsidRPr="000818B4" w:rsidRDefault="000818B4" w:rsidP="000818B4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4927" w:type="dxa"/>
          </w:tcPr>
          <w:p w:rsidR="000818B4" w:rsidRPr="000818B4" w:rsidRDefault="000818B4" w:rsidP="000818B4">
            <w:pPr>
              <w:suppressAutoHyphens/>
              <w:spacing w:line="256" w:lineRule="auto"/>
              <w:rPr>
                <w:sz w:val="20"/>
                <w:szCs w:val="20"/>
                <w:lang w:eastAsia="ru-RU"/>
              </w:rPr>
            </w:pPr>
          </w:p>
          <w:p w:rsidR="000818B4" w:rsidRPr="000818B4" w:rsidRDefault="000818B4" w:rsidP="000818B4">
            <w:pPr>
              <w:tabs>
                <w:tab w:val="left" w:pos="3168"/>
              </w:tabs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М. П.</w:t>
            </w:r>
          </w:p>
          <w:p w:rsidR="000818B4" w:rsidRPr="000818B4" w:rsidRDefault="000818B4" w:rsidP="000818B4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____________________________________________</w:t>
            </w:r>
          </w:p>
          <w:p w:rsidR="000818B4" w:rsidRPr="000818B4" w:rsidRDefault="000818B4" w:rsidP="000818B4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0818B4">
              <w:rPr>
                <w:sz w:val="20"/>
                <w:szCs w:val="20"/>
                <w:lang w:eastAsia="ru-RU"/>
              </w:rPr>
              <w:t>(ініціали та прізвище державного адміністратора)</w:t>
            </w:r>
          </w:p>
        </w:tc>
      </w:tr>
    </w:tbl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rPr>
          <w:lang w:eastAsia="ru-RU"/>
        </w:rPr>
      </w:pPr>
    </w:p>
    <w:p w:rsidR="000818B4" w:rsidRPr="000818B4" w:rsidRDefault="000818B4" w:rsidP="000818B4">
      <w:pPr>
        <w:suppressAutoHyphens/>
        <w:jc w:val="center"/>
        <w:rPr>
          <w:b/>
          <w:sz w:val="28"/>
          <w:szCs w:val="28"/>
          <w:lang w:eastAsia="ru-RU"/>
        </w:rPr>
      </w:pPr>
      <w:r w:rsidRPr="000818B4">
        <w:rPr>
          <w:b/>
          <w:sz w:val="28"/>
          <w:szCs w:val="28"/>
          <w:lang w:eastAsia="ru-RU"/>
        </w:rPr>
        <w:t xml:space="preserve">ОПИС </w:t>
      </w:r>
    </w:p>
    <w:p w:rsidR="000818B4" w:rsidRPr="000818B4" w:rsidRDefault="000818B4" w:rsidP="000818B4">
      <w:pPr>
        <w:suppressAutoHyphens/>
        <w:jc w:val="center"/>
        <w:rPr>
          <w:b/>
          <w:lang w:eastAsia="ru-RU"/>
        </w:rPr>
      </w:pPr>
      <w:r w:rsidRPr="000818B4">
        <w:rPr>
          <w:b/>
          <w:lang w:eastAsia="ru-RU"/>
        </w:rPr>
        <w:t xml:space="preserve">документів, що додаються до заяви </w:t>
      </w:r>
    </w:p>
    <w:p w:rsidR="000818B4" w:rsidRPr="000818B4" w:rsidRDefault="000818B4" w:rsidP="000818B4">
      <w:pPr>
        <w:suppressAutoHyphens/>
        <w:jc w:val="center"/>
        <w:rPr>
          <w:sz w:val="26"/>
          <w:szCs w:val="26"/>
          <w:lang w:eastAsia="ru-RU"/>
        </w:rPr>
      </w:pPr>
      <w:r w:rsidRPr="000818B4">
        <w:rPr>
          <w:b/>
          <w:sz w:val="26"/>
          <w:szCs w:val="26"/>
          <w:lang w:eastAsia="ru-RU"/>
        </w:rPr>
        <w:t>__________________________________________________________________________</w:t>
      </w:r>
    </w:p>
    <w:p w:rsidR="000818B4" w:rsidRPr="000818B4" w:rsidRDefault="000818B4" w:rsidP="000818B4">
      <w:pPr>
        <w:suppressAutoHyphens/>
        <w:jc w:val="center"/>
        <w:rPr>
          <w:sz w:val="20"/>
          <w:szCs w:val="20"/>
          <w:lang w:eastAsia="ru-RU"/>
        </w:rPr>
      </w:pPr>
      <w:r w:rsidRPr="000818B4">
        <w:rPr>
          <w:sz w:val="20"/>
          <w:szCs w:val="20"/>
          <w:lang w:eastAsia="ru-RU"/>
        </w:rPr>
        <w:t>(прізвище, ініціали /назва заявника)</w:t>
      </w:r>
    </w:p>
    <w:p w:rsidR="000818B4" w:rsidRPr="000818B4" w:rsidRDefault="000818B4" w:rsidP="000818B4">
      <w:pPr>
        <w:suppressAutoHyphens/>
        <w:jc w:val="center"/>
        <w:rPr>
          <w:sz w:val="18"/>
          <w:szCs w:val="18"/>
          <w:lang w:eastAsia="ru-RU"/>
        </w:rPr>
      </w:pPr>
    </w:p>
    <w:p w:rsidR="000818B4" w:rsidRPr="000818B4" w:rsidRDefault="000818B4" w:rsidP="000818B4">
      <w:pPr>
        <w:suppressAutoHyphens/>
        <w:jc w:val="center"/>
        <w:rPr>
          <w:lang w:eastAsia="ru-RU"/>
        </w:rPr>
      </w:pPr>
      <w:r w:rsidRPr="000818B4">
        <w:rPr>
          <w:lang w:eastAsia="ru-RU"/>
        </w:rPr>
        <w:t>№ ________________     від  «___» ____________20___</w:t>
      </w:r>
    </w:p>
    <w:p w:rsidR="000818B4" w:rsidRPr="000818B4" w:rsidRDefault="000818B4" w:rsidP="000818B4">
      <w:pPr>
        <w:suppressAutoHyphens/>
        <w:rPr>
          <w:sz w:val="26"/>
          <w:szCs w:val="26"/>
          <w:lang w:eastAsia="ru-RU"/>
        </w:rPr>
      </w:pPr>
    </w:p>
    <w:p w:rsidR="000818B4" w:rsidRPr="000818B4" w:rsidRDefault="000818B4" w:rsidP="000818B4">
      <w:pPr>
        <w:suppressAutoHyphens/>
        <w:rPr>
          <w:sz w:val="26"/>
          <w:szCs w:val="26"/>
          <w:lang w:eastAsia="ru-RU"/>
        </w:rPr>
      </w:pP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319"/>
        <w:gridCol w:w="1558"/>
        <w:gridCol w:w="150"/>
      </w:tblGrid>
      <w:tr w:rsidR="000818B4" w:rsidRPr="000818B4" w:rsidTr="002607A0">
        <w:trPr>
          <w:gridAfter w:val="1"/>
          <w:wAfter w:w="150" w:type="dxa"/>
          <w:trHeight w:val="3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B4" w:rsidRPr="000818B4" w:rsidRDefault="000818B4" w:rsidP="000818B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ru-RU"/>
              </w:rPr>
            </w:pPr>
            <w:r w:rsidRPr="000818B4">
              <w:rPr>
                <w:b/>
                <w:lang w:eastAsia="ru-RU"/>
              </w:rPr>
              <w:t>№</w:t>
            </w:r>
          </w:p>
          <w:p w:rsidR="000818B4" w:rsidRPr="000818B4" w:rsidRDefault="000818B4" w:rsidP="000818B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ru-RU"/>
              </w:rPr>
            </w:pPr>
            <w:r w:rsidRPr="000818B4">
              <w:rPr>
                <w:b/>
                <w:lang w:eastAsia="ru-RU"/>
              </w:rPr>
              <w:t>п/п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B4" w:rsidRPr="000818B4" w:rsidRDefault="000818B4" w:rsidP="000818B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ru-RU"/>
              </w:rPr>
            </w:pPr>
            <w:r w:rsidRPr="000818B4">
              <w:rPr>
                <w:b/>
                <w:lang w:eastAsia="ru-RU"/>
              </w:rPr>
              <w:t>Назва документу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B4" w:rsidRPr="000818B4" w:rsidRDefault="000818B4" w:rsidP="000818B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ru-RU"/>
              </w:rPr>
            </w:pPr>
            <w:r w:rsidRPr="000818B4">
              <w:rPr>
                <w:b/>
                <w:lang w:eastAsia="ru-RU"/>
              </w:rPr>
              <w:t>Кількість аркушів</w:t>
            </w:r>
          </w:p>
        </w:tc>
      </w:tr>
      <w:tr w:rsidR="000818B4" w:rsidRPr="000818B4" w:rsidTr="002607A0">
        <w:trPr>
          <w:gridAfter w:val="1"/>
          <w:wAfter w:w="150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ourier New" w:hAnsi="Courier New" w:cs="Courier New"/>
                <w:bCs/>
                <w:sz w:val="22"/>
                <w:szCs w:val="22"/>
                <w:lang w:val="x-none" w:eastAsia="ar-SA"/>
              </w:rPr>
            </w:pPr>
            <w:r w:rsidRPr="000818B4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B4" w:rsidRPr="000818B4" w:rsidRDefault="000818B4" w:rsidP="000818B4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18B4">
              <w:rPr>
                <w:bCs/>
                <w:sz w:val="22"/>
                <w:szCs w:val="22"/>
                <w:lang w:eastAsia="ar-SA"/>
              </w:rPr>
              <w:t>Документи, у яких обґрунтовуються обсяги викидів, для отримання дозволу на викиди забруднюючих речовин в атмосферне повітря, у письмовій (в 1-му примірнику)</w:t>
            </w:r>
            <w:r w:rsidRPr="000818B4">
              <w:rPr>
                <w:bCs/>
                <w:sz w:val="22"/>
                <w:szCs w:val="22"/>
                <w:lang w:val="ru-RU" w:eastAsia="ar-SA"/>
              </w:rPr>
              <w:t xml:space="preserve"> т</w:t>
            </w:r>
            <w:r w:rsidRPr="000818B4">
              <w:rPr>
                <w:bCs/>
                <w:sz w:val="22"/>
                <w:szCs w:val="22"/>
                <w:lang w:eastAsia="ar-SA"/>
              </w:rPr>
              <w:t>а в електронній формі.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0818B4" w:rsidRPr="000818B4" w:rsidTr="002607A0">
        <w:trPr>
          <w:gridAfter w:val="1"/>
          <w:wAfter w:w="150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ourier New" w:hAnsi="Courier New" w:cs="Courier New"/>
                <w:bCs/>
                <w:sz w:val="22"/>
                <w:szCs w:val="22"/>
                <w:lang w:val="x-none" w:eastAsia="ar-SA"/>
              </w:rPr>
            </w:pPr>
            <w:r w:rsidRPr="000818B4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B4" w:rsidRPr="000818B4" w:rsidRDefault="000818B4" w:rsidP="000818B4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18B4">
              <w:rPr>
                <w:bCs/>
                <w:sz w:val="22"/>
                <w:szCs w:val="22"/>
                <w:lang w:eastAsia="ar-SA"/>
              </w:rPr>
              <w:t>Протоколи лабораторних досліджень проб атмосферного повітря населених місць.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0818B4" w:rsidRPr="000818B4" w:rsidTr="002607A0">
        <w:trPr>
          <w:gridAfter w:val="1"/>
          <w:wAfter w:w="150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ourier New" w:hAnsi="Courier New" w:cs="Courier New"/>
                <w:bCs/>
                <w:sz w:val="22"/>
                <w:szCs w:val="22"/>
                <w:lang w:val="x-none" w:eastAsia="ar-SA"/>
              </w:rPr>
            </w:pPr>
            <w:r w:rsidRPr="000818B4"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B4" w:rsidRPr="000818B4" w:rsidRDefault="000818B4" w:rsidP="000818B4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18B4">
              <w:rPr>
                <w:bCs/>
                <w:sz w:val="22"/>
                <w:szCs w:val="22"/>
                <w:lang w:eastAsia="ar-SA"/>
              </w:rPr>
              <w:t>Копія документа щодо акредитації лабораторії на право проведення досліджень атмосферного повітря.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0818B4" w:rsidRPr="000818B4" w:rsidTr="00260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0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0818B4">
              <w:rPr>
                <w:b/>
                <w:sz w:val="22"/>
                <w:szCs w:val="22"/>
                <w:lang w:eastAsia="ar-SA"/>
              </w:rPr>
              <w:t xml:space="preserve">Примітка: </w:t>
            </w:r>
            <w:r w:rsidRPr="000818B4">
              <w:rPr>
                <w:sz w:val="22"/>
                <w:szCs w:val="22"/>
                <w:lang w:eastAsia="ar-SA"/>
              </w:rPr>
              <w:t>при недотриманні нормативної санітарно-захисної зони суб’єкта господарювання, до документів додається завірена копія діючого висновку державної санітарно-епідеміологічної експертизи щодо її зменшення.</w:t>
            </w:r>
          </w:p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  <w:p w:rsidR="000818B4" w:rsidRPr="000818B4" w:rsidRDefault="000818B4" w:rsidP="00081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</w:p>
        </w:tc>
      </w:tr>
    </w:tbl>
    <w:p w:rsidR="000818B4" w:rsidRPr="000818B4" w:rsidRDefault="000818B4" w:rsidP="000818B4">
      <w:pPr>
        <w:tabs>
          <w:tab w:val="left" w:pos="720"/>
        </w:tabs>
        <w:suppressAutoHyphens/>
        <w:jc w:val="center"/>
        <w:rPr>
          <w:lang w:eastAsia="ru-RU"/>
        </w:rPr>
      </w:pPr>
      <w:r w:rsidRPr="000818B4">
        <w:rPr>
          <w:sz w:val="16"/>
          <w:szCs w:val="16"/>
          <w:lang w:eastAsia="ar-SA"/>
        </w:rPr>
        <w:t>(заповнюється адміністратором)</w:t>
      </w:r>
    </w:p>
    <w:p w:rsidR="000818B4" w:rsidRPr="000818B4" w:rsidRDefault="000818B4" w:rsidP="000818B4">
      <w:pPr>
        <w:suppressAutoHyphens/>
        <w:jc w:val="center"/>
        <w:rPr>
          <w:lang w:eastAsia="ar-S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</w:p>
    <w:p w:rsidR="000818B4" w:rsidRDefault="000818B4" w:rsidP="0015121F">
      <w:pPr>
        <w:pStyle w:val="a3"/>
        <w:spacing w:after="0"/>
        <w:rPr>
          <w:b/>
          <w:sz w:val="26"/>
          <w:szCs w:val="26"/>
          <w:lang w:val="uk-UA"/>
        </w:rPr>
      </w:pPr>
      <w:bookmarkStart w:id="2" w:name="_GoBack"/>
      <w:bookmarkEnd w:id="2"/>
    </w:p>
    <w:sectPr w:rsidR="000818B4" w:rsidSect="003B1035">
      <w:headerReference w:type="default" r:id="rId3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4A" w:rsidRDefault="00EF164A" w:rsidP="0048527D">
      <w:r>
        <w:separator/>
      </w:r>
    </w:p>
  </w:endnote>
  <w:endnote w:type="continuationSeparator" w:id="0">
    <w:p w:rsidR="00EF164A" w:rsidRDefault="00EF164A" w:rsidP="0048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4A" w:rsidRDefault="00EF164A" w:rsidP="0048527D">
      <w:r>
        <w:separator/>
      </w:r>
    </w:p>
  </w:footnote>
  <w:footnote w:type="continuationSeparator" w:id="0">
    <w:p w:rsidR="00EF164A" w:rsidRDefault="00EF164A" w:rsidP="00485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081110"/>
      <w:docPartObj>
        <w:docPartGallery w:val="Page Numbers (Top of Page)"/>
        <w:docPartUnique/>
      </w:docPartObj>
    </w:sdtPr>
    <w:sdtEndPr/>
    <w:sdtContent>
      <w:p w:rsidR="0048527D" w:rsidRDefault="0048527D" w:rsidP="00AD35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5C3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7A83"/>
    <w:multiLevelType w:val="hybridMultilevel"/>
    <w:tmpl w:val="8E943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74D"/>
    <w:multiLevelType w:val="hybridMultilevel"/>
    <w:tmpl w:val="12500EC6"/>
    <w:lvl w:ilvl="0" w:tplc="4D1C7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7B91"/>
    <w:multiLevelType w:val="hybridMultilevel"/>
    <w:tmpl w:val="4C1E6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C0031"/>
    <w:multiLevelType w:val="hybridMultilevel"/>
    <w:tmpl w:val="251A98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731FA"/>
    <w:multiLevelType w:val="hybridMultilevel"/>
    <w:tmpl w:val="3E1C32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6602A"/>
    <w:multiLevelType w:val="hybridMultilevel"/>
    <w:tmpl w:val="200254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22427"/>
    <w:multiLevelType w:val="hybridMultilevel"/>
    <w:tmpl w:val="F1EED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746A4"/>
    <w:multiLevelType w:val="hybridMultilevel"/>
    <w:tmpl w:val="F1EED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45241"/>
    <w:multiLevelType w:val="hybridMultilevel"/>
    <w:tmpl w:val="4C1E6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84C71"/>
    <w:multiLevelType w:val="hybridMultilevel"/>
    <w:tmpl w:val="76365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5798D"/>
    <w:multiLevelType w:val="hybridMultilevel"/>
    <w:tmpl w:val="F1EED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5A"/>
    <w:rsid w:val="00001798"/>
    <w:rsid w:val="00004E1F"/>
    <w:rsid w:val="00005CC7"/>
    <w:rsid w:val="0000677B"/>
    <w:rsid w:val="000109FD"/>
    <w:rsid w:val="0001590D"/>
    <w:rsid w:val="00015B02"/>
    <w:rsid w:val="00020456"/>
    <w:rsid w:val="00021262"/>
    <w:rsid w:val="000343F7"/>
    <w:rsid w:val="000472DD"/>
    <w:rsid w:val="00051EF8"/>
    <w:rsid w:val="00054B74"/>
    <w:rsid w:val="000626C3"/>
    <w:rsid w:val="0006609C"/>
    <w:rsid w:val="0007649F"/>
    <w:rsid w:val="000818B4"/>
    <w:rsid w:val="00087D79"/>
    <w:rsid w:val="000A3DEF"/>
    <w:rsid w:val="000B1D57"/>
    <w:rsid w:val="000B5EA7"/>
    <w:rsid w:val="000C44DF"/>
    <w:rsid w:val="000E7A13"/>
    <w:rsid w:val="000E7F76"/>
    <w:rsid w:val="000F41E0"/>
    <w:rsid w:val="000F6D1B"/>
    <w:rsid w:val="000F6FE7"/>
    <w:rsid w:val="00100BF5"/>
    <w:rsid w:val="00113372"/>
    <w:rsid w:val="001166EB"/>
    <w:rsid w:val="00116C1F"/>
    <w:rsid w:val="001337BB"/>
    <w:rsid w:val="00140018"/>
    <w:rsid w:val="001402E7"/>
    <w:rsid w:val="00141D6F"/>
    <w:rsid w:val="00141D88"/>
    <w:rsid w:val="0015121F"/>
    <w:rsid w:val="001524EF"/>
    <w:rsid w:val="00155465"/>
    <w:rsid w:val="00160640"/>
    <w:rsid w:val="00164928"/>
    <w:rsid w:val="00190E67"/>
    <w:rsid w:val="00191CA2"/>
    <w:rsid w:val="0019245E"/>
    <w:rsid w:val="001944EE"/>
    <w:rsid w:val="00195F05"/>
    <w:rsid w:val="00197833"/>
    <w:rsid w:val="001A01AA"/>
    <w:rsid w:val="001A0543"/>
    <w:rsid w:val="001A7471"/>
    <w:rsid w:val="001B6E9C"/>
    <w:rsid w:val="001B7C7B"/>
    <w:rsid w:val="001C09F3"/>
    <w:rsid w:val="001C0BE7"/>
    <w:rsid w:val="001C14E1"/>
    <w:rsid w:val="001D37F2"/>
    <w:rsid w:val="001E257D"/>
    <w:rsid w:val="001E55C3"/>
    <w:rsid w:val="001E6855"/>
    <w:rsid w:val="001F17CE"/>
    <w:rsid w:val="001F3740"/>
    <w:rsid w:val="001F5602"/>
    <w:rsid w:val="001F744F"/>
    <w:rsid w:val="001F74C1"/>
    <w:rsid w:val="00203E8F"/>
    <w:rsid w:val="00210875"/>
    <w:rsid w:val="00226582"/>
    <w:rsid w:val="00231043"/>
    <w:rsid w:val="00232DC4"/>
    <w:rsid w:val="002419C3"/>
    <w:rsid w:val="0024309E"/>
    <w:rsid w:val="00254FE5"/>
    <w:rsid w:val="00261983"/>
    <w:rsid w:val="002645CB"/>
    <w:rsid w:val="00264EFC"/>
    <w:rsid w:val="00273E9A"/>
    <w:rsid w:val="002768A1"/>
    <w:rsid w:val="00287B8E"/>
    <w:rsid w:val="002A05A5"/>
    <w:rsid w:val="002B40C9"/>
    <w:rsid w:val="002B5009"/>
    <w:rsid w:val="002B6798"/>
    <w:rsid w:val="002C2661"/>
    <w:rsid w:val="002D08E5"/>
    <w:rsid w:val="002D6AC9"/>
    <w:rsid w:val="002E78EB"/>
    <w:rsid w:val="00320FB2"/>
    <w:rsid w:val="00323C51"/>
    <w:rsid w:val="00330729"/>
    <w:rsid w:val="0033125F"/>
    <w:rsid w:val="00335D0E"/>
    <w:rsid w:val="00341A6E"/>
    <w:rsid w:val="00344E7F"/>
    <w:rsid w:val="00355162"/>
    <w:rsid w:val="00363CE8"/>
    <w:rsid w:val="00372812"/>
    <w:rsid w:val="00380F31"/>
    <w:rsid w:val="0038463B"/>
    <w:rsid w:val="00393166"/>
    <w:rsid w:val="003948D9"/>
    <w:rsid w:val="00397DD6"/>
    <w:rsid w:val="003B1035"/>
    <w:rsid w:val="003E0176"/>
    <w:rsid w:val="003E4143"/>
    <w:rsid w:val="004010B9"/>
    <w:rsid w:val="00410037"/>
    <w:rsid w:val="0041350D"/>
    <w:rsid w:val="00415926"/>
    <w:rsid w:val="0043394E"/>
    <w:rsid w:val="00443789"/>
    <w:rsid w:val="00464BC8"/>
    <w:rsid w:val="004705F7"/>
    <w:rsid w:val="004705F9"/>
    <w:rsid w:val="0048155E"/>
    <w:rsid w:val="0048527D"/>
    <w:rsid w:val="004879D9"/>
    <w:rsid w:val="004900ED"/>
    <w:rsid w:val="004935A1"/>
    <w:rsid w:val="00494BE7"/>
    <w:rsid w:val="00495FCA"/>
    <w:rsid w:val="004B2405"/>
    <w:rsid w:val="004B3373"/>
    <w:rsid w:val="004B48E6"/>
    <w:rsid w:val="004B5932"/>
    <w:rsid w:val="004C7DCA"/>
    <w:rsid w:val="004E69E1"/>
    <w:rsid w:val="004E7E35"/>
    <w:rsid w:val="004F4E8D"/>
    <w:rsid w:val="005022E8"/>
    <w:rsid w:val="00505098"/>
    <w:rsid w:val="00514229"/>
    <w:rsid w:val="00516FAE"/>
    <w:rsid w:val="0053162C"/>
    <w:rsid w:val="0054711D"/>
    <w:rsid w:val="00554A36"/>
    <w:rsid w:val="00563077"/>
    <w:rsid w:val="00570071"/>
    <w:rsid w:val="005761D9"/>
    <w:rsid w:val="00576CB7"/>
    <w:rsid w:val="0057719B"/>
    <w:rsid w:val="005803F4"/>
    <w:rsid w:val="00583D7A"/>
    <w:rsid w:val="00587826"/>
    <w:rsid w:val="00592169"/>
    <w:rsid w:val="00595BC1"/>
    <w:rsid w:val="005A2135"/>
    <w:rsid w:val="005A51A0"/>
    <w:rsid w:val="005A64A0"/>
    <w:rsid w:val="005B3A9F"/>
    <w:rsid w:val="005B5CA4"/>
    <w:rsid w:val="005C51AC"/>
    <w:rsid w:val="005C715A"/>
    <w:rsid w:val="005D0F3E"/>
    <w:rsid w:val="005D34A0"/>
    <w:rsid w:val="005D4D1C"/>
    <w:rsid w:val="005E5B55"/>
    <w:rsid w:val="005F7FEC"/>
    <w:rsid w:val="006008B4"/>
    <w:rsid w:val="00604225"/>
    <w:rsid w:val="00617E73"/>
    <w:rsid w:val="00634D28"/>
    <w:rsid w:val="006368BB"/>
    <w:rsid w:val="0064005E"/>
    <w:rsid w:val="006450DD"/>
    <w:rsid w:val="00646F7F"/>
    <w:rsid w:val="00647D81"/>
    <w:rsid w:val="00657C69"/>
    <w:rsid w:val="0066428D"/>
    <w:rsid w:val="0066761E"/>
    <w:rsid w:val="006717E8"/>
    <w:rsid w:val="00675DB6"/>
    <w:rsid w:val="006774AE"/>
    <w:rsid w:val="0068333E"/>
    <w:rsid w:val="0069001D"/>
    <w:rsid w:val="006947E3"/>
    <w:rsid w:val="006C1410"/>
    <w:rsid w:val="006C169E"/>
    <w:rsid w:val="006D645B"/>
    <w:rsid w:val="006E262A"/>
    <w:rsid w:val="006E4B4E"/>
    <w:rsid w:val="006E796A"/>
    <w:rsid w:val="006F48DC"/>
    <w:rsid w:val="0070215F"/>
    <w:rsid w:val="00702897"/>
    <w:rsid w:val="0070680F"/>
    <w:rsid w:val="007351C0"/>
    <w:rsid w:val="00742677"/>
    <w:rsid w:val="00747BC3"/>
    <w:rsid w:val="00754D85"/>
    <w:rsid w:val="00757DCE"/>
    <w:rsid w:val="0076445E"/>
    <w:rsid w:val="007654F9"/>
    <w:rsid w:val="0076568D"/>
    <w:rsid w:val="00777C84"/>
    <w:rsid w:val="00777E74"/>
    <w:rsid w:val="007827C9"/>
    <w:rsid w:val="00786C5B"/>
    <w:rsid w:val="00796303"/>
    <w:rsid w:val="007B34FA"/>
    <w:rsid w:val="007E77BC"/>
    <w:rsid w:val="00810347"/>
    <w:rsid w:val="008106ED"/>
    <w:rsid w:val="00823A28"/>
    <w:rsid w:val="00823B6F"/>
    <w:rsid w:val="008257E1"/>
    <w:rsid w:val="00830692"/>
    <w:rsid w:val="00831445"/>
    <w:rsid w:val="00835472"/>
    <w:rsid w:val="008428C7"/>
    <w:rsid w:val="0085281B"/>
    <w:rsid w:val="00853B0E"/>
    <w:rsid w:val="00856E88"/>
    <w:rsid w:val="00857F58"/>
    <w:rsid w:val="008624CD"/>
    <w:rsid w:val="00870121"/>
    <w:rsid w:val="00875499"/>
    <w:rsid w:val="00887A5F"/>
    <w:rsid w:val="00892FCA"/>
    <w:rsid w:val="00897300"/>
    <w:rsid w:val="0089762F"/>
    <w:rsid w:val="00897C32"/>
    <w:rsid w:val="008A0782"/>
    <w:rsid w:val="008A4CC8"/>
    <w:rsid w:val="008A62B8"/>
    <w:rsid w:val="008A7B04"/>
    <w:rsid w:val="008B0143"/>
    <w:rsid w:val="008C1486"/>
    <w:rsid w:val="008D3F25"/>
    <w:rsid w:val="008E0F8A"/>
    <w:rsid w:val="008F1E56"/>
    <w:rsid w:val="008F2CCC"/>
    <w:rsid w:val="008F76C8"/>
    <w:rsid w:val="00911978"/>
    <w:rsid w:val="009203F2"/>
    <w:rsid w:val="009244CC"/>
    <w:rsid w:val="009255A3"/>
    <w:rsid w:val="009279DC"/>
    <w:rsid w:val="009334A8"/>
    <w:rsid w:val="00945BDD"/>
    <w:rsid w:val="00960876"/>
    <w:rsid w:val="009714CF"/>
    <w:rsid w:val="00972AB4"/>
    <w:rsid w:val="00981898"/>
    <w:rsid w:val="009824FC"/>
    <w:rsid w:val="009A3062"/>
    <w:rsid w:val="009A30B9"/>
    <w:rsid w:val="009B3ED1"/>
    <w:rsid w:val="009B7A69"/>
    <w:rsid w:val="009C34FE"/>
    <w:rsid w:val="009D6BC9"/>
    <w:rsid w:val="009E707D"/>
    <w:rsid w:val="009E72C8"/>
    <w:rsid w:val="009F3985"/>
    <w:rsid w:val="00A00E9F"/>
    <w:rsid w:val="00A10CF8"/>
    <w:rsid w:val="00A21131"/>
    <w:rsid w:val="00A211A3"/>
    <w:rsid w:val="00A33FC8"/>
    <w:rsid w:val="00A437EA"/>
    <w:rsid w:val="00A45C0A"/>
    <w:rsid w:val="00A525DC"/>
    <w:rsid w:val="00A61559"/>
    <w:rsid w:val="00A617DB"/>
    <w:rsid w:val="00A66BB7"/>
    <w:rsid w:val="00A81099"/>
    <w:rsid w:val="00A95D15"/>
    <w:rsid w:val="00AB1142"/>
    <w:rsid w:val="00AB599B"/>
    <w:rsid w:val="00AC5310"/>
    <w:rsid w:val="00AD1A0E"/>
    <w:rsid w:val="00AD345F"/>
    <w:rsid w:val="00AD359C"/>
    <w:rsid w:val="00AD5BD7"/>
    <w:rsid w:val="00AE2B38"/>
    <w:rsid w:val="00AE65A3"/>
    <w:rsid w:val="00AF20CC"/>
    <w:rsid w:val="00AF26B9"/>
    <w:rsid w:val="00AF29CA"/>
    <w:rsid w:val="00B00E28"/>
    <w:rsid w:val="00B02865"/>
    <w:rsid w:val="00B05AAF"/>
    <w:rsid w:val="00B15375"/>
    <w:rsid w:val="00B159F3"/>
    <w:rsid w:val="00B243FB"/>
    <w:rsid w:val="00B2736D"/>
    <w:rsid w:val="00B30224"/>
    <w:rsid w:val="00B30C62"/>
    <w:rsid w:val="00B3226F"/>
    <w:rsid w:val="00B3244F"/>
    <w:rsid w:val="00B4003C"/>
    <w:rsid w:val="00B402E2"/>
    <w:rsid w:val="00B41080"/>
    <w:rsid w:val="00B450D8"/>
    <w:rsid w:val="00B710FD"/>
    <w:rsid w:val="00B725F1"/>
    <w:rsid w:val="00BA6CD2"/>
    <w:rsid w:val="00BC5882"/>
    <w:rsid w:val="00BD31B5"/>
    <w:rsid w:val="00BE2BFB"/>
    <w:rsid w:val="00BE53F1"/>
    <w:rsid w:val="00BE646A"/>
    <w:rsid w:val="00BF3F5C"/>
    <w:rsid w:val="00BF592C"/>
    <w:rsid w:val="00C00357"/>
    <w:rsid w:val="00C022E1"/>
    <w:rsid w:val="00C16CE9"/>
    <w:rsid w:val="00C22547"/>
    <w:rsid w:val="00C2256E"/>
    <w:rsid w:val="00C24157"/>
    <w:rsid w:val="00C273C5"/>
    <w:rsid w:val="00C31080"/>
    <w:rsid w:val="00C311B9"/>
    <w:rsid w:val="00C60724"/>
    <w:rsid w:val="00C66FD1"/>
    <w:rsid w:val="00C727D9"/>
    <w:rsid w:val="00C813DF"/>
    <w:rsid w:val="00C82242"/>
    <w:rsid w:val="00C83491"/>
    <w:rsid w:val="00C90F11"/>
    <w:rsid w:val="00C926F3"/>
    <w:rsid w:val="00C9409E"/>
    <w:rsid w:val="00C9757B"/>
    <w:rsid w:val="00CA5E93"/>
    <w:rsid w:val="00CB0D0D"/>
    <w:rsid w:val="00CB2E20"/>
    <w:rsid w:val="00CB3120"/>
    <w:rsid w:val="00CB37B3"/>
    <w:rsid w:val="00CB657F"/>
    <w:rsid w:val="00CC1F78"/>
    <w:rsid w:val="00CC41C3"/>
    <w:rsid w:val="00CD110C"/>
    <w:rsid w:val="00CD378A"/>
    <w:rsid w:val="00CD553A"/>
    <w:rsid w:val="00CE1B98"/>
    <w:rsid w:val="00CF2640"/>
    <w:rsid w:val="00D06CCA"/>
    <w:rsid w:val="00D16466"/>
    <w:rsid w:val="00D64BF0"/>
    <w:rsid w:val="00D65198"/>
    <w:rsid w:val="00D71563"/>
    <w:rsid w:val="00D74732"/>
    <w:rsid w:val="00D7603D"/>
    <w:rsid w:val="00D84D32"/>
    <w:rsid w:val="00D85E5A"/>
    <w:rsid w:val="00D91269"/>
    <w:rsid w:val="00D96CDE"/>
    <w:rsid w:val="00D97B29"/>
    <w:rsid w:val="00DA1BF1"/>
    <w:rsid w:val="00DA3E15"/>
    <w:rsid w:val="00DB5F1D"/>
    <w:rsid w:val="00DC0993"/>
    <w:rsid w:val="00DD75CF"/>
    <w:rsid w:val="00DE5BAC"/>
    <w:rsid w:val="00DF0FCE"/>
    <w:rsid w:val="00DF46E8"/>
    <w:rsid w:val="00E060D1"/>
    <w:rsid w:val="00E14AA3"/>
    <w:rsid w:val="00E17729"/>
    <w:rsid w:val="00E21D80"/>
    <w:rsid w:val="00E30D8F"/>
    <w:rsid w:val="00E33BD5"/>
    <w:rsid w:val="00E33F56"/>
    <w:rsid w:val="00E45470"/>
    <w:rsid w:val="00E4764E"/>
    <w:rsid w:val="00E6390B"/>
    <w:rsid w:val="00E64A6C"/>
    <w:rsid w:val="00E6505F"/>
    <w:rsid w:val="00E740CA"/>
    <w:rsid w:val="00E8003A"/>
    <w:rsid w:val="00E86167"/>
    <w:rsid w:val="00E865D3"/>
    <w:rsid w:val="00E92CFF"/>
    <w:rsid w:val="00E959D6"/>
    <w:rsid w:val="00EA0346"/>
    <w:rsid w:val="00EA69EC"/>
    <w:rsid w:val="00EB2B0C"/>
    <w:rsid w:val="00EB727C"/>
    <w:rsid w:val="00EF164A"/>
    <w:rsid w:val="00F00D3C"/>
    <w:rsid w:val="00F11301"/>
    <w:rsid w:val="00F1252C"/>
    <w:rsid w:val="00F13A18"/>
    <w:rsid w:val="00F17115"/>
    <w:rsid w:val="00F3060A"/>
    <w:rsid w:val="00F418E7"/>
    <w:rsid w:val="00F4287D"/>
    <w:rsid w:val="00F433AE"/>
    <w:rsid w:val="00F60938"/>
    <w:rsid w:val="00F647F2"/>
    <w:rsid w:val="00F64C30"/>
    <w:rsid w:val="00F67B8D"/>
    <w:rsid w:val="00F80443"/>
    <w:rsid w:val="00F82F30"/>
    <w:rsid w:val="00F91AF7"/>
    <w:rsid w:val="00F92CFA"/>
    <w:rsid w:val="00FA6BE5"/>
    <w:rsid w:val="00FB627E"/>
    <w:rsid w:val="00FC1DD0"/>
    <w:rsid w:val="00FC42BC"/>
    <w:rsid w:val="00FE0EDE"/>
    <w:rsid w:val="00FE1ECA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06DA2-A87D-4035-A2DD-428E2DA0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AF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76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5C715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C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715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6">
    <w:name w:val="s6"/>
    <w:basedOn w:val="a0"/>
    <w:rsid w:val="005C715A"/>
  </w:style>
  <w:style w:type="character" w:customStyle="1" w:styleId="rvts23">
    <w:name w:val="rvts23"/>
    <w:basedOn w:val="a0"/>
    <w:rsid w:val="005C715A"/>
  </w:style>
  <w:style w:type="paragraph" w:styleId="a3">
    <w:name w:val="Body Text"/>
    <w:basedOn w:val="a"/>
    <w:link w:val="a4"/>
    <w:rsid w:val="005C715A"/>
    <w:pPr>
      <w:suppressAutoHyphens/>
      <w:spacing w:after="120"/>
    </w:pPr>
    <w:rPr>
      <w:lang w:val="ru-RU" w:eastAsia="zh-CN"/>
    </w:rPr>
  </w:style>
  <w:style w:type="character" w:customStyle="1" w:styleId="a4">
    <w:name w:val="Основной текст Знак"/>
    <w:basedOn w:val="a0"/>
    <w:link w:val="a3"/>
    <w:rsid w:val="005C715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pple-converted-space">
    <w:name w:val="apple-converted-space"/>
    <w:basedOn w:val="a0"/>
    <w:rsid w:val="005C715A"/>
  </w:style>
  <w:style w:type="character" w:customStyle="1" w:styleId="20">
    <w:name w:val="Заголовок 2 Знак"/>
    <w:basedOn w:val="a0"/>
    <w:link w:val="2"/>
    <w:uiPriority w:val="9"/>
    <w:rsid w:val="00E4764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 Spacing"/>
    <w:uiPriority w:val="1"/>
    <w:qFormat/>
    <w:rsid w:val="00AF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F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6">
    <w:name w:val="header"/>
    <w:basedOn w:val="a"/>
    <w:link w:val="a7"/>
    <w:uiPriority w:val="99"/>
    <w:unhideWhenUsed/>
    <w:rsid w:val="0048527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527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48527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527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a">
    <w:name w:val="Знак Знак"/>
    <w:basedOn w:val="a"/>
    <w:rsid w:val="00054B74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Текст2"/>
    <w:basedOn w:val="a"/>
    <w:rsid w:val="00DE5BA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0F41E0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6087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334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34A8"/>
    <w:rPr>
      <w:rFonts w:ascii="Tahoma" w:eastAsia="Times New Roman" w:hAnsi="Tahoma" w:cs="Tahoma"/>
      <w:sz w:val="16"/>
      <w:szCs w:val="16"/>
      <w:lang w:eastAsia="uk-UA"/>
    </w:rPr>
  </w:style>
  <w:style w:type="paragraph" w:styleId="af">
    <w:name w:val="Normal (Web)"/>
    <w:basedOn w:val="a"/>
    <w:uiPriority w:val="99"/>
    <w:semiHidden/>
    <w:unhideWhenUsed/>
    <w:rsid w:val="00C311B9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1E25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enter@lvivcity.gov.ua" TargetMode="External"/><Relationship Id="rId13" Type="http://schemas.openxmlformats.org/officeDocument/2006/relationships/hyperlink" Target="https://drohobych-rada.gov.ua/viddily-sektory/cnap/" TargetMode="External"/><Relationship Id="rId18" Type="http://schemas.openxmlformats.org/officeDocument/2006/relationships/hyperlink" Target="mailto:cnapnr@ukr.net" TargetMode="External"/><Relationship Id="rId26" Type="http://schemas.openxmlformats.org/officeDocument/2006/relationships/hyperlink" Target="https://tmr.gov.ua/" TargetMode="External"/><Relationship Id="rId3" Type="http://schemas.openxmlformats.org/officeDocument/2006/relationships/styles" Target="styles.xml"/><Relationship Id="rId21" Type="http://schemas.openxmlformats.org/officeDocument/2006/relationships/hyperlink" Target="mailto:cnap.sambir@gmail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nap@drohobych-rada.gov.ua" TargetMode="External"/><Relationship Id="rId17" Type="http://schemas.openxmlformats.org/officeDocument/2006/relationships/hyperlink" Target="https://morshyn-rada.gov.ua/vikonavchi-organi-radi/cnap/" TargetMode="External"/><Relationship Id="rId25" Type="http://schemas.openxmlformats.org/officeDocument/2006/relationships/hyperlink" Target="mailto:cnaptmr@ukr.ne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nap_morshyn@ukr.net" TargetMode="External"/><Relationship Id="rId20" Type="http://schemas.openxmlformats.org/officeDocument/2006/relationships/hyperlink" Target="https://novyyrozdil-gromada.gov.ua/cnap" TargetMode="External"/><Relationship Id="rId29" Type="http://schemas.openxmlformats.org/officeDocument/2006/relationships/hyperlink" Target="mailto:cnapyavoriv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ryslavrada.gov.ua/" TargetMode="External"/><Relationship Id="rId24" Type="http://schemas.openxmlformats.org/officeDocument/2006/relationships/hyperlink" Target="https://stryi-rada.gov.ua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zlmr.gov.ua/index.php/zhkh/2022-02-01-15-14-31" TargetMode="External"/><Relationship Id="rId23" Type="http://schemas.openxmlformats.org/officeDocument/2006/relationships/hyperlink" Target="mailto:stryi.cnap@ukr.net" TargetMode="External"/><Relationship Id="rId28" Type="http://schemas.openxmlformats.org/officeDocument/2006/relationships/hyperlink" Target="https://www.chg.gov.ua/" TargetMode="External"/><Relationship Id="rId10" Type="http://schemas.openxmlformats.org/officeDocument/2006/relationships/hyperlink" Target="mailto:cnap.boryslav@gmail.com" TargetMode="External"/><Relationship Id="rId19" Type="http://schemas.openxmlformats.org/officeDocument/2006/relationships/hyperlink" Target="mailto:cnapnr@gmail.com" TargetMode="External"/><Relationship Id="rId31" Type="http://schemas.openxmlformats.org/officeDocument/2006/relationships/hyperlink" Target="https://zakon.rada.gov.ua/laws/show/1644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-adm.lviv.ua/" TargetMode="External"/><Relationship Id="rId14" Type="http://schemas.openxmlformats.org/officeDocument/2006/relationships/hyperlink" Target="mailto:zolochiv-cnap@i.ua" TargetMode="External"/><Relationship Id="rId22" Type="http://schemas.openxmlformats.org/officeDocument/2006/relationships/hyperlink" Target="https://sambircity.gov.ua/" TargetMode="External"/><Relationship Id="rId27" Type="http://schemas.openxmlformats.org/officeDocument/2006/relationships/hyperlink" Target="mailto:cnap80100@ukr.net" TargetMode="External"/><Relationship Id="rId30" Type="http://schemas.openxmlformats.org/officeDocument/2006/relationships/hyperlink" Target="https://yavoriv-rada.gov.ua/centr-nadannya-administrativnih-poslug-10-46-16-02-06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7AE3-32F3-41ED-A505-3D74FED1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17105</Words>
  <Characters>9751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2022-08-31T12:03:00Z</cp:lastPrinted>
  <dcterms:created xsi:type="dcterms:W3CDTF">2022-08-18T08:36:00Z</dcterms:created>
  <dcterms:modified xsi:type="dcterms:W3CDTF">2022-08-31T12:04:00Z</dcterms:modified>
</cp:coreProperties>
</file>