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89E" w:rsidRPr="00D17453" w:rsidRDefault="009E089E" w:rsidP="009E089E">
      <w:pPr>
        <w:spacing w:before="120" w:after="120" w:line="240" w:lineRule="auto"/>
        <w:ind w:left="354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Academy" w:eastAsia="Times New Roman" w:hAnsi="Academy" w:cs="Times New Roman"/>
          <w:sz w:val="26"/>
          <w:szCs w:val="26"/>
          <w:lang w:eastAsia="ru-RU"/>
        </w:rPr>
        <w:t xml:space="preserve">   </w:t>
      </w:r>
      <w:r w:rsidRPr="009E089E">
        <w:rPr>
          <w:rFonts w:ascii="Academy" w:eastAsia="Times New Roman" w:hAnsi="Academy" w:cs="Times New Roman"/>
          <w:noProof/>
          <w:sz w:val="26"/>
          <w:szCs w:val="26"/>
          <w:lang w:eastAsia="uk-UA"/>
        </w:rPr>
        <w:drawing>
          <wp:inline distT="0" distB="0" distL="0" distR="0">
            <wp:extent cx="426720" cy="601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89E" w:rsidRPr="00D17453" w:rsidRDefault="009E089E" w:rsidP="009E089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</w:pPr>
      <w:r w:rsidRPr="00D17453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  <w:t>УКРАЇНА</w:t>
      </w:r>
    </w:p>
    <w:p w:rsidR="009E089E" w:rsidRPr="00D17453" w:rsidRDefault="009E089E" w:rsidP="00BD342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74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СТРИЙСЬКА  МІСЬКА РАДА</w:t>
      </w:r>
      <w:r w:rsidR="00BD3427" w:rsidRPr="00D174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D174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ЛЬВІВСЬКОЇ ОБЛАСТІ</w:t>
      </w:r>
    </w:p>
    <w:p w:rsidR="009E089E" w:rsidRPr="00D17453" w:rsidRDefault="00FD3CBF" w:rsidP="009E089E">
      <w:pPr>
        <w:keepNext/>
        <w:tabs>
          <w:tab w:val="right" w:pos="97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174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</w:t>
      </w:r>
      <w:r w:rsidR="00994ACE" w:rsidRPr="00D174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</w:t>
      </w:r>
      <w:r w:rsidR="00994ACE" w:rsidRPr="00D17453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VIII</w:t>
      </w:r>
      <w:r w:rsidRPr="00D174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9E089E" w:rsidRPr="00D174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СЕСІЯ, </w:t>
      </w:r>
      <w:r w:rsidRPr="00D174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994ACE" w:rsidRPr="00D17453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VIII</w:t>
      </w:r>
      <w:r w:rsidRPr="00D174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</w:t>
      </w:r>
      <w:r w:rsidR="009E089E" w:rsidRPr="00D174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ДЕМОКРАТИЧНЕ СКЛИКАННЯ</w:t>
      </w:r>
    </w:p>
    <w:p w:rsidR="0031555D" w:rsidRPr="00D17453" w:rsidRDefault="0031555D" w:rsidP="009E089E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E089E" w:rsidRPr="00D17453" w:rsidRDefault="009E089E" w:rsidP="009E089E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174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РІШЕННЯ</w:t>
      </w:r>
      <w:r w:rsidR="00247492" w:rsidRPr="00D174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проект</w:t>
      </w:r>
    </w:p>
    <w:p w:rsidR="00551C62" w:rsidRPr="00D17453" w:rsidRDefault="00551C62" w:rsidP="009E089E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51C62" w:rsidRPr="00D17453" w:rsidRDefault="00551C62" w:rsidP="009E089E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E089E" w:rsidRPr="00D17453" w:rsidRDefault="009E089E" w:rsidP="009E0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89E" w:rsidRPr="00D17453" w:rsidRDefault="009E089E" w:rsidP="009E08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D17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4ACE" w:rsidRPr="00D1745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_______________</w:t>
      </w:r>
      <w:r w:rsidRPr="00D17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1745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1745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1745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м. Стрий</w:t>
      </w:r>
      <w:r w:rsidRPr="00D1745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1745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1745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1745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994ACE" w:rsidRPr="00D1745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________</w:t>
      </w:r>
      <w:r w:rsidRPr="00D1745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</w:t>
      </w:r>
      <w:r w:rsidRPr="00D17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E089E" w:rsidRPr="00D17453" w:rsidRDefault="009E089E" w:rsidP="009E08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089E" w:rsidRPr="00D17453" w:rsidRDefault="009E089E" w:rsidP="009E08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1C62" w:rsidRPr="00D17453" w:rsidRDefault="00551C62" w:rsidP="009E08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1C62" w:rsidRPr="00D17453" w:rsidRDefault="00551C62" w:rsidP="009E08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089E" w:rsidRPr="00D17453" w:rsidRDefault="009E089E" w:rsidP="009E08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174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Про </w:t>
      </w:r>
      <w:r w:rsidR="008D25BC" w:rsidRPr="00D174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внесення змін до </w:t>
      </w:r>
      <w:r w:rsidRPr="00D174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Програми </w:t>
      </w:r>
      <w:r w:rsidR="00913093" w:rsidRPr="00D174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розвитку надання</w:t>
      </w:r>
      <w:r w:rsidRPr="00D174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8D25BC" w:rsidRPr="00D17453" w:rsidRDefault="00913093" w:rsidP="009E08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174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адміністративних послуг у сфері громадянства,</w:t>
      </w:r>
    </w:p>
    <w:p w:rsidR="00913093" w:rsidRPr="00D17453" w:rsidRDefault="00913093" w:rsidP="009E08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174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імміграції та реєстрації фізичних осіб </w:t>
      </w:r>
      <w:proofErr w:type="spellStart"/>
      <w:r w:rsidR="00964436" w:rsidRPr="00D174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Стрийськ</w:t>
      </w:r>
      <w:r w:rsidRPr="00D174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им</w:t>
      </w:r>
      <w:proofErr w:type="spellEnd"/>
    </w:p>
    <w:p w:rsidR="00BD3427" w:rsidRPr="00D17453" w:rsidRDefault="00913093" w:rsidP="009E08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174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відділом</w:t>
      </w:r>
      <w:r w:rsidR="00964436" w:rsidRPr="00D174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ГУ</w:t>
      </w:r>
      <w:r w:rsidR="00D738D3" w:rsidRPr="00D174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964436" w:rsidRPr="00D174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ДМС України</w:t>
      </w:r>
      <w:r w:rsidR="009E089E" w:rsidRPr="00D174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у Львівській області </w:t>
      </w:r>
    </w:p>
    <w:p w:rsidR="009E089E" w:rsidRPr="00D17453" w:rsidRDefault="009E089E" w:rsidP="009E08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174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202</w:t>
      </w:r>
      <w:r w:rsidR="008D25BC" w:rsidRPr="00D174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="00964436" w:rsidRPr="00D174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-202</w:t>
      </w:r>
      <w:r w:rsidR="008D25BC" w:rsidRPr="00D174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964436" w:rsidRPr="00D174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D174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</w:t>
      </w:r>
      <w:r w:rsidR="00964436" w:rsidRPr="00D174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</w:t>
      </w:r>
      <w:r w:rsidRPr="00D174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</w:t>
      </w:r>
      <w:r w:rsidR="00964436" w:rsidRPr="00D174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</w:t>
      </w:r>
    </w:p>
    <w:p w:rsidR="00964436" w:rsidRPr="00D17453" w:rsidRDefault="00964436" w:rsidP="009E08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089E" w:rsidRPr="00D17453" w:rsidRDefault="00551C62" w:rsidP="009130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17453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п.7.ст.91 Бюджетного Кодексу України  пп.22 п 1 ст.26 Закону України «Про місцеве самоврядування в Україні»</w:t>
      </w:r>
      <w:r w:rsidR="008D25BC" w:rsidRPr="00D17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лист</w:t>
      </w:r>
      <w:r w:rsidR="00D738D3" w:rsidRPr="00D17453">
        <w:rPr>
          <w:rFonts w:ascii="Times New Roman" w:eastAsia="Times New Roman" w:hAnsi="Times New Roman" w:cs="Times New Roman"/>
          <w:sz w:val="26"/>
          <w:szCs w:val="26"/>
          <w:lang w:eastAsia="ru-RU"/>
        </w:rPr>
        <w:t>а №4638-111/4838.1-22 від 01.02.</w:t>
      </w:r>
      <w:r w:rsidR="008D25BC" w:rsidRPr="00D17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2022 року </w:t>
      </w:r>
      <w:proofErr w:type="spellStart"/>
      <w:r w:rsidR="008D25BC" w:rsidRPr="00D17453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Стрийського</w:t>
      </w:r>
      <w:proofErr w:type="spellEnd"/>
      <w:r w:rsidR="008D25BC" w:rsidRPr="00D17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відділу ГУ ДМС України у Львівській області</w:t>
      </w:r>
      <w:r w:rsidR="0031555D" w:rsidRPr="00D1745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E089E" w:rsidRPr="00D17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9E089E" w:rsidRPr="00D17453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Стрийська</w:t>
      </w:r>
      <w:proofErr w:type="spellEnd"/>
      <w:r w:rsidR="009E089E" w:rsidRPr="00D17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міська рада </w:t>
      </w:r>
      <w:r w:rsidRPr="00D174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вирішила</w:t>
      </w:r>
      <w:r w:rsidR="009E089E" w:rsidRPr="00D174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:rsidR="009E089E" w:rsidRPr="00D17453" w:rsidRDefault="009E089E" w:rsidP="00C605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1C62" w:rsidRPr="00D17453" w:rsidRDefault="008D25BC" w:rsidP="00C60533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17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зміни в </w:t>
      </w:r>
      <w:r w:rsidR="009E089E" w:rsidRPr="00D174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Програму </w:t>
      </w:r>
      <w:r w:rsidR="00551C62" w:rsidRPr="00D174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розвитку надання адміністративних послуг у сфері громадянства,  імміграції та реєстрації фізичних осіб </w:t>
      </w:r>
      <w:proofErr w:type="spellStart"/>
      <w:r w:rsidR="00551C62" w:rsidRPr="00D174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Стрийським</w:t>
      </w:r>
      <w:proofErr w:type="spellEnd"/>
      <w:r w:rsidR="00551C62" w:rsidRPr="00D174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відділом ГУДМС України  у Львівській області на 202</w:t>
      </w:r>
      <w:r w:rsidRPr="00D174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551C62" w:rsidRPr="00D174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-202</w:t>
      </w:r>
      <w:r w:rsidRPr="00D174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551C62" w:rsidRPr="00D174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роки.</w:t>
      </w:r>
    </w:p>
    <w:p w:rsidR="00551C62" w:rsidRPr="00D17453" w:rsidRDefault="00551C62" w:rsidP="00C60533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174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Виділити передбачені в бюджеті </w:t>
      </w:r>
      <w:proofErr w:type="spellStart"/>
      <w:r w:rsidRPr="00D174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м.Стрия</w:t>
      </w:r>
      <w:proofErr w:type="spellEnd"/>
      <w:r w:rsidRPr="00D174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202</w:t>
      </w:r>
      <w:r w:rsidR="008D25BC" w:rsidRPr="00D174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Pr="00D174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рік ко</w:t>
      </w:r>
      <w:r w:rsidR="008D25BC" w:rsidRPr="00D174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ш</w:t>
      </w:r>
      <w:r w:rsidRPr="00D174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ти в сумі </w:t>
      </w:r>
      <w:r w:rsidR="00054389" w:rsidRPr="00D174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Pr="00D174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00 </w:t>
      </w:r>
      <w:proofErr w:type="spellStart"/>
      <w:r w:rsidRPr="00D174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тис.грн</w:t>
      </w:r>
      <w:proofErr w:type="spellEnd"/>
      <w:r w:rsidRPr="00D174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виконання Програми.</w:t>
      </w:r>
      <w:r w:rsidR="00C60533" w:rsidRPr="00D174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9E089E" w:rsidRPr="00D17453" w:rsidRDefault="009E089E" w:rsidP="00C60533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7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Фінансовому управлінню  (Л. Коваль) </w:t>
      </w:r>
      <w:r w:rsidR="00551C62" w:rsidRPr="00D17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проводити фінансування             </w:t>
      </w:r>
      <w:r w:rsidR="00C60533" w:rsidRPr="00D17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551C62" w:rsidRPr="00D17453">
        <w:rPr>
          <w:rFonts w:ascii="Times New Roman" w:eastAsia="Times New Roman" w:hAnsi="Times New Roman" w:cs="Times New Roman"/>
          <w:sz w:val="26"/>
          <w:szCs w:val="26"/>
          <w:lang w:eastAsia="ru-RU"/>
        </w:rPr>
        <w:t>згідно п.2  даного рішення</w:t>
      </w:r>
      <w:r w:rsidR="00C60533" w:rsidRPr="00D1745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C50F2" w:rsidRPr="00D17453" w:rsidRDefault="009E089E" w:rsidP="00C60533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745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даного рішення покласти на</w:t>
      </w:r>
      <w:r w:rsidR="008D25BC" w:rsidRPr="00D17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першого заступника міського голови</w:t>
      </w:r>
      <w:r w:rsidRPr="00D17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25BC" w:rsidRPr="00D17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</w:t>
      </w:r>
      <w:proofErr w:type="spellStart"/>
      <w:r w:rsidR="008D25BC" w:rsidRPr="00D17453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Дмитришин</w:t>
      </w:r>
      <w:proofErr w:type="spellEnd"/>
      <w:r w:rsidR="008D25BC" w:rsidRPr="00D17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r w:rsidRPr="00D17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постійну комісію з </w:t>
      </w:r>
      <w:r w:rsidR="00551C62" w:rsidRPr="00D17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D17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питань планування, фінансів, бюджетів та соціально-економічного розвитку </w:t>
      </w:r>
      <w:r w:rsidR="00FC50F2" w:rsidRPr="00D17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</w:p>
    <w:p w:rsidR="009E089E" w:rsidRPr="00D17453" w:rsidRDefault="009E089E" w:rsidP="00C605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089E" w:rsidRPr="00D17453" w:rsidRDefault="009E089E" w:rsidP="00C605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089E" w:rsidRPr="00D17453" w:rsidRDefault="009E089E" w:rsidP="009E08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089E" w:rsidRPr="00D17453" w:rsidRDefault="009E089E" w:rsidP="009E08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089E" w:rsidRPr="00D17453" w:rsidRDefault="009E089E" w:rsidP="009E089E">
      <w:pPr>
        <w:keepNext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174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Міський голова                                                        Олег КАНІВЕЦЬ</w:t>
      </w:r>
    </w:p>
    <w:p w:rsidR="009E089E" w:rsidRPr="00D17453" w:rsidRDefault="009E089E" w:rsidP="009E089E">
      <w:pPr>
        <w:autoSpaceDE w:val="0"/>
        <w:autoSpaceDN w:val="0"/>
        <w:adjustRightInd w:val="0"/>
        <w:spacing w:after="0" w:line="192" w:lineRule="auto"/>
        <w:ind w:left="6372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211840" w:rsidRPr="00D17453" w:rsidRDefault="00211840" w:rsidP="009E089E">
      <w:pPr>
        <w:rPr>
          <w:rFonts w:ascii="Times New Roman" w:hAnsi="Times New Roman" w:cs="Times New Roman"/>
        </w:rPr>
      </w:pPr>
    </w:p>
    <w:p w:rsidR="009E089E" w:rsidRPr="00D17453" w:rsidRDefault="009E089E" w:rsidP="009E089E">
      <w:pPr>
        <w:rPr>
          <w:rFonts w:ascii="Times New Roman" w:hAnsi="Times New Roman" w:cs="Times New Roman"/>
        </w:rPr>
      </w:pPr>
    </w:p>
    <w:p w:rsidR="009E089E" w:rsidRPr="00D17453" w:rsidRDefault="009E089E" w:rsidP="009E089E">
      <w:pPr>
        <w:rPr>
          <w:rFonts w:ascii="Times New Roman" w:hAnsi="Times New Roman" w:cs="Times New Roman"/>
        </w:rPr>
      </w:pPr>
    </w:p>
    <w:p w:rsidR="009E089E" w:rsidRPr="00D17453" w:rsidRDefault="009E089E" w:rsidP="00247492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231" w:type="dxa"/>
        <w:tblInd w:w="232" w:type="dxa"/>
        <w:tblLook w:val="01E0" w:firstRow="1" w:lastRow="1" w:firstColumn="1" w:lastColumn="1" w:noHBand="0" w:noVBand="0"/>
      </w:tblPr>
      <w:tblGrid>
        <w:gridCol w:w="3751"/>
        <w:gridCol w:w="1228"/>
        <w:gridCol w:w="4252"/>
      </w:tblGrid>
      <w:tr w:rsidR="00666E58" w:rsidRPr="00666E58" w:rsidTr="005E36F0">
        <w:tc>
          <w:tcPr>
            <w:tcW w:w="3751" w:type="dxa"/>
          </w:tcPr>
          <w:p w:rsidR="00666E58" w:rsidRPr="00666E58" w:rsidRDefault="00666E58" w:rsidP="005E36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666E58" w:rsidRPr="00666E58" w:rsidRDefault="00666E58" w:rsidP="005E36F0">
            <w:p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666E58" w:rsidRPr="00666E58" w:rsidRDefault="00666E58" w:rsidP="005E36F0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66E58">
              <w:rPr>
                <w:rFonts w:ascii="Times New Roman" w:hAnsi="Times New Roman" w:cs="Times New Roman"/>
                <w:b/>
                <w:szCs w:val="28"/>
              </w:rPr>
              <w:t>«Затверджено»</w:t>
            </w:r>
          </w:p>
          <w:p w:rsidR="00666E58" w:rsidRPr="00666E58" w:rsidRDefault="00666E58" w:rsidP="005E36F0">
            <w:pPr>
              <w:ind w:hanging="145"/>
              <w:jc w:val="center"/>
              <w:rPr>
                <w:rFonts w:ascii="Times New Roman" w:hAnsi="Times New Roman" w:cs="Times New Roman"/>
                <w:szCs w:val="28"/>
              </w:rPr>
            </w:pPr>
            <w:r w:rsidRPr="00666E58">
              <w:rPr>
                <w:rFonts w:ascii="Times New Roman" w:hAnsi="Times New Roman" w:cs="Times New Roman"/>
                <w:szCs w:val="28"/>
              </w:rPr>
              <w:t xml:space="preserve">Рішенням </w:t>
            </w:r>
            <w:r w:rsidRPr="00666E58">
              <w:rPr>
                <w:rFonts w:ascii="Times New Roman" w:hAnsi="Times New Roman" w:cs="Times New Roman"/>
                <w:szCs w:val="28"/>
                <w:lang w:val="en-US"/>
              </w:rPr>
              <w:t>XVIII</w:t>
            </w:r>
            <w:r w:rsidRPr="00666E58">
              <w:rPr>
                <w:rFonts w:ascii="Times New Roman" w:hAnsi="Times New Roman" w:cs="Times New Roman"/>
                <w:szCs w:val="28"/>
              </w:rPr>
              <w:t xml:space="preserve"> сесії </w:t>
            </w:r>
          </w:p>
          <w:p w:rsidR="00666E58" w:rsidRPr="00666E58" w:rsidRDefault="00666E58" w:rsidP="005E36F0">
            <w:pPr>
              <w:ind w:hanging="145"/>
              <w:jc w:val="center"/>
              <w:rPr>
                <w:rFonts w:ascii="Times New Roman" w:hAnsi="Times New Roman" w:cs="Times New Roman"/>
                <w:szCs w:val="28"/>
              </w:rPr>
            </w:pPr>
            <w:r w:rsidRPr="00666E58">
              <w:rPr>
                <w:rFonts w:ascii="Times New Roman" w:hAnsi="Times New Roman" w:cs="Times New Roman"/>
                <w:szCs w:val="28"/>
                <w:lang w:val="en-US"/>
              </w:rPr>
              <w:t>VIII</w:t>
            </w:r>
            <w:r w:rsidRPr="00666E58">
              <w:rPr>
                <w:rFonts w:ascii="Times New Roman" w:hAnsi="Times New Roman" w:cs="Times New Roman"/>
                <w:szCs w:val="28"/>
              </w:rPr>
              <w:t xml:space="preserve"> демократичного скликання </w:t>
            </w:r>
            <w:proofErr w:type="spellStart"/>
            <w:r w:rsidRPr="00666E58">
              <w:rPr>
                <w:rFonts w:ascii="Times New Roman" w:hAnsi="Times New Roman" w:cs="Times New Roman"/>
                <w:szCs w:val="28"/>
              </w:rPr>
              <w:t>Стрийської</w:t>
            </w:r>
            <w:proofErr w:type="spellEnd"/>
            <w:r w:rsidRPr="00666E58">
              <w:rPr>
                <w:rFonts w:ascii="Times New Roman" w:hAnsi="Times New Roman" w:cs="Times New Roman"/>
                <w:szCs w:val="28"/>
              </w:rPr>
              <w:t xml:space="preserve"> міської ради</w:t>
            </w:r>
          </w:p>
          <w:p w:rsidR="00666E58" w:rsidRPr="00666E58" w:rsidRDefault="00666E58" w:rsidP="005E36F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66E58">
              <w:rPr>
                <w:rFonts w:ascii="Times New Roman" w:hAnsi="Times New Roman" w:cs="Times New Roman"/>
                <w:szCs w:val="28"/>
              </w:rPr>
              <w:t xml:space="preserve">№ ___ «___» ________ 2022 року </w:t>
            </w:r>
          </w:p>
          <w:p w:rsidR="00666E58" w:rsidRPr="00666E58" w:rsidRDefault="00666E58" w:rsidP="005E36F0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666E58" w:rsidRPr="00666E58" w:rsidRDefault="00666E58" w:rsidP="005E36F0">
            <w:pPr>
              <w:rPr>
                <w:rFonts w:ascii="Times New Roman" w:hAnsi="Times New Roman" w:cs="Times New Roman"/>
                <w:szCs w:val="28"/>
              </w:rPr>
            </w:pPr>
            <w:r w:rsidRPr="00666E58">
              <w:rPr>
                <w:rFonts w:ascii="Times New Roman" w:hAnsi="Times New Roman" w:cs="Times New Roman"/>
                <w:szCs w:val="28"/>
              </w:rPr>
              <w:t xml:space="preserve">Міський голова </w:t>
            </w:r>
          </w:p>
          <w:p w:rsidR="00666E58" w:rsidRPr="00666E58" w:rsidRDefault="00666E58" w:rsidP="005E36F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66E58">
              <w:rPr>
                <w:rFonts w:ascii="Times New Roman" w:hAnsi="Times New Roman" w:cs="Times New Roman"/>
                <w:szCs w:val="28"/>
              </w:rPr>
              <w:t>______________Ол</w:t>
            </w:r>
            <w:proofErr w:type="spellEnd"/>
            <w:r w:rsidRPr="00666E58">
              <w:rPr>
                <w:rFonts w:ascii="Times New Roman" w:hAnsi="Times New Roman" w:cs="Times New Roman"/>
                <w:szCs w:val="28"/>
              </w:rPr>
              <w:t xml:space="preserve">ег </w:t>
            </w:r>
            <w:proofErr w:type="spellStart"/>
            <w:r w:rsidRPr="00666E58">
              <w:rPr>
                <w:rFonts w:ascii="Times New Roman" w:hAnsi="Times New Roman" w:cs="Times New Roman"/>
                <w:szCs w:val="28"/>
              </w:rPr>
              <w:t>Канівець</w:t>
            </w:r>
            <w:proofErr w:type="spellEnd"/>
            <w:r w:rsidRPr="00666E58">
              <w:rPr>
                <w:rFonts w:ascii="Times New Roman" w:hAnsi="Times New Roman" w:cs="Times New Roman"/>
                <w:szCs w:val="28"/>
              </w:rPr>
              <w:t xml:space="preserve">                    </w:t>
            </w:r>
          </w:p>
          <w:p w:rsidR="00666E58" w:rsidRPr="00666E58" w:rsidRDefault="00666E58" w:rsidP="005E36F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66E58">
              <w:rPr>
                <w:rFonts w:ascii="Times New Roman" w:hAnsi="Times New Roman" w:cs="Times New Roman"/>
                <w:szCs w:val="28"/>
              </w:rPr>
              <w:t xml:space="preserve">          </w:t>
            </w:r>
          </w:p>
          <w:p w:rsidR="00666E58" w:rsidRPr="00666E58" w:rsidRDefault="00666E58" w:rsidP="005E36F0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666E58" w:rsidRPr="00666E58" w:rsidRDefault="00666E58" w:rsidP="005E36F0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666E58" w:rsidRPr="00666E58" w:rsidRDefault="00666E58" w:rsidP="005E36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6E58" w:rsidRPr="00666E58" w:rsidTr="005E36F0">
        <w:tc>
          <w:tcPr>
            <w:tcW w:w="3751" w:type="dxa"/>
          </w:tcPr>
          <w:p w:rsidR="00666E58" w:rsidRPr="00666E58" w:rsidRDefault="00666E58" w:rsidP="005E36F0">
            <w:pPr>
              <w:ind w:left="-145" w:firstLine="145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228" w:type="dxa"/>
          </w:tcPr>
          <w:p w:rsidR="00666E58" w:rsidRPr="00666E58" w:rsidRDefault="00666E58" w:rsidP="005E36F0">
            <w:p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666E58" w:rsidRPr="00666E58" w:rsidRDefault="00666E58" w:rsidP="005E36F0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</w:tbl>
    <w:p w:rsidR="00666E58" w:rsidRPr="00666E58" w:rsidRDefault="00666E58" w:rsidP="00666E58">
      <w:pPr>
        <w:ind w:left="589"/>
        <w:rPr>
          <w:rFonts w:ascii="Times New Roman" w:hAnsi="Times New Roman" w:cs="Times New Roman"/>
        </w:rPr>
      </w:pPr>
    </w:p>
    <w:p w:rsidR="00666E58" w:rsidRPr="00666E58" w:rsidRDefault="00666E58" w:rsidP="00666E58">
      <w:pPr>
        <w:jc w:val="both"/>
        <w:rPr>
          <w:rFonts w:ascii="Times New Roman" w:hAnsi="Times New Roman" w:cs="Times New Roman"/>
        </w:rPr>
      </w:pPr>
    </w:p>
    <w:p w:rsidR="00666E58" w:rsidRPr="00666E58" w:rsidRDefault="00666E58" w:rsidP="00666E58">
      <w:pPr>
        <w:pStyle w:val="a7"/>
        <w:spacing w:before="0" w:beforeAutospacing="0" w:after="0" w:afterAutospacing="0"/>
        <w:ind w:left="5664" w:firstLine="96"/>
        <w:jc w:val="both"/>
        <w:rPr>
          <w:b/>
          <w:sz w:val="32"/>
          <w:szCs w:val="32"/>
          <w:lang w:val="uk-UA"/>
        </w:rPr>
      </w:pPr>
    </w:p>
    <w:p w:rsidR="00666E58" w:rsidRPr="00666E58" w:rsidRDefault="00666E58" w:rsidP="00666E58">
      <w:pPr>
        <w:pStyle w:val="a7"/>
        <w:spacing w:before="0" w:beforeAutospacing="0" w:after="0" w:afterAutospacing="0"/>
        <w:ind w:left="5664" w:firstLine="96"/>
        <w:jc w:val="both"/>
        <w:rPr>
          <w:b/>
          <w:sz w:val="32"/>
          <w:szCs w:val="32"/>
          <w:lang w:val="uk-UA"/>
        </w:rPr>
      </w:pPr>
    </w:p>
    <w:p w:rsidR="00666E58" w:rsidRPr="00666E58" w:rsidRDefault="00666E58" w:rsidP="00666E58">
      <w:pPr>
        <w:pStyle w:val="a7"/>
        <w:spacing w:before="0" w:beforeAutospacing="0" w:after="0" w:afterAutospacing="0"/>
        <w:ind w:left="5664" w:firstLine="96"/>
        <w:jc w:val="both"/>
        <w:rPr>
          <w:b/>
          <w:sz w:val="32"/>
          <w:szCs w:val="32"/>
          <w:lang w:val="uk-UA"/>
        </w:rPr>
      </w:pPr>
    </w:p>
    <w:p w:rsidR="00666E58" w:rsidRPr="00666E58" w:rsidRDefault="00666E58" w:rsidP="00666E58">
      <w:pPr>
        <w:pStyle w:val="a7"/>
        <w:spacing w:before="0" w:beforeAutospacing="0" w:after="0" w:afterAutospacing="0"/>
        <w:ind w:left="5664" w:firstLine="96"/>
        <w:jc w:val="both"/>
        <w:rPr>
          <w:b/>
          <w:sz w:val="32"/>
          <w:szCs w:val="32"/>
          <w:lang w:val="uk-UA"/>
        </w:rPr>
      </w:pPr>
      <w:bookmarkStart w:id="0" w:name="_GoBack"/>
      <w:bookmarkEnd w:id="0"/>
    </w:p>
    <w:p w:rsidR="00666E58" w:rsidRPr="00666E58" w:rsidRDefault="00666E58" w:rsidP="00666E58">
      <w:pPr>
        <w:pStyle w:val="a7"/>
        <w:spacing w:before="0" w:beforeAutospacing="0" w:after="0" w:afterAutospacing="0"/>
        <w:ind w:left="5664" w:firstLine="96"/>
        <w:jc w:val="both"/>
        <w:rPr>
          <w:b/>
          <w:sz w:val="32"/>
          <w:szCs w:val="32"/>
          <w:lang w:val="uk-UA"/>
        </w:rPr>
      </w:pPr>
    </w:p>
    <w:p w:rsidR="00666E58" w:rsidRPr="00666E58" w:rsidRDefault="00666E58" w:rsidP="00666E58">
      <w:pPr>
        <w:pStyle w:val="a7"/>
        <w:spacing w:before="0" w:beforeAutospacing="0" w:after="0" w:afterAutospacing="0"/>
        <w:jc w:val="both"/>
        <w:rPr>
          <w:b/>
          <w:sz w:val="32"/>
          <w:szCs w:val="32"/>
          <w:lang w:val="uk-UA"/>
        </w:rPr>
      </w:pPr>
    </w:p>
    <w:p w:rsidR="00666E58" w:rsidRPr="00666E58" w:rsidRDefault="00666E58" w:rsidP="00666E58">
      <w:pPr>
        <w:pStyle w:val="a7"/>
        <w:spacing w:before="0" w:beforeAutospacing="0" w:after="0" w:afterAutospacing="0"/>
        <w:ind w:left="5664" w:firstLine="96"/>
        <w:jc w:val="both"/>
        <w:rPr>
          <w:b/>
          <w:sz w:val="32"/>
          <w:szCs w:val="32"/>
          <w:lang w:val="uk-UA"/>
        </w:rPr>
      </w:pPr>
    </w:p>
    <w:p w:rsidR="00666E58" w:rsidRPr="00666E58" w:rsidRDefault="00666E58" w:rsidP="00666E58">
      <w:pPr>
        <w:tabs>
          <w:tab w:val="left" w:pos="219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66E58">
        <w:rPr>
          <w:rFonts w:ascii="Times New Roman" w:hAnsi="Times New Roman" w:cs="Times New Roman"/>
          <w:b/>
          <w:sz w:val="36"/>
          <w:szCs w:val="36"/>
        </w:rPr>
        <w:t xml:space="preserve">ПРОГРАМА </w:t>
      </w:r>
    </w:p>
    <w:p w:rsidR="00666E58" w:rsidRPr="00666E58" w:rsidRDefault="00666E58" w:rsidP="00666E5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66E58">
        <w:rPr>
          <w:rFonts w:ascii="Times New Roman" w:hAnsi="Times New Roman" w:cs="Times New Roman"/>
          <w:b/>
          <w:sz w:val="36"/>
          <w:szCs w:val="36"/>
        </w:rPr>
        <w:t xml:space="preserve">розвитку  надання адміністративних послуг у сфері громадянства, імміграції, та реєстрації фізичних осіб </w:t>
      </w:r>
      <w:proofErr w:type="spellStart"/>
      <w:r w:rsidRPr="00666E58">
        <w:rPr>
          <w:rFonts w:ascii="Times New Roman" w:hAnsi="Times New Roman" w:cs="Times New Roman"/>
          <w:b/>
          <w:sz w:val="36"/>
          <w:szCs w:val="36"/>
        </w:rPr>
        <w:t>Стрийським</w:t>
      </w:r>
      <w:proofErr w:type="spellEnd"/>
      <w:r w:rsidRPr="00666E58">
        <w:rPr>
          <w:rFonts w:ascii="Times New Roman" w:hAnsi="Times New Roman" w:cs="Times New Roman"/>
          <w:b/>
          <w:sz w:val="36"/>
          <w:szCs w:val="36"/>
        </w:rPr>
        <w:t xml:space="preserve"> відділом Головного управління Державної міграційної служби України у Львівській області на 2021-2022  рік.</w:t>
      </w:r>
    </w:p>
    <w:p w:rsidR="00666E58" w:rsidRPr="00666E58" w:rsidRDefault="00666E58" w:rsidP="00666E58">
      <w:pPr>
        <w:pStyle w:val="a7"/>
        <w:spacing w:before="0" w:beforeAutospacing="0" w:after="0" w:afterAutospacing="0"/>
        <w:ind w:left="5664" w:firstLine="96"/>
        <w:jc w:val="both"/>
        <w:rPr>
          <w:b/>
          <w:sz w:val="32"/>
          <w:szCs w:val="32"/>
          <w:lang w:val="uk-UA"/>
        </w:rPr>
      </w:pPr>
    </w:p>
    <w:p w:rsidR="00666E58" w:rsidRPr="00666E58" w:rsidRDefault="00666E58" w:rsidP="00666E58">
      <w:pPr>
        <w:pStyle w:val="a7"/>
        <w:spacing w:before="0" w:beforeAutospacing="0" w:after="0" w:afterAutospacing="0"/>
        <w:ind w:left="5664" w:firstLine="96"/>
        <w:jc w:val="both"/>
        <w:rPr>
          <w:b/>
          <w:sz w:val="32"/>
          <w:szCs w:val="32"/>
          <w:lang w:val="uk-UA"/>
        </w:rPr>
      </w:pPr>
    </w:p>
    <w:p w:rsidR="00666E58" w:rsidRPr="00666E58" w:rsidRDefault="00666E58" w:rsidP="00666E58">
      <w:pPr>
        <w:pStyle w:val="a7"/>
        <w:spacing w:before="0" w:beforeAutospacing="0" w:after="0" w:afterAutospacing="0"/>
        <w:ind w:left="5664" w:firstLine="96"/>
        <w:jc w:val="both"/>
        <w:rPr>
          <w:b/>
          <w:sz w:val="32"/>
          <w:szCs w:val="32"/>
          <w:lang w:val="uk-UA"/>
        </w:rPr>
      </w:pPr>
    </w:p>
    <w:p w:rsidR="00666E58" w:rsidRPr="00666E58" w:rsidRDefault="00666E58" w:rsidP="00666E58">
      <w:pPr>
        <w:pStyle w:val="a7"/>
        <w:spacing w:before="0" w:beforeAutospacing="0" w:after="0" w:afterAutospacing="0"/>
        <w:ind w:left="5664" w:firstLine="96"/>
        <w:jc w:val="both"/>
        <w:rPr>
          <w:b/>
          <w:sz w:val="32"/>
          <w:szCs w:val="32"/>
          <w:lang w:val="uk-UA"/>
        </w:rPr>
      </w:pPr>
    </w:p>
    <w:p w:rsidR="00666E58" w:rsidRPr="00666E58" w:rsidRDefault="00666E58" w:rsidP="00666E58">
      <w:pPr>
        <w:pStyle w:val="a7"/>
        <w:spacing w:before="0" w:beforeAutospacing="0" w:after="0" w:afterAutospacing="0"/>
        <w:ind w:left="5664" w:firstLine="96"/>
        <w:jc w:val="both"/>
        <w:rPr>
          <w:b/>
          <w:sz w:val="32"/>
          <w:szCs w:val="32"/>
          <w:lang w:val="uk-UA"/>
        </w:rPr>
      </w:pPr>
    </w:p>
    <w:p w:rsidR="00666E58" w:rsidRPr="00666E58" w:rsidRDefault="00666E58" w:rsidP="00666E58">
      <w:pPr>
        <w:pStyle w:val="a7"/>
        <w:spacing w:before="0" w:beforeAutospacing="0" w:after="0" w:afterAutospacing="0"/>
        <w:ind w:left="5664" w:firstLine="96"/>
        <w:jc w:val="both"/>
        <w:rPr>
          <w:b/>
          <w:sz w:val="32"/>
          <w:szCs w:val="32"/>
          <w:lang w:val="uk-UA"/>
        </w:rPr>
      </w:pPr>
    </w:p>
    <w:p w:rsidR="00666E58" w:rsidRPr="00666E58" w:rsidRDefault="00666E58" w:rsidP="00666E58">
      <w:pPr>
        <w:pStyle w:val="a7"/>
        <w:spacing w:before="0" w:beforeAutospacing="0" w:after="0" w:afterAutospacing="0"/>
        <w:ind w:left="5664" w:firstLine="96"/>
        <w:jc w:val="both"/>
        <w:rPr>
          <w:b/>
          <w:sz w:val="32"/>
          <w:szCs w:val="32"/>
          <w:lang w:val="uk-UA"/>
        </w:rPr>
      </w:pPr>
    </w:p>
    <w:p w:rsidR="00666E58" w:rsidRPr="00666E58" w:rsidRDefault="00666E58" w:rsidP="00666E58">
      <w:pPr>
        <w:pStyle w:val="a7"/>
        <w:spacing w:before="0" w:beforeAutospacing="0" w:after="0" w:afterAutospacing="0"/>
        <w:ind w:left="5664" w:firstLine="96"/>
        <w:jc w:val="both"/>
        <w:rPr>
          <w:b/>
          <w:sz w:val="32"/>
          <w:szCs w:val="32"/>
          <w:lang w:val="uk-UA"/>
        </w:rPr>
      </w:pPr>
    </w:p>
    <w:p w:rsidR="00666E58" w:rsidRPr="00666E58" w:rsidRDefault="00666E58" w:rsidP="00666E58">
      <w:pPr>
        <w:pStyle w:val="a7"/>
        <w:spacing w:before="0" w:beforeAutospacing="0" w:after="0" w:afterAutospacing="0"/>
        <w:ind w:left="5664" w:firstLine="96"/>
        <w:jc w:val="both"/>
        <w:rPr>
          <w:b/>
          <w:sz w:val="32"/>
          <w:szCs w:val="32"/>
          <w:lang w:val="uk-UA"/>
        </w:rPr>
      </w:pPr>
    </w:p>
    <w:p w:rsidR="00666E58" w:rsidRPr="00666E58" w:rsidRDefault="00666E58" w:rsidP="00666E58">
      <w:pPr>
        <w:pStyle w:val="a7"/>
        <w:spacing w:before="0" w:beforeAutospacing="0" w:after="0" w:afterAutospacing="0"/>
        <w:ind w:left="5664" w:firstLine="96"/>
        <w:jc w:val="both"/>
        <w:rPr>
          <w:b/>
          <w:sz w:val="32"/>
          <w:szCs w:val="32"/>
          <w:lang w:val="uk-UA"/>
        </w:rPr>
      </w:pPr>
    </w:p>
    <w:p w:rsidR="00666E58" w:rsidRPr="00666E58" w:rsidRDefault="00666E58" w:rsidP="00666E58">
      <w:pPr>
        <w:pStyle w:val="a7"/>
        <w:spacing w:before="0" w:beforeAutospacing="0" w:after="0" w:afterAutospacing="0"/>
        <w:ind w:left="5664" w:firstLine="96"/>
        <w:jc w:val="both"/>
        <w:rPr>
          <w:b/>
          <w:sz w:val="32"/>
          <w:szCs w:val="32"/>
          <w:lang w:val="uk-UA"/>
        </w:rPr>
      </w:pPr>
    </w:p>
    <w:p w:rsidR="00666E58" w:rsidRPr="00666E58" w:rsidRDefault="00666E58" w:rsidP="00666E58">
      <w:pPr>
        <w:pStyle w:val="a7"/>
        <w:spacing w:before="0" w:beforeAutospacing="0" w:after="0" w:afterAutospacing="0"/>
        <w:ind w:left="5664" w:firstLine="96"/>
        <w:jc w:val="both"/>
        <w:rPr>
          <w:lang w:val="uk-UA"/>
        </w:rPr>
      </w:pPr>
      <w:r w:rsidRPr="00666E58">
        <w:rPr>
          <w:lang w:val="uk-UA"/>
        </w:rPr>
        <w:t xml:space="preserve">            </w:t>
      </w:r>
    </w:p>
    <w:p w:rsidR="00666E58" w:rsidRPr="00666E58" w:rsidRDefault="00666E58" w:rsidP="00666E58">
      <w:pPr>
        <w:rPr>
          <w:rFonts w:ascii="Times New Roman" w:hAnsi="Times New Roman" w:cs="Times New Roman"/>
        </w:rPr>
      </w:pPr>
    </w:p>
    <w:p w:rsidR="00666E58" w:rsidRPr="00666E58" w:rsidRDefault="00666E58" w:rsidP="00666E58">
      <w:pPr>
        <w:jc w:val="center"/>
        <w:rPr>
          <w:rFonts w:ascii="Times New Roman" w:hAnsi="Times New Roman" w:cs="Times New Roman"/>
          <w:b/>
          <w:i/>
        </w:rPr>
      </w:pPr>
      <w:r w:rsidRPr="00666E58">
        <w:rPr>
          <w:rFonts w:ascii="Times New Roman" w:hAnsi="Times New Roman" w:cs="Times New Roman"/>
          <w:b/>
          <w:i/>
        </w:rPr>
        <w:t>1. ПАСПОРТ ПРОГРАМИ</w:t>
      </w:r>
    </w:p>
    <w:p w:rsidR="00666E58" w:rsidRPr="00666E58" w:rsidRDefault="00666E58" w:rsidP="00666E58">
      <w:pPr>
        <w:jc w:val="center"/>
        <w:rPr>
          <w:rFonts w:ascii="Times New Roman" w:hAnsi="Times New Roman" w:cs="Times New Roman"/>
        </w:rPr>
      </w:pPr>
    </w:p>
    <w:tbl>
      <w:tblPr>
        <w:tblW w:w="9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8"/>
        <w:gridCol w:w="5014"/>
        <w:gridCol w:w="3161"/>
      </w:tblGrid>
      <w:tr w:rsidR="00666E58" w:rsidRPr="00666E58" w:rsidTr="005E36F0"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58" w:rsidRPr="00666E58" w:rsidRDefault="00666E58" w:rsidP="005E36F0">
            <w:pPr>
              <w:jc w:val="center"/>
              <w:rPr>
                <w:rFonts w:ascii="Times New Roman" w:hAnsi="Times New Roman" w:cs="Times New Roman"/>
              </w:rPr>
            </w:pPr>
            <w:r w:rsidRPr="00666E5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58" w:rsidRPr="00666E58" w:rsidRDefault="00666E58" w:rsidP="005E36F0">
            <w:pPr>
              <w:jc w:val="both"/>
              <w:rPr>
                <w:rFonts w:ascii="Times New Roman" w:hAnsi="Times New Roman" w:cs="Times New Roman"/>
              </w:rPr>
            </w:pPr>
            <w:r w:rsidRPr="00666E58">
              <w:rPr>
                <w:rFonts w:ascii="Times New Roman" w:hAnsi="Times New Roman" w:cs="Times New Roman"/>
              </w:rPr>
              <w:t>Розробник</w:t>
            </w:r>
            <w:r w:rsidRPr="00666E58">
              <w:rPr>
                <w:rFonts w:ascii="Times New Roman" w:hAnsi="Times New Roman" w:cs="Times New Roman"/>
                <w:lang w:val="en-US"/>
              </w:rPr>
              <w:t>и</w:t>
            </w:r>
            <w:r w:rsidRPr="00666E58">
              <w:rPr>
                <w:rFonts w:ascii="Times New Roman" w:hAnsi="Times New Roman" w:cs="Times New Roman"/>
              </w:rPr>
              <w:t xml:space="preserve"> Програми: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58" w:rsidRPr="00666E58" w:rsidRDefault="00666E58" w:rsidP="005E36F0">
            <w:pPr>
              <w:rPr>
                <w:rFonts w:ascii="Times New Roman" w:hAnsi="Times New Roman" w:cs="Times New Roman"/>
              </w:rPr>
            </w:pPr>
            <w:proofErr w:type="spellStart"/>
            <w:r w:rsidRPr="00666E58">
              <w:rPr>
                <w:rFonts w:ascii="Times New Roman" w:hAnsi="Times New Roman" w:cs="Times New Roman"/>
                <w:szCs w:val="28"/>
              </w:rPr>
              <w:t>Стрийський</w:t>
            </w:r>
            <w:proofErr w:type="spellEnd"/>
            <w:r w:rsidRPr="00666E58">
              <w:rPr>
                <w:rFonts w:ascii="Times New Roman" w:hAnsi="Times New Roman" w:cs="Times New Roman"/>
                <w:szCs w:val="28"/>
              </w:rPr>
              <w:t xml:space="preserve"> відділ Головного управління Державної міграційної служби України  у Львівській області,</w:t>
            </w:r>
            <w:r w:rsidRPr="00666E58">
              <w:rPr>
                <w:rFonts w:ascii="Times New Roman" w:hAnsi="Times New Roman" w:cs="Times New Roman"/>
              </w:rPr>
              <w:t xml:space="preserve"> Виконком </w:t>
            </w:r>
            <w:proofErr w:type="spellStart"/>
            <w:r w:rsidRPr="00666E58">
              <w:rPr>
                <w:rFonts w:ascii="Times New Roman" w:hAnsi="Times New Roman" w:cs="Times New Roman"/>
              </w:rPr>
              <w:t>Стрийської</w:t>
            </w:r>
            <w:proofErr w:type="spellEnd"/>
            <w:r w:rsidRPr="00666E58">
              <w:rPr>
                <w:rFonts w:ascii="Times New Roman" w:hAnsi="Times New Roman" w:cs="Times New Roman"/>
              </w:rPr>
              <w:t xml:space="preserve"> міської ради</w:t>
            </w:r>
          </w:p>
        </w:tc>
      </w:tr>
      <w:tr w:rsidR="00666E58" w:rsidRPr="00666E58" w:rsidTr="005E36F0"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58" w:rsidRPr="00666E58" w:rsidRDefault="00666E58" w:rsidP="005E36F0">
            <w:pPr>
              <w:jc w:val="center"/>
              <w:rPr>
                <w:rFonts w:ascii="Times New Roman" w:hAnsi="Times New Roman" w:cs="Times New Roman"/>
              </w:rPr>
            </w:pPr>
            <w:r w:rsidRPr="00666E5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58" w:rsidRPr="00666E58" w:rsidRDefault="00666E58" w:rsidP="005E36F0">
            <w:pPr>
              <w:jc w:val="both"/>
              <w:rPr>
                <w:rFonts w:ascii="Times New Roman" w:hAnsi="Times New Roman" w:cs="Times New Roman"/>
              </w:rPr>
            </w:pPr>
            <w:r w:rsidRPr="00666E58">
              <w:rPr>
                <w:rFonts w:ascii="Times New Roman" w:hAnsi="Times New Roman" w:cs="Times New Roman"/>
              </w:rPr>
              <w:t>Термін реалізації Програми: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58" w:rsidRPr="00666E58" w:rsidRDefault="00666E58" w:rsidP="005E36F0">
            <w:pPr>
              <w:jc w:val="both"/>
              <w:rPr>
                <w:rFonts w:ascii="Times New Roman" w:hAnsi="Times New Roman" w:cs="Times New Roman"/>
              </w:rPr>
            </w:pPr>
            <w:r w:rsidRPr="00666E58">
              <w:rPr>
                <w:rFonts w:ascii="Times New Roman" w:hAnsi="Times New Roman" w:cs="Times New Roman"/>
              </w:rPr>
              <w:t>2021-2022 рік</w:t>
            </w:r>
          </w:p>
          <w:p w:rsidR="00666E58" w:rsidRPr="00666E58" w:rsidRDefault="00666E58" w:rsidP="005E36F0">
            <w:pPr>
              <w:jc w:val="both"/>
              <w:rPr>
                <w:rFonts w:ascii="Times New Roman" w:hAnsi="Times New Roman" w:cs="Times New Roman"/>
              </w:rPr>
            </w:pPr>
          </w:p>
          <w:p w:rsidR="00666E58" w:rsidRPr="00666E58" w:rsidRDefault="00666E58" w:rsidP="005E36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6E58" w:rsidRPr="00666E58" w:rsidTr="005E36F0"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58" w:rsidRPr="00666E58" w:rsidRDefault="00666E58" w:rsidP="005E36F0">
            <w:pPr>
              <w:jc w:val="center"/>
              <w:rPr>
                <w:rFonts w:ascii="Times New Roman" w:hAnsi="Times New Roman" w:cs="Times New Roman"/>
              </w:rPr>
            </w:pPr>
            <w:r w:rsidRPr="00666E5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58" w:rsidRPr="00666E58" w:rsidRDefault="00666E58" w:rsidP="005E36F0">
            <w:pPr>
              <w:jc w:val="both"/>
              <w:rPr>
                <w:rFonts w:ascii="Times New Roman" w:hAnsi="Times New Roman" w:cs="Times New Roman"/>
              </w:rPr>
            </w:pPr>
            <w:r w:rsidRPr="00666E58">
              <w:rPr>
                <w:rFonts w:ascii="Times New Roman" w:hAnsi="Times New Roman" w:cs="Times New Roman"/>
              </w:rPr>
              <w:t xml:space="preserve">Загальний обсяг фінансових ресурсів, необхідних для реалізації Програми, </w:t>
            </w:r>
          </w:p>
          <w:p w:rsidR="00666E58" w:rsidRPr="00666E58" w:rsidRDefault="00666E58" w:rsidP="005E36F0">
            <w:pPr>
              <w:jc w:val="both"/>
              <w:rPr>
                <w:rFonts w:ascii="Times New Roman" w:hAnsi="Times New Roman" w:cs="Times New Roman"/>
              </w:rPr>
            </w:pPr>
            <w:r w:rsidRPr="00666E58">
              <w:rPr>
                <w:rFonts w:ascii="Times New Roman" w:hAnsi="Times New Roman" w:cs="Times New Roman"/>
              </w:rPr>
              <w:t xml:space="preserve"> 2021 рік    -  100 000,00 грн.</w:t>
            </w:r>
          </w:p>
          <w:p w:rsidR="00666E58" w:rsidRPr="00666E58" w:rsidRDefault="00666E58" w:rsidP="005E36F0">
            <w:pPr>
              <w:jc w:val="both"/>
              <w:rPr>
                <w:rFonts w:ascii="Times New Roman" w:hAnsi="Times New Roman" w:cs="Times New Roman"/>
              </w:rPr>
            </w:pPr>
            <w:r w:rsidRPr="00666E58">
              <w:rPr>
                <w:rFonts w:ascii="Times New Roman" w:hAnsi="Times New Roman" w:cs="Times New Roman"/>
              </w:rPr>
              <w:t xml:space="preserve"> 2022 рік    -  200 000,00 грн.</w:t>
            </w:r>
          </w:p>
          <w:p w:rsidR="00666E58" w:rsidRPr="00666E58" w:rsidRDefault="00666E58" w:rsidP="005E36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58" w:rsidRPr="00666E58" w:rsidRDefault="00666E58" w:rsidP="005E36F0">
            <w:pPr>
              <w:jc w:val="both"/>
              <w:rPr>
                <w:rFonts w:ascii="Times New Roman" w:hAnsi="Times New Roman" w:cs="Times New Roman"/>
              </w:rPr>
            </w:pPr>
            <w:r w:rsidRPr="00666E58">
              <w:rPr>
                <w:rFonts w:ascii="Times New Roman" w:hAnsi="Times New Roman" w:cs="Times New Roman"/>
                <w:color w:val="000000"/>
                <w:szCs w:val="28"/>
              </w:rPr>
              <w:t>300 000,00 грн.</w:t>
            </w:r>
          </w:p>
        </w:tc>
      </w:tr>
      <w:tr w:rsidR="00666E58" w:rsidRPr="00666E58" w:rsidTr="005E36F0">
        <w:tc>
          <w:tcPr>
            <w:tcW w:w="9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58" w:rsidRPr="00666E58" w:rsidRDefault="00666E58" w:rsidP="005E36F0">
            <w:pPr>
              <w:jc w:val="both"/>
              <w:rPr>
                <w:rFonts w:ascii="Times New Roman" w:hAnsi="Times New Roman" w:cs="Times New Roman"/>
              </w:rPr>
            </w:pPr>
            <w:r w:rsidRPr="00666E58">
              <w:rPr>
                <w:rFonts w:ascii="Times New Roman" w:hAnsi="Times New Roman" w:cs="Times New Roman"/>
              </w:rPr>
              <w:t xml:space="preserve">                 у тому числі: </w:t>
            </w:r>
          </w:p>
        </w:tc>
      </w:tr>
      <w:tr w:rsidR="00666E58" w:rsidRPr="00666E58" w:rsidTr="005E36F0"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58" w:rsidRPr="00666E58" w:rsidRDefault="00666E58" w:rsidP="005E36F0">
            <w:pPr>
              <w:jc w:val="center"/>
              <w:rPr>
                <w:rFonts w:ascii="Times New Roman" w:hAnsi="Times New Roman" w:cs="Times New Roman"/>
              </w:rPr>
            </w:pPr>
            <w:r w:rsidRPr="00666E58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58" w:rsidRPr="00666E58" w:rsidRDefault="00666E58" w:rsidP="005E36F0">
            <w:pPr>
              <w:jc w:val="both"/>
              <w:rPr>
                <w:rFonts w:ascii="Times New Roman" w:hAnsi="Times New Roman" w:cs="Times New Roman"/>
              </w:rPr>
            </w:pPr>
            <w:r w:rsidRPr="00666E58">
              <w:rPr>
                <w:rFonts w:ascii="Times New Roman" w:hAnsi="Times New Roman" w:cs="Times New Roman"/>
              </w:rPr>
              <w:t>коштів міського бюджету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58" w:rsidRPr="00666E58" w:rsidRDefault="00666E58" w:rsidP="005E36F0">
            <w:pPr>
              <w:jc w:val="both"/>
              <w:rPr>
                <w:rFonts w:ascii="Times New Roman" w:hAnsi="Times New Roman" w:cs="Times New Roman"/>
              </w:rPr>
            </w:pPr>
            <w:r w:rsidRPr="00666E58">
              <w:rPr>
                <w:rFonts w:ascii="Times New Roman" w:hAnsi="Times New Roman" w:cs="Times New Roman"/>
                <w:color w:val="000000"/>
                <w:szCs w:val="28"/>
              </w:rPr>
              <w:t>300 000,00 грн.</w:t>
            </w:r>
          </w:p>
        </w:tc>
      </w:tr>
      <w:tr w:rsidR="00666E58" w:rsidRPr="00666E58" w:rsidTr="005E36F0"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58" w:rsidRPr="00666E58" w:rsidRDefault="00666E58" w:rsidP="005E36F0">
            <w:pPr>
              <w:jc w:val="center"/>
              <w:rPr>
                <w:rFonts w:ascii="Times New Roman" w:hAnsi="Times New Roman" w:cs="Times New Roman"/>
              </w:rPr>
            </w:pPr>
            <w:r w:rsidRPr="00666E58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58" w:rsidRPr="00666E58" w:rsidRDefault="00666E58" w:rsidP="005E36F0">
            <w:pPr>
              <w:jc w:val="both"/>
              <w:rPr>
                <w:rFonts w:ascii="Times New Roman" w:hAnsi="Times New Roman" w:cs="Times New Roman"/>
              </w:rPr>
            </w:pPr>
            <w:r w:rsidRPr="00666E58">
              <w:rPr>
                <w:rFonts w:ascii="Times New Roman" w:hAnsi="Times New Roman" w:cs="Times New Roman"/>
              </w:rPr>
              <w:t>коштів інших джерел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58" w:rsidRPr="00666E58" w:rsidRDefault="00666E58" w:rsidP="005E36F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66E58">
              <w:rPr>
                <w:rFonts w:ascii="Times New Roman" w:hAnsi="Times New Roman" w:cs="Times New Roman"/>
              </w:rPr>
              <w:t xml:space="preserve">               </w:t>
            </w:r>
            <w:r w:rsidRPr="00666E58">
              <w:rPr>
                <w:rFonts w:ascii="Times New Roman" w:hAnsi="Times New Roman" w:cs="Times New Roman"/>
                <w:lang w:val="en-US"/>
              </w:rPr>
              <w:t>_______</w:t>
            </w:r>
          </w:p>
          <w:p w:rsidR="00666E58" w:rsidRPr="00666E58" w:rsidRDefault="00666E58" w:rsidP="005E36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66E58" w:rsidRPr="00666E58" w:rsidRDefault="00666E58" w:rsidP="00666E58">
      <w:pPr>
        <w:rPr>
          <w:rFonts w:ascii="Times New Roman" w:hAnsi="Times New Roman" w:cs="Times New Roman"/>
          <w:szCs w:val="28"/>
          <w:lang w:val="en-US"/>
        </w:rPr>
      </w:pPr>
    </w:p>
    <w:p w:rsidR="00666E58" w:rsidRPr="00666E58" w:rsidRDefault="00666E58" w:rsidP="00666E58">
      <w:pPr>
        <w:rPr>
          <w:rFonts w:ascii="Times New Roman" w:hAnsi="Times New Roman" w:cs="Times New Roman"/>
          <w:szCs w:val="28"/>
          <w:lang w:val="en-US"/>
        </w:rPr>
      </w:pPr>
    </w:p>
    <w:p w:rsidR="00666E58" w:rsidRPr="00666E58" w:rsidRDefault="00666E58" w:rsidP="00666E58">
      <w:pPr>
        <w:rPr>
          <w:rFonts w:ascii="Times New Roman" w:hAnsi="Times New Roman" w:cs="Times New Roman"/>
          <w:szCs w:val="28"/>
          <w:lang w:val="en-US"/>
        </w:rPr>
      </w:pPr>
    </w:p>
    <w:p w:rsidR="00666E58" w:rsidRPr="00666E58" w:rsidRDefault="00666E58" w:rsidP="00666E58">
      <w:pPr>
        <w:ind w:firstLine="708"/>
        <w:jc w:val="center"/>
        <w:rPr>
          <w:rFonts w:ascii="Times New Roman" w:hAnsi="Times New Roman" w:cs="Times New Roman"/>
          <w:b/>
          <w:i/>
          <w:szCs w:val="28"/>
        </w:rPr>
      </w:pPr>
      <w:r w:rsidRPr="00666E58">
        <w:rPr>
          <w:rFonts w:ascii="Times New Roman" w:hAnsi="Times New Roman" w:cs="Times New Roman"/>
          <w:b/>
          <w:i/>
          <w:szCs w:val="28"/>
        </w:rPr>
        <w:t>2. НОРМАТИВНО-ПРАВОВЕ ЗАБЕЗПЕЧЕННЯ</w:t>
      </w:r>
    </w:p>
    <w:p w:rsidR="00666E58" w:rsidRPr="00666E58" w:rsidRDefault="00666E58" w:rsidP="00666E58">
      <w:pPr>
        <w:ind w:firstLine="708"/>
        <w:jc w:val="center"/>
        <w:rPr>
          <w:rFonts w:ascii="Times New Roman" w:hAnsi="Times New Roman" w:cs="Times New Roman"/>
          <w:b/>
          <w:i/>
          <w:szCs w:val="28"/>
        </w:rPr>
      </w:pPr>
    </w:p>
    <w:p w:rsidR="00666E58" w:rsidRPr="00666E58" w:rsidRDefault="00666E58" w:rsidP="00666E58">
      <w:pPr>
        <w:jc w:val="both"/>
        <w:rPr>
          <w:rFonts w:ascii="Times New Roman" w:hAnsi="Times New Roman" w:cs="Times New Roman"/>
          <w:szCs w:val="28"/>
        </w:rPr>
      </w:pPr>
      <w:r w:rsidRPr="00666E58">
        <w:rPr>
          <w:rFonts w:ascii="Times New Roman" w:hAnsi="Times New Roman" w:cs="Times New Roman"/>
          <w:szCs w:val="28"/>
        </w:rPr>
        <w:t xml:space="preserve">         Програму розвитку  надання адміністративних послуг у сфері громадянства, імміграції, та реєстрації фізичних осіб </w:t>
      </w:r>
      <w:proofErr w:type="spellStart"/>
      <w:r w:rsidRPr="00666E58">
        <w:rPr>
          <w:rFonts w:ascii="Times New Roman" w:hAnsi="Times New Roman" w:cs="Times New Roman"/>
          <w:szCs w:val="28"/>
        </w:rPr>
        <w:t>Стрийським</w:t>
      </w:r>
      <w:proofErr w:type="spellEnd"/>
      <w:r w:rsidRPr="00666E58">
        <w:rPr>
          <w:rFonts w:ascii="Times New Roman" w:hAnsi="Times New Roman" w:cs="Times New Roman"/>
          <w:szCs w:val="28"/>
        </w:rPr>
        <w:t xml:space="preserve">  відділом Головного управління Державної міграційної служби України у Львівській області на 2021-2022 рік (далі-Програма) розроблено на виконання Законів України «Про внесення змін до деяких законодавчих актів України щодо повноважень центрального органу виконавчої влади, що забезпечує реалізацію державної політики у сфері міграції та повноважень центрального органу виконавчої влади, що забезпечує формування та реалізує державну політику у сфері зовнішніх зносин України», «Про місцеве самоврядування в Україні», «Про свободу пересування та вільний вибір місця проживання в Україні», Положення про Державну міграційну службу України, затвердженого постановою Кабінету Міністрів України від 20.08.2014 №360, з метою реалізації державної політики у сферах міграції (імміграції та еміграції), у тому числі протидії нелегальній міграції (незаконній) міграції, громадянства, реєстрації фізичних осіб, Бюджетного кодексу України.</w:t>
      </w:r>
    </w:p>
    <w:p w:rsidR="00666E58" w:rsidRPr="00666E58" w:rsidRDefault="00666E58" w:rsidP="00666E58">
      <w:pPr>
        <w:tabs>
          <w:tab w:val="left" w:pos="4500"/>
        </w:tabs>
        <w:jc w:val="center"/>
        <w:rPr>
          <w:rFonts w:ascii="Times New Roman" w:hAnsi="Times New Roman" w:cs="Times New Roman"/>
          <w:b/>
          <w:bCs/>
          <w:i/>
          <w:szCs w:val="28"/>
        </w:rPr>
      </w:pPr>
    </w:p>
    <w:p w:rsidR="00666E58" w:rsidRPr="00666E58" w:rsidRDefault="00666E58" w:rsidP="00666E58">
      <w:pPr>
        <w:tabs>
          <w:tab w:val="left" w:pos="4500"/>
        </w:tabs>
        <w:jc w:val="center"/>
        <w:rPr>
          <w:rFonts w:ascii="Times New Roman" w:hAnsi="Times New Roman" w:cs="Times New Roman"/>
          <w:b/>
          <w:bCs/>
          <w:i/>
          <w:szCs w:val="28"/>
        </w:rPr>
      </w:pPr>
    </w:p>
    <w:p w:rsidR="00666E58" w:rsidRPr="00666E58" w:rsidRDefault="00666E58" w:rsidP="00666E58">
      <w:pPr>
        <w:tabs>
          <w:tab w:val="left" w:pos="4500"/>
        </w:tabs>
        <w:jc w:val="center"/>
        <w:rPr>
          <w:rFonts w:ascii="Times New Roman" w:hAnsi="Times New Roman" w:cs="Times New Roman"/>
          <w:b/>
          <w:bCs/>
          <w:i/>
          <w:szCs w:val="28"/>
        </w:rPr>
      </w:pPr>
    </w:p>
    <w:p w:rsidR="00666E58" w:rsidRPr="00666E58" w:rsidRDefault="00666E58" w:rsidP="00666E58">
      <w:pPr>
        <w:tabs>
          <w:tab w:val="left" w:pos="4500"/>
        </w:tabs>
        <w:jc w:val="center"/>
        <w:rPr>
          <w:rFonts w:ascii="Times New Roman" w:hAnsi="Times New Roman" w:cs="Times New Roman"/>
          <w:b/>
          <w:bCs/>
          <w:i/>
          <w:szCs w:val="28"/>
        </w:rPr>
      </w:pPr>
    </w:p>
    <w:p w:rsidR="00666E58" w:rsidRPr="00666E58" w:rsidRDefault="00666E58" w:rsidP="00666E58">
      <w:pPr>
        <w:tabs>
          <w:tab w:val="left" w:pos="3615"/>
        </w:tabs>
        <w:ind w:left="710"/>
        <w:jc w:val="center"/>
        <w:rPr>
          <w:rFonts w:ascii="Times New Roman" w:hAnsi="Times New Roman" w:cs="Times New Roman"/>
          <w:b/>
          <w:i/>
          <w:szCs w:val="28"/>
        </w:rPr>
      </w:pPr>
      <w:r w:rsidRPr="00666E58">
        <w:rPr>
          <w:rFonts w:ascii="Times New Roman" w:hAnsi="Times New Roman" w:cs="Times New Roman"/>
          <w:b/>
          <w:i/>
          <w:szCs w:val="28"/>
        </w:rPr>
        <w:t>3.ОБГРУНТУВАННЯ ПРОГРАМИ</w:t>
      </w:r>
    </w:p>
    <w:p w:rsidR="00666E58" w:rsidRPr="00666E58" w:rsidRDefault="00666E58" w:rsidP="00666E58">
      <w:pPr>
        <w:tabs>
          <w:tab w:val="left" w:pos="3615"/>
        </w:tabs>
        <w:ind w:left="710"/>
        <w:jc w:val="center"/>
        <w:rPr>
          <w:rFonts w:ascii="Times New Roman" w:hAnsi="Times New Roman" w:cs="Times New Roman"/>
          <w:b/>
          <w:i/>
          <w:szCs w:val="28"/>
        </w:rPr>
      </w:pPr>
    </w:p>
    <w:p w:rsidR="00666E58" w:rsidRPr="00666E58" w:rsidRDefault="00666E58" w:rsidP="00666E58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666E58">
        <w:rPr>
          <w:rFonts w:ascii="Times New Roman" w:hAnsi="Times New Roman" w:cs="Times New Roman"/>
          <w:szCs w:val="28"/>
        </w:rPr>
        <w:t>На Державну міграційну службу України та її територіальні підрозділи покладено повноваження щодо виконання завдань та заходів у сфері громадянства, імміграції та реєстрації фізичних осіб.</w:t>
      </w:r>
    </w:p>
    <w:p w:rsidR="00666E58" w:rsidRPr="00666E58" w:rsidRDefault="00666E58" w:rsidP="00666E58">
      <w:pPr>
        <w:ind w:firstLine="708"/>
        <w:jc w:val="both"/>
        <w:rPr>
          <w:rFonts w:ascii="Times New Roman" w:hAnsi="Times New Roman" w:cs="Times New Roman"/>
          <w:b/>
          <w:szCs w:val="28"/>
        </w:rPr>
      </w:pPr>
      <w:r w:rsidRPr="00666E58">
        <w:rPr>
          <w:rFonts w:ascii="Times New Roman" w:hAnsi="Times New Roman" w:cs="Times New Roman"/>
          <w:szCs w:val="28"/>
        </w:rPr>
        <w:t>Програма покликана стимулювати наповнення місцевого бюджету та забезпечення права на отримання якісних, своєчасних адміністративних послуг.</w:t>
      </w:r>
    </w:p>
    <w:p w:rsidR="00666E58" w:rsidRPr="00666E58" w:rsidRDefault="00666E58" w:rsidP="00666E58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666E58">
        <w:rPr>
          <w:rFonts w:ascii="Times New Roman" w:hAnsi="Times New Roman" w:cs="Times New Roman"/>
          <w:szCs w:val="28"/>
        </w:rPr>
        <w:t xml:space="preserve">Програмою передбачається реалізація комплексу заходів, які сприятимуть покращенню роботи служби, надання адміністративних послуг  на території </w:t>
      </w:r>
      <w:proofErr w:type="spellStart"/>
      <w:r w:rsidRPr="00666E58">
        <w:rPr>
          <w:rFonts w:ascii="Times New Roman" w:hAnsi="Times New Roman" w:cs="Times New Roman"/>
          <w:szCs w:val="28"/>
        </w:rPr>
        <w:t>м.Стрий</w:t>
      </w:r>
      <w:proofErr w:type="spellEnd"/>
      <w:r w:rsidRPr="00666E5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666E58">
        <w:rPr>
          <w:rFonts w:ascii="Times New Roman" w:hAnsi="Times New Roman" w:cs="Times New Roman"/>
          <w:szCs w:val="28"/>
        </w:rPr>
        <w:t>Стрийського</w:t>
      </w:r>
      <w:proofErr w:type="spellEnd"/>
      <w:r w:rsidRPr="00666E58">
        <w:rPr>
          <w:rFonts w:ascii="Times New Roman" w:hAnsi="Times New Roman" w:cs="Times New Roman"/>
          <w:szCs w:val="28"/>
        </w:rPr>
        <w:t xml:space="preserve"> району та міста Моршин. Програма визначає основну стратегію вирішення завдань, що поставлені перед службою.</w:t>
      </w:r>
    </w:p>
    <w:p w:rsidR="00666E58" w:rsidRPr="00666E58" w:rsidRDefault="00666E58" w:rsidP="00666E58">
      <w:pPr>
        <w:tabs>
          <w:tab w:val="left" w:pos="4500"/>
        </w:tabs>
        <w:jc w:val="both"/>
        <w:rPr>
          <w:rFonts w:ascii="Times New Roman" w:hAnsi="Times New Roman" w:cs="Times New Roman"/>
          <w:b/>
          <w:bCs/>
          <w:i/>
          <w:szCs w:val="28"/>
          <w:lang w:val="ru-RU"/>
        </w:rPr>
      </w:pPr>
    </w:p>
    <w:p w:rsidR="00666E58" w:rsidRPr="00666E58" w:rsidRDefault="00666E58" w:rsidP="00666E58">
      <w:pPr>
        <w:tabs>
          <w:tab w:val="left" w:pos="4500"/>
        </w:tabs>
        <w:jc w:val="both"/>
        <w:rPr>
          <w:rFonts w:ascii="Times New Roman" w:hAnsi="Times New Roman" w:cs="Times New Roman"/>
          <w:b/>
          <w:bCs/>
          <w:i/>
          <w:szCs w:val="28"/>
          <w:lang w:val="ru-RU"/>
        </w:rPr>
      </w:pPr>
    </w:p>
    <w:p w:rsidR="00666E58" w:rsidRPr="00666E58" w:rsidRDefault="00666E58" w:rsidP="00666E58">
      <w:pPr>
        <w:jc w:val="center"/>
        <w:rPr>
          <w:rFonts w:ascii="Times New Roman" w:hAnsi="Times New Roman" w:cs="Times New Roman"/>
          <w:b/>
          <w:i/>
        </w:rPr>
      </w:pPr>
      <w:r w:rsidRPr="00666E58">
        <w:rPr>
          <w:rFonts w:ascii="Times New Roman" w:hAnsi="Times New Roman" w:cs="Times New Roman"/>
          <w:b/>
          <w:i/>
        </w:rPr>
        <w:t>4. МЕТА ПРОГРАМИ ТА ШЛЯХИ ЇЇ ВИКОНАННЯ</w:t>
      </w:r>
    </w:p>
    <w:p w:rsidR="00666E58" w:rsidRPr="00666E58" w:rsidRDefault="00666E58" w:rsidP="00666E58">
      <w:pPr>
        <w:jc w:val="center"/>
        <w:rPr>
          <w:rFonts w:ascii="Times New Roman" w:hAnsi="Times New Roman" w:cs="Times New Roman"/>
          <w:b/>
          <w:i/>
        </w:rPr>
      </w:pPr>
    </w:p>
    <w:p w:rsidR="00666E58" w:rsidRPr="00666E58" w:rsidRDefault="00666E58" w:rsidP="00666E58">
      <w:pPr>
        <w:tabs>
          <w:tab w:val="left" w:pos="2265"/>
        </w:tabs>
        <w:jc w:val="both"/>
        <w:rPr>
          <w:rFonts w:ascii="Times New Roman" w:hAnsi="Times New Roman" w:cs="Times New Roman"/>
          <w:szCs w:val="28"/>
        </w:rPr>
      </w:pPr>
      <w:r w:rsidRPr="00666E58">
        <w:rPr>
          <w:rFonts w:ascii="Times New Roman" w:hAnsi="Times New Roman" w:cs="Times New Roman"/>
          <w:szCs w:val="28"/>
        </w:rPr>
        <w:t xml:space="preserve">         Головною метою Програми є розв’язання вже існуючих та запобігання виникненню нових проблем реалізації державної політики у сфері міграції на території </w:t>
      </w:r>
      <w:proofErr w:type="spellStart"/>
      <w:r w:rsidRPr="00666E58">
        <w:rPr>
          <w:rFonts w:ascii="Times New Roman" w:hAnsi="Times New Roman" w:cs="Times New Roman"/>
          <w:szCs w:val="28"/>
        </w:rPr>
        <w:t>м.Стрий</w:t>
      </w:r>
      <w:proofErr w:type="spellEnd"/>
      <w:r w:rsidRPr="00666E5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666E58">
        <w:rPr>
          <w:rFonts w:ascii="Times New Roman" w:hAnsi="Times New Roman" w:cs="Times New Roman"/>
          <w:szCs w:val="28"/>
        </w:rPr>
        <w:t>Стрийського</w:t>
      </w:r>
      <w:proofErr w:type="spellEnd"/>
      <w:r w:rsidRPr="00666E58">
        <w:rPr>
          <w:rFonts w:ascii="Times New Roman" w:hAnsi="Times New Roman" w:cs="Times New Roman"/>
          <w:szCs w:val="28"/>
        </w:rPr>
        <w:t xml:space="preserve"> району та міста Моршин, а також вжиття заходів спрямованих на збільшення дохідної частини місцевого бюджету.</w:t>
      </w:r>
    </w:p>
    <w:p w:rsidR="00666E58" w:rsidRPr="00666E58" w:rsidRDefault="00666E58" w:rsidP="00666E58">
      <w:pPr>
        <w:tabs>
          <w:tab w:val="left" w:pos="1050"/>
        </w:tabs>
        <w:jc w:val="both"/>
        <w:rPr>
          <w:rFonts w:ascii="Times New Roman" w:hAnsi="Times New Roman" w:cs="Times New Roman"/>
          <w:szCs w:val="28"/>
        </w:rPr>
      </w:pPr>
      <w:r w:rsidRPr="00666E58">
        <w:rPr>
          <w:rFonts w:ascii="Times New Roman" w:hAnsi="Times New Roman" w:cs="Times New Roman"/>
          <w:b/>
          <w:szCs w:val="28"/>
        </w:rPr>
        <w:t xml:space="preserve">         </w:t>
      </w:r>
      <w:r w:rsidRPr="00666E58">
        <w:rPr>
          <w:rFonts w:ascii="Times New Roman" w:hAnsi="Times New Roman" w:cs="Times New Roman"/>
          <w:szCs w:val="28"/>
        </w:rPr>
        <w:t>Програмою визначено напрями діяльності, що забезпечують її реалізацію в межах коштів, виділених на цю мету.</w:t>
      </w:r>
    </w:p>
    <w:p w:rsidR="00666E58" w:rsidRPr="00666E58" w:rsidRDefault="00666E58" w:rsidP="00666E58">
      <w:pPr>
        <w:tabs>
          <w:tab w:val="left" w:pos="1050"/>
        </w:tabs>
        <w:jc w:val="both"/>
        <w:rPr>
          <w:rFonts w:ascii="Times New Roman" w:hAnsi="Times New Roman" w:cs="Times New Roman"/>
          <w:szCs w:val="28"/>
        </w:rPr>
      </w:pPr>
      <w:r w:rsidRPr="00666E58">
        <w:rPr>
          <w:rFonts w:ascii="Times New Roman" w:hAnsi="Times New Roman" w:cs="Times New Roman"/>
          <w:szCs w:val="28"/>
        </w:rPr>
        <w:t xml:space="preserve">        Основним завданням програми є забезпечення належних умов надання адміністративних послуг населенню, відповідно до вимог міжнародних стандартів. Вдосконалення та забезпечення належного рівня оснащеності майном.</w:t>
      </w:r>
    </w:p>
    <w:p w:rsidR="00666E58" w:rsidRPr="00666E58" w:rsidRDefault="00666E58" w:rsidP="00666E58">
      <w:pPr>
        <w:jc w:val="both"/>
        <w:rPr>
          <w:rFonts w:ascii="Times New Roman" w:hAnsi="Times New Roman" w:cs="Times New Roman"/>
          <w:szCs w:val="28"/>
        </w:rPr>
      </w:pPr>
    </w:p>
    <w:p w:rsidR="00666E58" w:rsidRPr="00666E58" w:rsidRDefault="00666E58" w:rsidP="00666E58">
      <w:pPr>
        <w:jc w:val="both"/>
        <w:rPr>
          <w:rFonts w:ascii="Times New Roman" w:hAnsi="Times New Roman" w:cs="Times New Roman"/>
          <w:szCs w:val="28"/>
        </w:rPr>
      </w:pPr>
    </w:p>
    <w:p w:rsidR="00666E58" w:rsidRPr="00666E58" w:rsidRDefault="00666E58" w:rsidP="00666E58">
      <w:pPr>
        <w:jc w:val="both"/>
        <w:rPr>
          <w:rFonts w:ascii="Times New Roman" w:hAnsi="Times New Roman" w:cs="Times New Roman"/>
          <w:szCs w:val="28"/>
        </w:rPr>
      </w:pPr>
    </w:p>
    <w:p w:rsidR="00666E58" w:rsidRPr="00666E58" w:rsidRDefault="00666E58" w:rsidP="00666E58">
      <w:pPr>
        <w:jc w:val="center"/>
        <w:rPr>
          <w:rFonts w:ascii="Times New Roman" w:hAnsi="Times New Roman" w:cs="Times New Roman"/>
          <w:b/>
          <w:i/>
          <w:szCs w:val="28"/>
        </w:rPr>
      </w:pPr>
      <w:r w:rsidRPr="00666E58">
        <w:rPr>
          <w:rFonts w:ascii="Times New Roman" w:hAnsi="Times New Roman" w:cs="Times New Roman"/>
          <w:b/>
          <w:i/>
          <w:szCs w:val="28"/>
        </w:rPr>
        <w:t>5. ЗАВДАННЯ ПРОГРАМИ</w:t>
      </w:r>
    </w:p>
    <w:p w:rsidR="00666E58" w:rsidRPr="00666E58" w:rsidRDefault="00666E58" w:rsidP="00666E58">
      <w:pPr>
        <w:jc w:val="center"/>
        <w:rPr>
          <w:rFonts w:ascii="Times New Roman" w:hAnsi="Times New Roman" w:cs="Times New Roman"/>
          <w:b/>
          <w:szCs w:val="28"/>
        </w:rPr>
      </w:pPr>
    </w:p>
    <w:p w:rsidR="00666E58" w:rsidRPr="00666E58" w:rsidRDefault="00666E58" w:rsidP="00666E58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666E58">
        <w:rPr>
          <w:rFonts w:ascii="Times New Roman" w:hAnsi="Times New Roman" w:cs="Times New Roman"/>
          <w:szCs w:val="28"/>
        </w:rPr>
        <w:t xml:space="preserve">Покращення роботи </w:t>
      </w:r>
      <w:proofErr w:type="spellStart"/>
      <w:r w:rsidRPr="00666E58">
        <w:rPr>
          <w:rFonts w:ascii="Times New Roman" w:hAnsi="Times New Roman" w:cs="Times New Roman"/>
          <w:szCs w:val="28"/>
        </w:rPr>
        <w:t>Стрийського</w:t>
      </w:r>
      <w:proofErr w:type="spellEnd"/>
      <w:r w:rsidRPr="00666E58">
        <w:rPr>
          <w:rFonts w:ascii="Times New Roman" w:hAnsi="Times New Roman" w:cs="Times New Roman"/>
          <w:szCs w:val="28"/>
        </w:rPr>
        <w:t xml:space="preserve">  відділу Державної міграційної служби України у Львівській області з надання адміністративних послуг на території  </w:t>
      </w:r>
      <w:proofErr w:type="spellStart"/>
      <w:r w:rsidRPr="00666E58">
        <w:rPr>
          <w:rFonts w:ascii="Times New Roman" w:hAnsi="Times New Roman" w:cs="Times New Roman"/>
          <w:szCs w:val="28"/>
        </w:rPr>
        <w:t>м.Стрий</w:t>
      </w:r>
      <w:proofErr w:type="spellEnd"/>
      <w:r w:rsidRPr="00666E5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666E58">
        <w:rPr>
          <w:rFonts w:ascii="Times New Roman" w:hAnsi="Times New Roman" w:cs="Times New Roman"/>
          <w:szCs w:val="28"/>
        </w:rPr>
        <w:t>Стрийського</w:t>
      </w:r>
      <w:proofErr w:type="spellEnd"/>
      <w:r w:rsidRPr="00666E58">
        <w:rPr>
          <w:rFonts w:ascii="Times New Roman" w:hAnsi="Times New Roman" w:cs="Times New Roman"/>
          <w:szCs w:val="28"/>
        </w:rPr>
        <w:t xml:space="preserve"> району та міста Моршин.</w:t>
      </w:r>
    </w:p>
    <w:p w:rsidR="00666E58" w:rsidRPr="00666E58" w:rsidRDefault="00666E58" w:rsidP="00666E58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666E58">
        <w:rPr>
          <w:rFonts w:ascii="Times New Roman" w:hAnsi="Times New Roman" w:cs="Times New Roman"/>
          <w:szCs w:val="28"/>
        </w:rPr>
        <w:t xml:space="preserve">Забезпечення належних умов надання адміністративних послуг населенню </w:t>
      </w:r>
      <w:proofErr w:type="spellStart"/>
      <w:r w:rsidRPr="00666E58">
        <w:rPr>
          <w:rFonts w:ascii="Times New Roman" w:hAnsi="Times New Roman" w:cs="Times New Roman"/>
          <w:szCs w:val="28"/>
        </w:rPr>
        <w:t>м.Стрий</w:t>
      </w:r>
      <w:proofErr w:type="spellEnd"/>
      <w:r w:rsidRPr="00666E5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666E58">
        <w:rPr>
          <w:rFonts w:ascii="Times New Roman" w:hAnsi="Times New Roman" w:cs="Times New Roman"/>
          <w:szCs w:val="28"/>
        </w:rPr>
        <w:t>Стрийського</w:t>
      </w:r>
      <w:proofErr w:type="spellEnd"/>
      <w:r w:rsidRPr="00666E58">
        <w:rPr>
          <w:rFonts w:ascii="Times New Roman" w:hAnsi="Times New Roman" w:cs="Times New Roman"/>
          <w:szCs w:val="28"/>
        </w:rPr>
        <w:t xml:space="preserve"> району та міста Моршин, відповідно до чинного законодавства України та вимог міжнародних стандартів.</w:t>
      </w:r>
    </w:p>
    <w:p w:rsidR="00666E58" w:rsidRPr="00666E58" w:rsidRDefault="00666E58" w:rsidP="00666E58">
      <w:pPr>
        <w:ind w:firstLine="708"/>
        <w:jc w:val="both"/>
        <w:rPr>
          <w:rFonts w:ascii="Times New Roman" w:hAnsi="Times New Roman" w:cs="Times New Roman"/>
          <w:szCs w:val="28"/>
        </w:rPr>
      </w:pPr>
    </w:p>
    <w:p w:rsidR="00666E58" w:rsidRPr="00666E58" w:rsidRDefault="00666E58" w:rsidP="00666E58">
      <w:pPr>
        <w:ind w:firstLine="708"/>
        <w:jc w:val="both"/>
        <w:rPr>
          <w:rFonts w:ascii="Times New Roman" w:hAnsi="Times New Roman" w:cs="Times New Roman"/>
          <w:szCs w:val="28"/>
        </w:rPr>
      </w:pPr>
    </w:p>
    <w:p w:rsidR="00666E58" w:rsidRPr="00666E58" w:rsidRDefault="00666E58" w:rsidP="00666E58">
      <w:pPr>
        <w:ind w:firstLine="708"/>
        <w:jc w:val="both"/>
        <w:rPr>
          <w:rFonts w:ascii="Times New Roman" w:hAnsi="Times New Roman" w:cs="Times New Roman"/>
          <w:szCs w:val="28"/>
        </w:rPr>
      </w:pPr>
    </w:p>
    <w:p w:rsidR="00666E58" w:rsidRPr="00666E58" w:rsidRDefault="00666E58" w:rsidP="00666E58">
      <w:pPr>
        <w:ind w:firstLine="708"/>
        <w:jc w:val="both"/>
        <w:rPr>
          <w:rFonts w:ascii="Times New Roman" w:hAnsi="Times New Roman" w:cs="Times New Roman"/>
          <w:szCs w:val="28"/>
        </w:rPr>
      </w:pPr>
    </w:p>
    <w:p w:rsidR="00666E58" w:rsidRPr="00666E58" w:rsidRDefault="00666E58" w:rsidP="00666E58">
      <w:pPr>
        <w:ind w:firstLine="708"/>
        <w:jc w:val="both"/>
        <w:rPr>
          <w:rFonts w:ascii="Times New Roman" w:hAnsi="Times New Roman" w:cs="Times New Roman"/>
          <w:szCs w:val="28"/>
        </w:rPr>
      </w:pPr>
    </w:p>
    <w:p w:rsidR="00666E58" w:rsidRPr="00666E58" w:rsidRDefault="00666E58" w:rsidP="00666E58">
      <w:pPr>
        <w:ind w:firstLine="708"/>
        <w:jc w:val="both"/>
        <w:rPr>
          <w:rFonts w:ascii="Times New Roman" w:hAnsi="Times New Roman" w:cs="Times New Roman"/>
          <w:szCs w:val="28"/>
        </w:rPr>
      </w:pPr>
    </w:p>
    <w:p w:rsidR="00666E58" w:rsidRPr="00666E58" w:rsidRDefault="00666E58" w:rsidP="00666E5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66E58" w:rsidRPr="00666E58" w:rsidRDefault="00666E58" w:rsidP="00666E58">
      <w:pPr>
        <w:tabs>
          <w:tab w:val="left" w:pos="4500"/>
        </w:tabs>
        <w:jc w:val="center"/>
        <w:rPr>
          <w:rFonts w:ascii="Times New Roman" w:hAnsi="Times New Roman" w:cs="Times New Roman"/>
          <w:b/>
          <w:bCs/>
          <w:i/>
          <w:szCs w:val="28"/>
        </w:rPr>
      </w:pPr>
      <w:r w:rsidRPr="00666E58">
        <w:rPr>
          <w:rFonts w:ascii="Times New Roman" w:hAnsi="Times New Roman" w:cs="Times New Roman"/>
          <w:b/>
          <w:bCs/>
          <w:i/>
          <w:szCs w:val="28"/>
        </w:rPr>
        <w:t>6. ОЧІКУВАНІ РЕЗУЛЬТАТИ ВИКОНАННЯ ПРОГРАМИ</w:t>
      </w:r>
    </w:p>
    <w:p w:rsidR="00666E58" w:rsidRPr="00666E58" w:rsidRDefault="00666E58" w:rsidP="00666E58">
      <w:pPr>
        <w:tabs>
          <w:tab w:val="left" w:pos="4500"/>
        </w:tabs>
        <w:jc w:val="center"/>
        <w:rPr>
          <w:rFonts w:ascii="Times New Roman" w:hAnsi="Times New Roman" w:cs="Times New Roman"/>
          <w:b/>
          <w:bCs/>
          <w:i/>
          <w:szCs w:val="28"/>
        </w:rPr>
      </w:pPr>
    </w:p>
    <w:p w:rsidR="00666E58" w:rsidRPr="00666E58" w:rsidRDefault="00666E58" w:rsidP="00666E58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666E58">
        <w:rPr>
          <w:rFonts w:ascii="Times New Roman" w:hAnsi="Times New Roman" w:cs="Times New Roman"/>
          <w:szCs w:val="28"/>
        </w:rPr>
        <w:t xml:space="preserve">Забезпечення громадян якісним та оперативним наданням адміністративних послуг у сфері громадянства, імміграції та реєстрації фізичних осіб, запобігання виникненню нових проблем реалізації державної політики у сфері міграції, покращення умов для надання населенню </w:t>
      </w:r>
      <w:proofErr w:type="spellStart"/>
      <w:r w:rsidRPr="00666E58">
        <w:rPr>
          <w:rFonts w:ascii="Times New Roman" w:hAnsi="Times New Roman" w:cs="Times New Roman"/>
          <w:szCs w:val="28"/>
        </w:rPr>
        <w:t>м.Стрий</w:t>
      </w:r>
      <w:proofErr w:type="spellEnd"/>
      <w:r w:rsidRPr="00666E58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666E58">
        <w:rPr>
          <w:rFonts w:ascii="Times New Roman" w:hAnsi="Times New Roman" w:cs="Times New Roman"/>
          <w:szCs w:val="28"/>
        </w:rPr>
        <w:t>Стрийського</w:t>
      </w:r>
      <w:proofErr w:type="spellEnd"/>
      <w:r w:rsidRPr="00666E58">
        <w:rPr>
          <w:rFonts w:ascii="Times New Roman" w:hAnsi="Times New Roman" w:cs="Times New Roman"/>
          <w:szCs w:val="28"/>
        </w:rPr>
        <w:t xml:space="preserve"> району та міста Моршин консультативних та адміністративних послуг.</w:t>
      </w:r>
    </w:p>
    <w:p w:rsidR="00666E58" w:rsidRPr="00666E58" w:rsidRDefault="00666E58" w:rsidP="00666E5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66E58" w:rsidRPr="00666E58" w:rsidRDefault="00666E58" w:rsidP="00666E5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66E58" w:rsidRPr="00666E58" w:rsidRDefault="00666E58" w:rsidP="00666E58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666E58" w:rsidRPr="00666E58" w:rsidRDefault="00666E58" w:rsidP="00666E58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66E58" w:rsidRPr="00666E58" w:rsidRDefault="00666E58" w:rsidP="00666E58">
      <w:pPr>
        <w:tabs>
          <w:tab w:val="left" w:pos="4500"/>
        </w:tabs>
        <w:jc w:val="center"/>
        <w:rPr>
          <w:rFonts w:ascii="Times New Roman" w:hAnsi="Times New Roman" w:cs="Times New Roman"/>
          <w:b/>
          <w:bCs/>
          <w:i/>
          <w:szCs w:val="28"/>
        </w:rPr>
      </w:pPr>
      <w:r w:rsidRPr="00666E58">
        <w:rPr>
          <w:rFonts w:ascii="Times New Roman" w:hAnsi="Times New Roman" w:cs="Times New Roman"/>
          <w:b/>
          <w:bCs/>
          <w:i/>
          <w:szCs w:val="28"/>
        </w:rPr>
        <w:t>7. ФІНАНСУВАННЯ ПРОГРАМИ</w:t>
      </w:r>
    </w:p>
    <w:p w:rsidR="00666E58" w:rsidRPr="00666E58" w:rsidRDefault="00666E58" w:rsidP="00666E58">
      <w:pPr>
        <w:tabs>
          <w:tab w:val="left" w:pos="4500"/>
        </w:tabs>
        <w:jc w:val="center"/>
        <w:rPr>
          <w:rFonts w:ascii="Times New Roman" w:hAnsi="Times New Roman" w:cs="Times New Roman"/>
          <w:b/>
          <w:bCs/>
          <w:i/>
          <w:szCs w:val="28"/>
        </w:rPr>
      </w:pPr>
    </w:p>
    <w:p w:rsidR="00666E58" w:rsidRPr="00666E58" w:rsidRDefault="00666E58" w:rsidP="00666E58">
      <w:pPr>
        <w:jc w:val="both"/>
        <w:rPr>
          <w:rFonts w:ascii="Times New Roman" w:hAnsi="Times New Roman" w:cs="Times New Roman"/>
          <w:szCs w:val="28"/>
        </w:rPr>
      </w:pPr>
      <w:r w:rsidRPr="00666E58">
        <w:rPr>
          <w:rFonts w:ascii="Times New Roman" w:hAnsi="Times New Roman" w:cs="Times New Roman"/>
          <w:szCs w:val="28"/>
        </w:rPr>
        <w:tab/>
        <w:t>Фінансування заходів, передбачених Програмою, здійснюється із загального фонду міського бюджету на 2021-2022 рік.</w:t>
      </w:r>
    </w:p>
    <w:p w:rsidR="00666E58" w:rsidRPr="00666E58" w:rsidRDefault="00666E58" w:rsidP="00666E58">
      <w:pPr>
        <w:jc w:val="both"/>
        <w:rPr>
          <w:rFonts w:ascii="Times New Roman" w:hAnsi="Times New Roman" w:cs="Times New Roman"/>
          <w:szCs w:val="28"/>
        </w:rPr>
      </w:pPr>
      <w:r w:rsidRPr="00666E58">
        <w:rPr>
          <w:rFonts w:ascii="Times New Roman" w:hAnsi="Times New Roman" w:cs="Times New Roman"/>
          <w:szCs w:val="28"/>
        </w:rPr>
        <w:tab/>
        <w:t xml:space="preserve">Орієнтовні обсяги фінансових витрат на організацію та проведення заходів наведено у таблиці.  </w:t>
      </w:r>
    </w:p>
    <w:p w:rsidR="00666E58" w:rsidRPr="00666E58" w:rsidRDefault="00666E58" w:rsidP="00666E58">
      <w:pPr>
        <w:jc w:val="both"/>
        <w:rPr>
          <w:rFonts w:ascii="Times New Roman" w:hAnsi="Times New Roman" w:cs="Times New Roman"/>
          <w:szCs w:val="28"/>
        </w:rPr>
      </w:pPr>
      <w:r w:rsidRPr="00666E58">
        <w:rPr>
          <w:rFonts w:ascii="Times New Roman" w:hAnsi="Times New Roman" w:cs="Times New Roman"/>
          <w:szCs w:val="28"/>
        </w:rPr>
        <w:t xml:space="preserve">          Фінансування Програми здійснюється шляхом передачі субвенції з місцевого бюджету до державного бюджету.</w:t>
      </w:r>
    </w:p>
    <w:p w:rsidR="00666E58" w:rsidRPr="00666E58" w:rsidRDefault="00666E58" w:rsidP="00666E58">
      <w:pPr>
        <w:jc w:val="both"/>
        <w:rPr>
          <w:rFonts w:ascii="Times New Roman" w:hAnsi="Times New Roman" w:cs="Times New Roman"/>
          <w:szCs w:val="28"/>
        </w:rPr>
      </w:pPr>
      <w:r w:rsidRPr="00666E58">
        <w:rPr>
          <w:rFonts w:ascii="Times New Roman" w:hAnsi="Times New Roman" w:cs="Times New Roman"/>
          <w:szCs w:val="28"/>
        </w:rPr>
        <w:t xml:space="preserve">      </w:t>
      </w:r>
    </w:p>
    <w:p w:rsidR="00666E58" w:rsidRPr="00666E58" w:rsidRDefault="00666E58" w:rsidP="00666E58">
      <w:pPr>
        <w:jc w:val="both"/>
        <w:rPr>
          <w:rFonts w:ascii="Times New Roman" w:hAnsi="Times New Roman" w:cs="Times New Roman"/>
          <w:szCs w:val="28"/>
        </w:rPr>
      </w:pPr>
    </w:p>
    <w:p w:rsidR="00666E58" w:rsidRPr="00666E58" w:rsidRDefault="00666E58" w:rsidP="00666E58">
      <w:pPr>
        <w:jc w:val="both"/>
        <w:rPr>
          <w:rFonts w:ascii="Times New Roman" w:hAnsi="Times New Roman" w:cs="Times New Roman"/>
          <w:szCs w:val="28"/>
        </w:rPr>
      </w:pPr>
    </w:p>
    <w:p w:rsidR="00666E58" w:rsidRPr="00666E58" w:rsidRDefault="00666E58" w:rsidP="00666E58">
      <w:pPr>
        <w:jc w:val="center"/>
        <w:rPr>
          <w:rFonts w:ascii="Times New Roman" w:hAnsi="Times New Roman" w:cs="Times New Roman"/>
          <w:b/>
          <w:i/>
          <w:szCs w:val="28"/>
        </w:rPr>
      </w:pPr>
      <w:r w:rsidRPr="00666E58">
        <w:rPr>
          <w:rFonts w:ascii="Times New Roman" w:hAnsi="Times New Roman" w:cs="Times New Roman"/>
          <w:b/>
          <w:i/>
          <w:szCs w:val="28"/>
        </w:rPr>
        <w:t>8. ПРИКІНЦЕВІ ПОЛОЖЕННЯ</w:t>
      </w:r>
    </w:p>
    <w:p w:rsidR="00666E58" w:rsidRPr="00666E58" w:rsidRDefault="00666E58" w:rsidP="00666E58">
      <w:pPr>
        <w:jc w:val="center"/>
        <w:rPr>
          <w:rFonts w:ascii="Times New Roman" w:hAnsi="Times New Roman" w:cs="Times New Roman"/>
          <w:b/>
          <w:i/>
          <w:szCs w:val="28"/>
        </w:rPr>
      </w:pPr>
    </w:p>
    <w:p w:rsidR="00666E58" w:rsidRPr="00666E58" w:rsidRDefault="00666E58" w:rsidP="00666E58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666E58">
        <w:rPr>
          <w:rFonts w:ascii="Times New Roman" w:hAnsi="Times New Roman" w:cs="Times New Roman"/>
          <w:szCs w:val="28"/>
        </w:rPr>
        <w:t>До Програми може бути внесені зміни та доповнення при уточненні місцевого бюджету.</w:t>
      </w:r>
    </w:p>
    <w:p w:rsidR="00666E58" w:rsidRPr="00666E58" w:rsidRDefault="00666E58" w:rsidP="00666E58">
      <w:pPr>
        <w:jc w:val="both"/>
        <w:rPr>
          <w:rFonts w:ascii="Times New Roman" w:hAnsi="Times New Roman" w:cs="Times New Roman"/>
          <w:szCs w:val="28"/>
        </w:rPr>
      </w:pPr>
    </w:p>
    <w:p w:rsidR="00666E58" w:rsidRPr="00666E58" w:rsidRDefault="00666E58" w:rsidP="00666E58">
      <w:pPr>
        <w:jc w:val="both"/>
        <w:rPr>
          <w:rFonts w:ascii="Times New Roman" w:hAnsi="Times New Roman" w:cs="Times New Roman"/>
          <w:szCs w:val="28"/>
        </w:rPr>
      </w:pPr>
    </w:p>
    <w:p w:rsidR="00666E58" w:rsidRPr="00666E58" w:rsidRDefault="00666E58" w:rsidP="00666E5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66E58" w:rsidRPr="00666E58" w:rsidRDefault="00666E58" w:rsidP="00666E58">
      <w:pPr>
        <w:jc w:val="center"/>
        <w:rPr>
          <w:rFonts w:ascii="Times New Roman" w:hAnsi="Times New Roman" w:cs="Times New Roman"/>
          <w:b/>
          <w:i/>
          <w:color w:val="000000"/>
          <w:szCs w:val="28"/>
        </w:rPr>
      </w:pPr>
      <w:r w:rsidRPr="00666E58">
        <w:rPr>
          <w:rFonts w:ascii="Times New Roman" w:hAnsi="Times New Roman" w:cs="Times New Roman"/>
          <w:b/>
          <w:i/>
          <w:color w:val="000000"/>
          <w:szCs w:val="28"/>
        </w:rPr>
        <w:t>9. РЕСУРСНЕ ЗАБЕЗПЕЧЕННЯ ПРОГРАМИ</w:t>
      </w:r>
    </w:p>
    <w:p w:rsidR="00666E58" w:rsidRPr="00666E58" w:rsidRDefault="00666E58" w:rsidP="00666E58">
      <w:pPr>
        <w:jc w:val="center"/>
        <w:rPr>
          <w:rFonts w:ascii="Times New Roman" w:hAnsi="Times New Roman" w:cs="Times New Roman"/>
          <w:b/>
          <w:i/>
          <w:color w:val="000000"/>
          <w:szCs w:val="28"/>
        </w:rPr>
      </w:pPr>
    </w:p>
    <w:p w:rsidR="00666E58" w:rsidRPr="00666E58" w:rsidRDefault="00666E58" w:rsidP="00666E58">
      <w:pPr>
        <w:jc w:val="both"/>
        <w:rPr>
          <w:rFonts w:ascii="Times New Roman" w:hAnsi="Times New Roman"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994"/>
        <w:gridCol w:w="1975"/>
        <w:gridCol w:w="2126"/>
      </w:tblGrid>
      <w:tr w:rsidR="00666E58" w:rsidRPr="00666E58" w:rsidTr="005E36F0">
        <w:trPr>
          <w:trHeight w:val="970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58" w:rsidRPr="00666E58" w:rsidRDefault="00666E58" w:rsidP="005E36F0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66E58">
              <w:rPr>
                <w:rFonts w:ascii="Times New Roman" w:hAnsi="Times New Roman" w:cs="Times New Roman"/>
                <w:color w:val="000000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58" w:rsidRPr="00666E58" w:rsidRDefault="00666E58" w:rsidP="005E36F0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66E58">
              <w:rPr>
                <w:rFonts w:ascii="Times New Roman" w:hAnsi="Times New Roman" w:cs="Times New Roman"/>
                <w:color w:val="000000"/>
                <w:szCs w:val="28"/>
              </w:rPr>
              <w:t>Етапи виконання програми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58" w:rsidRPr="00666E58" w:rsidRDefault="00666E58" w:rsidP="005E36F0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66E58">
              <w:rPr>
                <w:rFonts w:ascii="Times New Roman" w:hAnsi="Times New Roman" w:cs="Times New Roman"/>
                <w:color w:val="000000"/>
                <w:szCs w:val="28"/>
              </w:rPr>
              <w:t xml:space="preserve">Усього витрат на виконання </w:t>
            </w:r>
            <w:r w:rsidRPr="00666E58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програми</w:t>
            </w:r>
          </w:p>
        </w:tc>
      </w:tr>
      <w:tr w:rsidR="00666E58" w:rsidRPr="00666E58" w:rsidTr="005E36F0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58" w:rsidRPr="00666E58" w:rsidRDefault="00666E58" w:rsidP="005E36F0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58" w:rsidRPr="00666E58" w:rsidRDefault="00666E58" w:rsidP="005E36F0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666E58">
              <w:rPr>
                <w:rFonts w:ascii="Times New Roman" w:hAnsi="Times New Roman" w:cs="Times New Roman"/>
                <w:b/>
                <w:color w:val="000000"/>
                <w:szCs w:val="28"/>
              </w:rPr>
              <w:t>2021 рік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58" w:rsidRPr="00666E58" w:rsidRDefault="00666E58" w:rsidP="005E36F0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666E58">
              <w:rPr>
                <w:rFonts w:ascii="Times New Roman" w:hAnsi="Times New Roman" w:cs="Times New Roman"/>
                <w:b/>
                <w:color w:val="000000"/>
                <w:szCs w:val="28"/>
              </w:rPr>
              <w:t>2022 рік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58" w:rsidRPr="00666E58" w:rsidRDefault="00666E58" w:rsidP="005E36F0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666E58" w:rsidRPr="00666E58" w:rsidTr="005E36F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58" w:rsidRPr="00666E58" w:rsidRDefault="00666E58" w:rsidP="005E36F0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66E58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Обсяг ресурсів, усього,</w:t>
            </w:r>
          </w:p>
          <w:p w:rsidR="00666E58" w:rsidRPr="00666E58" w:rsidRDefault="00666E58" w:rsidP="005E36F0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66E58">
              <w:rPr>
                <w:rFonts w:ascii="Times New Roman" w:hAnsi="Times New Roman" w:cs="Times New Roman"/>
                <w:color w:val="000000"/>
                <w:szCs w:val="28"/>
              </w:rPr>
              <w:t>у тому числі:</w:t>
            </w:r>
          </w:p>
          <w:p w:rsidR="00666E58" w:rsidRPr="00666E58" w:rsidRDefault="00666E58" w:rsidP="005E36F0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58" w:rsidRPr="00666E58" w:rsidRDefault="00666E58" w:rsidP="005E36F0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66E58">
              <w:rPr>
                <w:rFonts w:ascii="Times New Roman" w:hAnsi="Times New Roman" w:cs="Times New Roman"/>
                <w:color w:val="000000"/>
                <w:szCs w:val="28"/>
              </w:rPr>
              <w:t xml:space="preserve">100000,00 </w:t>
            </w:r>
            <w:proofErr w:type="spellStart"/>
            <w:r w:rsidRPr="00666E58">
              <w:rPr>
                <w:rFonts w:ascii="Times New Roman" w:hAnsi="Times New Roman" w:cs="Times New Roman"/>
                <w:color w:val="000000"/>
                <w:szCs w:val="28"/>
              </w:rPr>
              <w:t>грн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58" w:rsidRPr="00666E58" w:rsidRDefault="00666E58" w:rsidP="005E36F0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66E58">
              <w:rPr>
                <w:rFonts w:ascii="Times New Roman" w:hAnsi="Times New Roman" w:cs="Times New Roman"/>
                <w:color w:val="000000"/>
                <w:szCs w:val="28"/>
              </w:rPr>
              <w:t xml:space="preserve">200000,00 </w:t>
            </w:r>
            <w:proofErr w:type="spellStart"/>
            <w:r w:rsidRPr="00666E58">
              <w:rPr>
                <w:rFonts w:ascii="Times New Roman" w:hAnsi="Times New Roman" w:cs="Times New Roman"/>
                <w:color w:val="000000"/>
                <w:szCs w:val="28"/>
              </w:rPr>
              <w:t>грн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58" w:rsidRPr="00666E58" w:rsidRDefault="00666E58" w:rsidP="005E36F0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66E58">
              <w:rPr>
                <w:rFonts w:ascii="Times New Roman" w:hAnsi="Times New Roman" w:cs="Times New Roman"/>
                <w:color w:val="000000"/>
                <w:szCs w:val="28"/>
              </w:rPr>
              <w:t>300000,00 грн.</w:t>
            </w:r>
          </w:p>
        </w:tc>
      </w:tr>
      <w:tr w:rsidR="00666E58" w:rsidRPr="00666E58" w:rsidTr="005E36F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58" w:rsidRPr="00666E58" w:rsidRDefault="00666E58" w:rsidP="005E36F0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66E58">
              <w:rPr>
                <w:rFonts w:ascii="Times New Roman" w:hAnsi="Times New Roman" w:cs="Times New Roman"/>
                <w:color w:val="000000"/>
                <w:szCs w:val="28"/>
              </w:rPr>
              <w:t>міський бюджет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58" w:rsidRPr="00666E58" w:rsidRDefault="00666E58" w:rsidP="005E36F0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66E58">
              <w:rPr>
                <w:rFonts w:ascii="Times New Roman" w:hAnsi="Times New Roman" w:cs="Times New Roman"/>
                <w:color w:val="000000"/>
                <w:szCs w:val="28"/>
              </w:rPr>
              <w:t xml:space="preserve">100000,00 </w:t>
            </w:r>
            <w:proofErr w:type="spellStart"/>
            <w:r w:rsidRPr="00666E58">
              <w:rPr>
                <w:rFonts w:ascii="Times New Roman" w:hAnsi="Times New Roman" w:cs="Times New Roman"/>
                <w:color w:val="000000"/>
                <w:szCs w:val="28"/>
              </w:rPr>
              <w:t>грн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58" w:rsidRPr="00666E58" w:rsidRDefault="00666E58" w:rsidP="005E36F0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66E58">
              <w:rPr>
                <w:rFonts w:ascii="Times New Roman" w:hAnsi="Times New Roman" w:cs="Times New Roman"/>
                <w:color w:val="000000"/>
                <w:szCs w:val="28"/>
              </w:rPr>
              <w:t xml:space="preserve">200000,00 </w:t>
            </w:r>
            <w:proofErr w:type="spellStart"/>
            <w:r w:rsidRPr="00666E58">
              <w:rPr>
                <w:rFonts w:ascii="Times New Roman" w:hAnsi="Times New Roman" w:cs="Times New Roman"/>
                <w:color w:val="000000"/>
                <w:szCs w:val="28"/>
              </w:rPr>
              <w:t>грн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58" w:rsidRPr="00666E58" w:rsidRDefault="00666E58" w:rsidP="005E36F0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666E58" w:rsidRPr="00666E58" w:rsidRDefault="00666E58" w:rsidP="005E36F0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66E58">
              <w:rPr>
                <w:rFonts w:ascii="Times New Roman" w:hAnsi="Times New Roman" w:cs="Times New Roman"/>
                <w:color w:val="000000"/>
                <w:szCs w:val="28"/>
              </w:rPr>
              <w:t>300000,00 грн.</w:t>
            </w:r>
          </w:p>
        </w:tc>
      </w:tr>
      <w:tr w:rsidR="00666E58" w:rsidRPr="00666E58" w:rsidTr="005E36F0">
        <w:trPr>
          <w:trHeight w:val="48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58" w:rsidRPr="00666E58" w:rsidRDefault="00666E58" w:rsidP="005E36F0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66E58">
              <w:rPr>
                <w:rFonts w:ascii="Times New Roman" w:hAnsi="Times New Roman" w:cs="Times New Roman"/>
                <w:color w:val="000000"/>
                <w:szCs w:val="28"/>
              </w:rPr>
              <w:t>інші кошти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58" w:rsidRPr="00666E58" w:rsidRDefault="00666E58" w:rsidP="005E36F0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66E58">
              <w:rPr>
                <w:rFonts w:ascii="Times New Roman" w:hAnsi="Times New Roman" w:cs="Times New Roman"/>
                <w:color w:val="000000"/>
                <w:szCs w:val="28"/>
              </w:rPr>
              <w:t>–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58" w:rsidRPr="00666E58" w:rsidRDefault="00666E58" w:rsidP="005E36F0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58" w:rsidRPr="00666E58" w:rsidRDefault="00666E58" w:rsidP="005E36F0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66E58">
              <w:rPr>
                <w:rFonts w:ascii="Times New Roman" w:hAnsi="Times New Roman" w:cs="Times New Roman"/>
                <w:color w:val="000000"/>
                <w:szCs w:val="28"/>
              </w:rPr>
              <w:t>–</w:t>
            </w:r>
          </w:p>
          <w:p w:rsidR="00666E58" w:rsidRPr="00666E58" w:rsidRDefault="00666E58" w:rsidP="005E36F0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</w:tbl>
    <w:p w:rsidR="00666E58" w:rsidRPr="00666E58" w:rsidRDefault="00666E58" w:rsidP="00666E58">
      <w:pPr>
        <w:rPr>
          <w:rFonts w:ascii="Times New Roman" w:hAnsi="Times New Roman" w:cs="Times New Roman"/>
          <w:b/>
          <w:i/>
          <w:color w:val="000000"/>
          <w:szCs w:val="28"/>
        </w:rPr>
      </w:pPr>
    </w:p>
    <w:p w:rsidR="00666E58" w:rsidRPr="00666E58" w:rsidRDefault="00666E58" w:rsidP="00666E58">
      <w:pPr>
        <w:rPr>
          <w:rFonts w:ascii="Times New Roman" w:hAnsi="Times New Roman" w:cs="Times New Roman"/>
          <w:b/>
          <w:i/>
          <w:color w:val="000000"/>
          <w:szCs w:val="28"/>
        </w:rPr>
      </w:pPr>
    </w:p>
    <w:p w:rsidR="00666E58" w:rsidRPr="00666E58" w:rsidRDefault="00666E58" w:rsidP="00666E58">
      <w:pPr>
        <w:rPr>
          <w:rFonts w:ascii="Times New Roman" w:hAnsi="Times New Roman" w:cs="Times New Roman"/>
          <w:b/>
          <w:i/>
          <w:color w:val="000000"/>
          <w:szCs w:val="28"/>
        </w:rPr>
      </w:pPr>
    </w:p>
    <w:p w:rsidR="00666E58" w:rsidRPr="00666E58" w:rsidRDefault="00666E58" w:rsidP="00666E58">
      <w:pPr>
        <w:rPr>
          <w:rFonts w:ascii="Times New Roman" w:hAnsi="Times New Roman" w:cs="Times New Roman"/>
          <w:b/>
          <w:i/>
          <w:color w:val="000000"/>
          <w:szCs w:val="28"/>
        </w:rPr>
      </w:pPr>
    </w:p>
    <w:p w:rsidR="00666E58" w:rsidRPr="00666E58" w:rsidRDefault="00666E58" w:rsidP="00666E58">
      <w:pPr>
        <w:jc w:val="center"/>
        <w:rPr>
          <w:rFonts w:ascii="Times New Roman" w:hAnsi="Times New Roman" w:cs="Times New Roman"/>
          <w:b/>
          <w:i/>
          <w:color w:val="000000"/>
          <w:szCs w:val="28"/>
        </w:rPr>
      </w:pPr>
    </w:p>
    <w:p w:rsidR="00666E58" w:rsidRPr="00666E58" w:rsidRDefault="00666E58" w:rsidP="00666E58">
      <w:pPr>
        <w:jc w:val="center"/>
        <w:rPr>
          <w:rFonts w:ascii="Times New Roman" w:hAnsi="Times New Roman" w:cs="Times New Roman"/>
          <w:b/>
          <w:i/>
          <w:color w:val="000000"/>
          <w:szCs w:val="28"/>
        </w:rPr>
      </w:pPr>
      <w:r w:rsidRPr="00666E58">
        <w:rPr>
          <w:rFonts w:ascii="Times New Roman" w:hAnsi="Times New Roman" w:cs="Times New Roman"/>
          <w:b/>
          <w:i/>
          <w:color w:val="000000"/>
          <w:szCs w:val="28"/>
        </w:rPr>
        <w:t>10.</w:t>
      </w:r>
      <w:r w:rsidRPr="00666E58">
        <w:rPr>
          <w:rFonts w:ascii="Times New Roman" w:hAnsi="Times New Roman" w:cs="Times New Roman"/>
          <w:b/>
          <w:i/>
          <w:color w:val="000000"/>
        </w:rPr>
        <w:t xml:space="preserve"> </w:t>
      </w:r>
      <w:r w:rsidRPr="00666E58">
        <w:rPr>
          <w:rFonts w:ascii="Times New Roman" w:hAnsi="Times New Roman" w:cs="Times New Roman"/>
          <w:b/>
          <w:i/>
          <w:color w:val="000000"/>
          <w:szCs w:val="28"/>
        </w:rPr>
        <w:t>ЗАВДАННЯ І ЗАХОДИ З ВИКОНАННЯ ПРОГРАМИ</w:t>
      </w:r>
    </w:p>
    <w:tbl>
      <w:tblPr>
        <w:tblpPr w:leftFromText="180" w:rightFromText="180" w:vertAnchor="text" w:horzAnchor="margin" w:tblpY="232"/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014"/>
        <w:gridCol w:w="1962"/>
      </w:tblGrid>
      <w:tr w:rsidR="00666E58" w:rsidRPr="00666E58" w:rsidTr="005E36F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58" w:rsidRPr="00666E58" w:rsidRDefault="00666E58" w:rsidP="005E36F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66E58">
              <w:rPr>
                <w:rFonts w:ascii="Times New Roman" w:hAnsi="Times New Roman" w:cs="Times New Roman"/>
                <w:b/>
                <w:i/>
              </w:rPr>
              <w:t>№ з/п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58" w:rsidRPr="00666E58" w:rsidRDefault="00666E58" w:rsidP="005E36F0">
            <w:pPr>
              <w:ind w:left="19" w:hanging="19"/>
              <w:jc w:val="center"/>
              <w:rPr>
                <w:rFonts w:ascii="Times New Roman" w:hAnsi="Times New Roman" w:cs="Times New Roman"/>
              </w:rPr>
            </w:pPr>
            <w:r w:rsidRPr="00666E58">
              <w:rPr>
                <w:rFonts w:ascii="Times New Roman" w:hAnsi="Times New Roman" w:cs="Times New Roman"/>
              </w:rPr>
              <w:t>Назва заходу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58" w:rsidRPr="00666E58" w:rsidRDefault="00666E58" w:rsidP="005E36F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66E58">
              <w:rPr>
                <w:rFonts w:ascii="Times New Roman" w:hAnsi="Times New Roman" w:cs="Times New Roman"/>
                <w:szCs w:val="28"/>
              </w:rPr>
              <w:t>Орієнтовний обсяг  витрат</w:t>
            </w:r>
          </w:p>
          <w:p w:rsidR="00666E58" w:rsidRPr="00666E58" w:rsidRDefault="00666E58" w:rsidP="005E36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6E58">
              <w:rPr>
                <w:rFonts w:ascii="Times New Roman" w:hAnsi="Times New Roman" w:cs="Times New Roman"/>
                <w:szCs w:val="28"/>
              </w:rPr>
              <w:t>(грн.)</w:t>
            </w:r>
          </w:p>
        </w:tc>
      </w:tr>
      <w:tr w:rsidR="00666E58" w:rsidRPr="00666E58" w:rsidTr="005E36F0">
        <w:trPr>
          <w:trHeight w:val="302"/>
        </w:trPr>
        <w:tc>
          <w:tcPr>
            <w:tcW w:w="9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58" w:rsidRPr="00666E58" w:rsidRDefault="00666E58" w:rsidP="005E36F0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66E58">
              <w:rPr>
                <w:rFonts w:ascii="Times New Roman" w:hAnsi="Times New Roman" w:cs="Times New Roman"/>
                <w:b/>
                <w:szCs w:val="28"/>
              </w:rPr>
              <w:t>Протягом 2021 року</w:t>
            </w:r>
          </w:p>
        </w:tc>
      </w:tr>
      <w:tr w:rsidR="00666E58" w:rsidRPr="00666E58" w:rsidTr="005E36F0">
        <w:trPr>
          <w:trHeight w:val="30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58" w:rsidRPr="00666E58" w:rsidRDefault="00666E58" w:rsidP="005E36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58" w:rsidRPr="00666E58" w:rsidRDefault="00666E58" w:rsidP="005E36F0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666E58" w:rsidRPr="00666E58" w:rsidRDefault="00666E58" w:rsidP="005E36F0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666E58">
              <w:rPr>
                <w:rFonts w:ascii="Times New Roman" w:hAnsi="Times New Roman" w:cs="Times New Roman"/>
                <w:szCs w:val="28"/>
              </w:rPr>
              <w:t xml:space="preserve">Закупівля канцелярських товарів (папір А4, картон А4, ручки, олівці, папки, </w:t>
            </w:r>
            <w:proofErr w:type="spellStart"/>
            <w:r w:rsidRPr="00666E58">
              <w:rPr>
                <w:rFonts w:ascii="Times New Roman" w:hAnsi="Times New Roman" w:cs="Times New Roman"/>
                <w:szCs w:val="28"/>
              </w:rPr>
              <w:t>скорозшивачі</w:t>
            </w:r>
            <w:proofErr w:type="spellEnd"/>
            <w:r w:rsidRPr="00666E58">
              <w:rPr>
                <w:rFonts w:ascii="Times New Roman" w:hAnsi="Times New Roman" w:cs="Times New Roman"/>
                <w:szCs w:val="28"/>
              </w:rPr>
              <w:t xml:space="preserve">, журнали та інше), придбання , заправка та обслуговування </w:t>
            </w:r>
            <w:proofErr w:type="spellStart"/>
            <w:r w:rsidRPr="00666E58">
              <w:rPr>
                <w:rFonts w:ascii="Times New Roman" w:hAnsi="Times New Roman" w:cs="Times New Roman"/>
                <w:szCs w:val="28"/>
              </w:rPr>
              <w:t>катріджів</w:t>
            </w:r>
            <w:proofErr w:type="spellEnd"/>
            <w:r w:rsidRPr="00666E58">
              <w:rPr>
                <w:rFonts w:ascii="Times New Roman" w:hAnsi="Times New Roman" w:cs="Times New Roman"/>
                <w:szCs w:val="28"/>
              </w:rPr>
              <w:t xml:space="preserve">, профілактика комп’ютерної техніки для </w:t>
            </w:r>
            <w:proofErr w:type="spellStart"/>
            <w:r w:rsidRPr="00666E58">
              <w:rPr>
                <w:rFonts w:ascii="Times New Roman" w:hAnsi="Times New Roman" w:cs="Times New Roman"/>
                <w:szCs w:val="28"/>
              </w:rPr>
              <w:t>Стрийського</w:t>
            </w:r>
            <w:proofErr w:type="spellEnd"/>
            <w:r w:rsidRPr="00666E58">
              <w:rPr>
                <w:rFonts w:ascii="Times New Roman" w:hAnsi="Times New Roman" w:cs="Times New Roman"/>
                <w:szCs w:val="28"/>
              </w:rPr>
              <w:t xml:space="preserve"> міського відділу Державної міграційної служби України у Львівській області, косметичні ремонтні роботи, придбання меблів.</w:t>
            </w:r>
          </w:p>
          <w:p w:rsidR="00666E58" w:rsidRPr="00666E58" w:rsidRDefault="00666E58" w:rsidP="005E36F0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58" w:rsidRPr="00666E58" w:rsidRDefault="00666E58" w:rsidP="005E36F0">
            <w:pPr>
              <w:rPr>
                <w:rFonts w:ascii="Times New Roman" w:hAnsi="Times New Roman" w:cs="Times New Roman"/>
              </w:rPr>
            </w:pPr>
          </w:p>
          <w:p w:rsidR="00666E58" w:rsidRPr="00666E58" w:rsidRDefault="00666E58" w:rsidP="005E36F0">
            <w:pPr>
              <w:rPr>
                <w:rFonts w:ascii="Times New Roman" w:hAnsi="Times New Roman" w:cs="Times New Roman"/>
              </w:rPr>
            </w:pPr>
          </w:p>
          <w:p w:rsidR="00666E58" w:rsidRPr="00666E58" w:rsidRDefault="00666E58" w:rsidP="005E36F0">
            <w:pPr>
              <w:rPr>
                <w:rFonts w:ascii="Times New Roman" w:hAnsi="Times New Roman" w:cs="Times New Roman"/>
              </w:rPr>
            </w:pPr>
          </w:p>
          <w:p w:rsidR="00666E58" w:rsidRPr="00666E58" w:rsidRDefault="00666E58" w:rsidP="005E36F0">
            <w:pPr>
              <w:rPr>
                <w:rFonts w:ascii="Times New Roman" w:hAnsi="Times New Roman" w:cs="Times New Roman"/>
              </w:rPr>
            </w:pPr>
          </w:p>
          <w:p w:rsidR="00666E58" w:rsidRPr="00666E58" w:rsidRDefault="00666E58" w:rsidP="005E36F0">
            <w:pPr>
              <w:rPr>
                <w:rFonts w:ascii="Times New Roman" w:hAnsi="Times New Roman" w:cs="Times New Roman"/>
              </w:rPr>
            </w:pPr>
            <w:r w:rsidRPr="00666E58">
              <w:rPr>
                <w:rFonts w:ascii="Times New Roman" w:hAnsi="Times New Roman" w:cs="Times New Roman"/>
              </w:rPr>
              <w:t xml:space="preserve">   100000,00</w:t>
            </w:r>
          </w:p>
        </w:tc>
      </w:tr>
      <w:tr w:rsidR="00666E58" w:rsidRPr="00666E58" w:rsidTr="005E36F0">
        <w:trPr>
          <w:trHeight w:val="735"/>
        </w:trPr>
        <w:tc>
          <w:tcPr>
            <w:tcW w:w="9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58" w:rsidRPr="00666E58" w:rsidRDefault="00666E58" w:rsidP="005E36F0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666E58" w:rsidRPr="00666E58" w:rsidRDefault="00666E58" w:rsidP="005E36F0">
            <w:pPr>
              <w:rPr>
                <w:rFonts w:ascii="Times New Roman" w:hAnsi="Times New Roman" w:cs="Times New Roman"/>
                <w:b/>
              </w:rPr>
            </w:pPr>
            <w:r w:rsidRPr="00666E58">
              <w:rPr>
                <w:rFonts w:ascii="Times New Roman" w:hAnsi="Times New Roman" w:cs="Times New Roman"/>
                <w:b/>
              </w:rPr>
              <w:t xml:space="preserve">                                                  Протягом 2022 року</w:t>
            </w:r>
          </w:p>
        </w:tc>
      </w:tr>
      <w:tr w:rsidR="00666E58" w:rsidRPr="00666E58" w:rsidTr="005E36F0">
        <w:trPr>
          <w:trHeight w:val="37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58" w:rsidRPr="00666E58" w:rsidRDefault="00666E58" w:rsidP="005E36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58" w:rsidRPr="00666E58" w:rsidRDefault="00666E58" w:rsidP="005E36F0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666E58" w:rsidRPr="00666E58" w:rsidRDefault="00666E58" w:rsidP="005E36F0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666E58">
              <w:rPr>
                <w:rFonts w:ascii="Times New Roman" w:hAnsi="Times New Roman" w:cs="Times New Roman"/>
                <w:szCs w:val="28"/>
              </w:rPr>
              <w:t xml:space="preserve">Закупівля канцелярських товарів (папір А4, картон А4, ручки, олівці, папки, </w:t>
            </w:r>
            <w:proofErr w:type="spellStart"/>
            <w:r w:rsidRPr="00666E58">
              <w:rPr>
                <w:rFonts w:ascii="Times New Roman" w:hAnsi="Times New Roman" w:cs="Times New Roman"/>
                <w:szCs w:val="28"/>
              </w:rPr>
              <w:t>скорозшивачі</w:t>
            </w:r>
            <w:proofErr w:type="spellEnd"/>
            <w:r w:rsidRPr="00666E58">
              <w:rPr>
                <w:rFonts w:ascii="Times New Roman" w:hAnsi="Times New Roman" w:cs="Times New Roman"/>
                <w:szCs w:val="28"/>
              </w:rPr>
              <w:t>, журнали та інше).</w:t>
            </w:r>
          </w:p>
          <w:p w:rsidR="00666E58" w:rsidRPr="00666E58" w:rsidRDefault="00666E58" w:rsidP="005E36F0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666E58" w:rsidRPr="00666E58" w:rsidRDefault="00666E58" w:rsidP="005E36F0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666E58">
              <w:rPr>
                <w:rFonts w:ascii="Times New Roman" w:hAnsi="Times New Roman" w:cs="Times New Roman"/>
                <w:szCs w:val="28"/>
              </w:rPr>
              <w:t xml:space="preserve">Придбання , заправка та обслуговування </w:t>
            </w:r>
            <w:proofErr w:type="spellStart"/>
            <w:r w:rsidRPr="00666E58">
              <w:rPr>
                <w:rFonts w:ascii="Times New Roman" w:hAnsi="Times New Roman" w:cs="Times New Roman"/>
                <w:szCs w:val="28"/>
              </w:rPr>
              <w:t>катріджів</w:t>
            </w:r>
            <w:proofErr w:type="spellEnd"/>
            <w:r w:rsidRPr="00666E58">
              <w:rPr>
                <w:rFonts w:ascii="Times New Roman" w:hAnsi="Times New Roman" w:cs="Times New Roman"/>
                <w:szCs w:val="28"/>
              </w:rPr>
              <w:t>, профілактика комп’ютерної техніки , косметичні ремонтні роботи, придбання меблів.</w:t>
            </w:r>
          </w:p>
          <w:p w:rsidR="00666E58" w:rsidRPr="00666E58" w:rsidRDefault="00666E58" w:rsidP="005E36F0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666E58" w:rsidRPr="00666E58" w:rsidRDefault="00666E58" w:rsidP="005E36F0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666E58">
              <w:rPr>
                <w:rFonts w:ascii="Times New Roman" w:hAnsi="Times New Roman" w:cs="Times New Roman"/>
                <w:szCs w:val="28"/>
              </w:rPr>
              <w:t xml:space="preserve">Реконструкція вхідних сходів з улаштуванням зовнішнього пандусу для забезпечення  доступу </w:t>
            </w:r>
            <w:proofErr w:type="spellStart"/>
            <w:r w:rsidRPr="00666E58">
              <w:rPr>
                <w:rFonts w:ascii="Times New Roman" w:hAnsi="Times New Roman" w:cs="Times New Roman"/>
                <w:szCs w:val="28"/>
              </w:rPr>
              <w:t>маломобільних</w:t>
            </w:r>
            <w:proofErr w:type="spellEnd"/>
            <w:r w:rsidRPr="00666E58">
              <w:rPr>
                <w:rFonts w:ascii="Times New Roman" w:hAnsi="Times New Roman" w:cs="Times New Roman"/>
                <w:szCs w:val="28"/>
              </w:rPr>
              <w:t xml:space="preserve"> груп населення.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58" w:rsidRPr="00666E58" w:rsidRDefault="00666E58" w:rsidP="005E36F0">
            <w:pPr>
              <w:rPr>
                <w:rFonts w:ascii="Times New Roman" w:hAnsi="Times New Roman" w:cs="Times New Roman"/>
              </w:rPr>
            </w:pPr>
          </w:p>
          <w:p w:rsidR="00666E58" w:rsidRPr="00666E58" w:rsidRDefault="00666E58" w:rsidP="005E36F0">
            <w:pPr>
              <w:rPr>
                <w:rFonts w:ascii="Times New Roman" w:hAnsi="Times New Roman" w:cs="Times New Roman"/>
              </w:rPr>
            </w:pPr>
          </w:p>
          <w:p w:rsidR="00666E58" w:rsidRPr="00666E58" w:rsidRDefault="00666E58" w:rsidP="005E36F0">
            <w:pPr>
              <w:rPr>
                <w:rFonts w:ascii="Times New Roman" w:hAnsi="Times New Roman" w:cs="Times New Roman"/>
              </w:rPr>
            </w:pPr>
          </w:p>
          <w:p w:rsidR="00666E58" w:rsidRPr="00666E58" w:rsidRDefault="00666E58" w:rsidP="005E36F0">
            <w:pPr>
              <w:rPr>
                <w:rFonts w:ascii="Times New Roman" w:hAnsi="Times New Roman" w:cs="Times New Roman"/>
              </w:rPr>
            </w:pPr>
          </w:p>
          <w:p w:rsidR="00666E58" w:rsidRPr="00666E58" w:rsidRDefault="00666E58" w:rsidP="005E36F0">
            <w:pPr>
              <w:rPr>
                <w:rFonts w:ascii="Times New Roman" w:hAnsi="Times New Roman" w:cs="Times New Roman"/>
              </w:rPr>
            </w:pPr>
          </w:p>
          <w:p w:rsidR="00666E58" w:rsidRPr="00666E58" w:rsidRDefault="00666E58" w:rsidP="005E36F0">
            <w:pPr>
              <w:rPr>
                <w:rFonts w:ascii="Times New Roman" w:hAnsi="Times New Roman" w:cs="Times New Roman"/>
              </w:rPr>
            </w:pPr>
          </w:p>
          <w:p w:rsidR="00666E58" w:rsidRPr="00666E58" w:rsidRDefault="00666E58" w:rsidP="005E36F0">
            <w:pPr>
              <w:rPr>
                <w:rFonts w:ascii="Times New Roman" w:hAnsi="Times New Roman" w:cs="Times New Roman"/>
              </w:rPr>
            </w:pPr>
            <w:r w:rsidRPr="00666E58">
              <w:rPr>
                <w:rFonts w:ascii="Times New Roman" w:hAnsi="Times New Roman" w:cs="Times New Roman"/>
              </w:rPr>
              <w:t xml:space="preserve">   200000,00</w:t>
            </w:r>
          </w:p>
        </w:tc>
      </w:tr>
      <w:tr w:rsidR="00666E58" w:rsidRPr="00666E58" w:rsidTr="005E36F0">
        <w:tc>
          <w:tcPr>
            <w:tcW w:w="7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58" w:rsidRPr="00666E58" w:rsidRDefault="00666E58" w:rsidP="005E36F0">
            <w:pPr>
              <w:jc w:val="both"/>
              <w:rPr>
                <w:rFonts w:ascii="Times New Roman" w:hAnsi="Times New Roman" w:cs="Times New Roman"/>
              </w:rPr>
            </w:pPr>
            <w:r w:rsidRPr="00666E58">
              <w:rPr>
                <w:rFonts w:ascii="Times New Roman" w:hAnsi="Times New Roman" w:cs="Times New Roman"/>
              </w:rPr>
              <w:t>Всього на виконання Програми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58" w:rsidRPr="00666E58" w:rsidRDefault="00666E58" w:rsidP="005E36F0">
            <w:pPr>
              <w:jc w:val="center"/>
              <w:rPr>
                <w:rFonts w:ascii="Times New Roman" w:hAnsi="Times New Roman" w:cs="Times New Roman"/>
              </w:rPr>
            </w:pPr>
            <w:r w:rsidRPr="00666E58">
              <w:rPr>
                <w:rFonts w:ascii="Times New Roman" w:hAnsi="Times New Roman" w:cs="Times New Roman"/>
              </w:rPr>
              <w:t>300000,00</w:t>
            </w:r>
          </w:p>
        </w:tc>
      </w:tr>
    </w:tbl>
    <w:p w:rsidR="00666E58" w:rsidRPr="00666E58" w:rsidRDefault="00666E58" w:rsidP="00666E58">
      <w:pPr>
        <w:jc w:val="center"/>
        <w:rPr>
          <w:rFonts w:ascii="Times New Roman" w:hAnsi="Times New Roman" w:cs="Times New Roman"/>
          <w:szCs w:val="28"/>
        </w:rPr>
      </w:pPr>
    </w:p>
    <w:p w:rsidR="00666E58" w:rsidRPr="00666E58" w:rsidRDefault="00666E58" w:rsidP="00666E58">
      <w:pPr>
        <w:rPr>
          <w:rFonts w:ascii="Times New Roman" w:hAnsi="Times New Roman" w:cs="Times New Roman"/>
        </w:rPr>
      </w:pPr>
    </w:p>
    <w:p w:rsidR="00666E58" w:rsidRPr="00666E58" w:rsidRDefault="00666E58" w:rsidP="00666E58">
      <w:pPr>
        <w:jc w:val="both"/>
        <w:rPr>
          <w:rFonts w:ascii="Times New Roman" w:hAnsi="Times New Roman" w:cs="Times New Roman"/>
          <w:b/>
        </w:rPr>
      </w:pPr>
    </w:p>
    <w:p w:rsidR="00666E58" w:rsidRPr="00666E58" w:rsidRDefault="00666E58" w:rsidP="00666E58">
      <w:pPr>
        <w:jc w:val="both"/>
        <w:rPr>
          <w:rFonts w:ascii="Times New Roman" w:hAnsi="Times New Roman" w:cs="Times New Roman"/>
        </w:rPr>
      </w:pPr>
      <w:r w:rsidRPr="00666E58">
        <w:rPr>
          <w:rFonts w:ascii="Times New Roman" w:hAnsi="Times New Roman" w:cs="Times New Roman"/>
        </w:rPr>
        <w:t xml:space="preserve">Начальник </w:t>
      </w:r>
      <w:proofErr w:type="spellStart"/>
      <w:r w:rsidRPr="00666E58">
        <w:rPr>
          <w:rFonts w:ascii="Times New Roman" w:hAnsi="Times New Roman" w:cs="Times New Roman"/>
        </w:rPr>
        <w:t>Стрийського</w:t>
      </w:r>
      <w:proofErr w:type="spellEnd"/>
      <w:r w:rsidRPr="00666E58">
        <w:rPr>
          <w:rFonts w:ascii="Times New Roman" w:hAnsi="Times New Roman" w:cs="Times New Roman"/>
        </w:rPr>
        <w:t xml:space="preserve"> відділу</w:t>
      </w:r>
    </w:p>
    <w:p w:rsidR="00666E58" w:rsidRPr="00666E58" w:rsidRDefault="00666E58" w:rsidP="00666E58">
      <w:pPr>
        <w:jc w:val="both"/>
        <w:rPr>
          <w:rFonts w:ascii="Times New Roman" w:hAnsi="Times New Roman" w:cs="Times New Roman"/>
        </w:rPr>
      </w:pPr>
      <w:r w:rsidRPr="00666E58">
        <w:rPr>
          <w:rFonts w:ascii="Times New Roman" w:hAnsi="Times New Roman" w:cs="Times New Roman"/>
        </w:rPr>
        <w:t>ГУ ДМС України у Львівській області                              Володимир ШКРАБА</w:t>
      </w:r>
    </w:p>
    <w:p w:rsidR="00D17453" w:rsidRDefault="00D17453" w:rsidP="00247492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D17453" w:rsidSect="00B826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D0F20"/>
    <w:multiLevelType w:val="hybridMultilevel"/>
    <w:tmpl w:val="30BE4782"/>
    <w:lvl w:ilvl="0" w:tplc="0C1A929E">
      <w:start w:val="1"/>
      <w:numFmt w:val="decimal"/>
      <w:lvlText w:val="%1."/>
      <w:lvlJc w:val="left"/>
      <w:pPr>
        <w:ind w:left="160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2D2468"/>
    <w:multiLevelType w:val="hybridMultilevel"/>
    <w:tmpl w:val="5308A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089E"/>
    <w:rsid w:val="00054389"/>
    <w:rsid w:val="00114F2E"/>
    <w:rsid w:val="00211840"/>
    <w:rsid w:val="00247492"/>
    <w:rsid w:val="00285D45"/>
    <w:rsid w:val="0031555D"/>
    <w:rsid w:val="004404C5"/>
    <w:rsid w:val="00510B6E"/>
    <w:rsid w:val="00551C62"/>
    <w:rsid w:val="006122EF"/>
    <w:rsid w:val="00666E58"/>
    <w:rsid w:val="0067558B"/>
    <w:rsid w:val="0073011D"/>
    <w:rsid w:val="00744210"/>
    <w:rsid w:val="008B0322"/>
    <w:rsid w:val="008D25BC"/>
    <w:rsid w:val="00913093"/>
    <w:rsid w:val="00964436"/>
    <w:rsid w:val="00994ACE"/>
    <w:rsid w:val="009A34E2"/>
    <w:rsid w:val="009C67E1"/>
    <w:rsid w:val="009E089E"/>
    <w:rsid w:val="00B82664"/>
    <w:rsid w:val="00BA5769"/>
    <w:rsid w:val="00BD3427"/>
    <w:rsid w:val="00C60533"/>
    <w:rsid w:val="00C75887"/>
    <w:rsid w:val="00CC33CF"/>
    <w:rsid w:val="00D17453"/>
    <w:rsid w:val="00D738D3"/>
    <w:rsid w:val="00EB10A3"/>
    <w:rsid w:val="00FC50F2"/>
    <w:rsid w:val="00FD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43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1C62"/>
    <w:pPr>
      <w:ind w:left="720"/>
      <w:contextualSpacing/>
    </w:pPr>
  </w:style>
  <w:style w:type="paragraph" w:styleId="a6">
    <w:name w:val="No Spacing"/>
    <w:uiPriority w:val="1"/>
    <w:qFormat/>
    <w:rsid w:val="008B0322"/>
    <w:pPr>
      <w:spacing w:after="0" w:line="240" w:lineRule="auto"/>
    </w:pPr>
  </w:style>
  <w:style w:type="paragraph" w:styleId="a7">
    <w:name w:val="Normal (Web)"/>
    <w:basedOn w:val="a"/>
    <w:rsid w:val="00D17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4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0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F0716-EE62-48CC-B495-E0F15909E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4742</Words>
  <Characters>2704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Маряна Прадід</dc:creator>
  <cp:keywords/>
  <dc:description/>
  <cp:lastModifiedBy>Користувач Windows</cp:lastModifiedBy>
  <cp:revision>34</cp:revision>
  <cp:lastPrinted>2022-02-09T10:10:00Z</cp:lastPrinted>
  <dcterms:created xsi:type="dcterms:W3CDTF">2021-02-09T13:24:00Z</dcterms:created>
  <dcterms:modified xsi:type="dcterms:W3CDTF">2022-02-11T08:41:00Z</dcterms:modified>
</cp:coreProperties>
</file>