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375534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:rsidR="00880559" w:rsidRPr="008B276A" w:rsidRDefault="00790A4C" w:rsidP="00790A4C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  <w:bookmarkStart w:id="0" w:name="_GoBack"/>
      <w:bookmarkEnd w:id="0"/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C7A44" w:rsidRPr="005C7A44" w:rsidRDefault="005C7A44" w:rsidP="005A53D0">
      <w:pPr>
        <w:pStyle w:val="ae"/>
        <w:ind w:right="4599"/>
        <w:jc w:val="both"/>
        <w:rPr>
          <w:rFonts w:ascii="Times New Roman" w:hAnsi="Times New Roman"/>
          <w:b/>
          <w:bCs/>
          <w:sz w:val="26"/>
          <w:szCs w:val="26"/>
        </w:rPr>
      </w:pPr>
      <w:r w:rsidRPr="005C7A44">
        <w:rPr>
          <w:rFonts w:ascii="Times New Roman" w:hAnsi="Times New Roman"/>
          <w:b/>
          <w:bCs/>
          <w:sz w:val="26"/>
          <w:szCs w:val="26"/>
        </w:rPr>
        <w:t xml:space="preserve">Про </w:t>
      </w:r>
      <w:r w:rsidRPr="005C7A44">
        <w:rPr>
          <w:rStyle w:val="rvts6"/>
          <w:rFonts w:ascii="Times New Roman" w:hAnsi="Times New Roman"/>
          <w:b/>
          <w:color w:val="000000"/>
          <w:sz w:val="26"/>
          <w:szCs w:val="26"/>
        </w:rPr>
        <w:t>надання дозволу на проведення експертної грошової оцінки земельної ділянки несільськогосподарського призначення під об’єктами нерухомого майна на території Стрийської міської ради</w:t>
      </w:r>
      <w:r w:rsidRPr="005C7A44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5C7A44" w:rsidRPr="005C7A44" w:rsidRDefault="005C7A44" w:rsidP="005C7A44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C7A44" w:rsidRPr="005C7A44" w:rsidRDefault="005C7A44" w:rsidP="005C7A44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5C7A44">
        <w:rPr>
          <w:rFonts w:ascii="Times New Roman" w:hAnsi="Times New Roman"/>
          <w:sz w:val="28"/>
          <w:szCs w:val="28"/>
        </w:rPr>
        <w:t xml:space="preserve">Розглянувши клопотання Товариства з обмеженою відповідальністю «Альтернативна енергетика Галичини» про </w:t>
      </w:r>
      <w:r w:rsidRPr="005C7A44">
        <w:rPr>
          <w:rStyle w:val="rvts6"/>
          <w:rFonts w:ascii="Times New Roman" w:hAnsi="Times New Roman"/>
          <w:color w:val="000000"/>
          <w:sz w:val="28"/>
          <w:szCs w:val="28"/>
        </w:rPr>
        <w:t>надання дозволу на проведення експертної грошової оцінки земельної ділянки несільськогосподарського призначення під об’єктами нерухомого майна на території Стрийської міської ради</w:t>
      </w:r>
      <w:r w:rsidRPr="005C7A44">
        <w:rPr>
          <w:rFonts w:ascii="Times New Roman" w:hAnsi="Times New Roman"/>
          <w:sz w:val="28"/>
          <w:szCs w:val="28"/>
        </w:rPr>
        <w:t xml:space="preserve"> та керуючись ст.ст.12, 65, 83, 128 Земельного кодексу України, ст.26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5C7A44">
        <w:rPr>
          <w:rFonts w:ascii="Times New Roman" w:hAnsi="Times New Roman"/>
          <w:sz w:val="28"/>
          <w:szCs w:val="28"/>
        </w:rPr>
        <w:t xml:space="preserve"> міська рада</w:t>
      </w:r>
    </w:p>
    <w:p w:rsidR="005C7A44" w:rsidRPr="005C7A44" w:rsidRDefault="005C7A44" w:rsidP="005C7A44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5C7A44">
        <w:rPr>
          <w:rFonts w:ascii="Times New Roman" w:hAnsi="Times New Roman"/>
          <w:sz w:val="28"/>
          <w:szCs w:val="28"/>
        </w:rPr>
        <w:t>ВИРІШИЛА:</w:t>
      </w:r>
    </w:p>
    <w:p w:rsidR="005C7A44" w:rsidRPr="005C7A44" w:rsidRDefault="005C7A44" w:rsidP="005C7A44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C7A44" w:rsidRPr="005C7A44" w:rsidRDefault="005C7A44" w:rsidP="005C7A44">
      <w:pPr>
        <w:ind w:firstLine="540"/>
        <w:jc w:val="both"/>
        <w:rPr>
          <w:sz w:val="28"/>
          <w:szCs w:val="28"/>
          <w:lang w:val="uk-UA"/>
        </w:rPr>
      </w:pPr>
      <w:r w:rsidRPr="005C7A44">
        <w:rPr>
          <w:sz w:val="28"/>
          <w:szCs w:val="28"/>
          <w:lang w:val="uk-UA"/>
        </w:rPr>
        <w:t>1. Надати Товариству з обмеженою відповідальністю «Альтернативна енергетика Галичини» (</w:t>
      </w:r>
      <w:proofErr w:type="spellStart"/>
      <w:r w:rsidRPr="005C7A44">
        <w:rPr>
          <w:sz w:val="28"/>
          <w:szCs w:val="28"/>
          <w:lang w:val="uk-UA"/>
        </w:rPr>
        <w:t>ідент</w:t>
      </w:r>
      <w:proofErr w:type="spellEnd"/>
      <w:r w:rsidRPr="005C7A44">
        <w:rPr>
          <w:sz w:val="28"/>
          <w:szCs w:val="28"/>
          <w:lang w:val="uk-UA"/>
        </w:rPr>
        <w:t xml:space="preserve">. код юридичної особи: 41369876) дозвіл на проведення експертної грошової оцінки: </w:t>
      </w:r>
    </w:p>
    <w:p w:rsidR="005C7A44" w:rsidRPr="005C7A44" w:rsidRDefault="005C7A44" w:rsidP="005C7A44">
      <w:pPr>
        <w:ind w:firstLine="540"/>
        <w:jc w:val="both"/>
        <w:rPr>
          <w:rStyle w:val="rvts6"/>
          <w:sz w:val="28"/>
          <w:szCs w:val="28"/>
          <w:lang w:val="uk-UA"/>
        </w:rPr>
      </w:pPr>
      <w:r w:rsidRPr="005C7A44">
        <w:rPr>
          <w:sz w:val="28"/>
          <w:szCs w:val="28"/>
          <w:lang w:val="uk-UA"/>
        </w:rPr>
        <w:t xml:space="preserve">1.1. Земельної ділянки несільськогосподарського призначення під об’єктами нерухомого майна загальною площею </w:t>
      </w:r>
      <w:smartTag w:uri="urn:schemas-microsoft-com:office:smarttags" w:element="metricconverter">
        <w:smartTagPr>
          <w:attr w:name="ProductID" w:val="2,8000 га"/>
        </w:smartTagPr>
        <w:r w:rsidRPr="005C7A44">
          <w:rPr>
            <w:sz w:val="28"/>
            <w:szCs w:val="28"/>
            <w:lang w:val="uk-UA"/>
          </w:rPr>
          <w:t>2,8000 га</w:t>
        </w:r>
      </w:smartTag>
      <w:r w:rsidRPr="005C7A44">
        <w:rPr>
          <w:sz w:val="28"/>
          <w:szCs w:val="28"/>
          <w:lang w:val="uk-UA"/>
        </w:rPr>
        <w:t xml:space="preserve"> (кадастровий номер 4625380900:03:000:0553) </w:t>
      </w:r>
      <w:r w:rsidRPr="005C7A44">
        <w:rPr>
          <w:rStyle w:val="rvts6"/>
          <w:sz w:val="28"/>
          <w:szCs w:val="28"/>
          <w:lang w:val="uk-UA"/>
        </w:rPr>
        <w:t xml:space="preserve">для </w:t>
      </w:r>
      <w:r w:rsidRPr="005C7A44">
        <w:rPr>
          <w:sz w:val="28"/>
          <w:szCs w:val="28"/>
          <w:lang w:val="uk-UA"/>
        </w:rPr>
        <w:t>розміщення, будівництва, експлуатації та обслуговування будівель і споруд об'єктів передачі електричної та теплової енергії</w:t>
      </w:r>
      <w:r w:rsidRPr="005C7A44">
        <w:rPr>
          <w:rStyle w:val="rvts6"/>
          <w:sz w:val="28"/>
          <w:szCs w:val="28"/>
          <w:lang w:val="uk-UA"/>
        </w:rPr>
        <w:t xml:space="preserve"> (код КВЦПЗ 14.02), яка знаходиться за адресою: с. Добрівляни, Стрийський район, Львівська область на території Стрийської міської ради.</w:t>
      </w:r>
    </w:p>
    <w:p w:rsidR="005C7A44" w:rsidRPr="005C7A44" w:rsidRDefault="005C7A44" w:rsidP="005C7A44">
      <w:pPr>
        <w:ind w:firstLine="540"/>
        <w:jc w:val="both"/>
        <w:rPr>
          <w:rStyle w:val="rvts6"/>
          <w:sz w:val="28"/>
          <w:szCs w:val="28"/>
          <w:lang w:val="uk-UA"/>
        </w:rPr>
      </w:pPr>
      <w:r w:rsidRPr="005C7A44">
        <w:rPr>
          <w:rStyle w:val="rvts6"/>
          <w:sz w:val="28"/>
          <w:szCs w:val="28"/>
          <w:lang w:val="uk-UA"/>
        </w:rPr>
        <w:t xml:space="preserve">1.2. </w:t>
      </w:r>
      <w:r w:rsidRPr="005C7A44">
        <w:rPr>
          <w:sz w:val="28"/>
          <w:szCs w:val="28"/>
          <w:lang w:val="uk-UA"/>
        </w:rPr>
        <w:t xml:space="preserve">Земельної ділянки несільськогосподарського призначення під об’єктами нерухомого майна загальною площею </w:t>
      </w:r>
      <w:smartTag w:uri="urn:schemas-microsoft-com:office:smarttags" w:element="metricconverter">
        <w:smartTagPr>
          <w:attr w:name="ProductID" w:val="1,9767 га"/>
        </w:smartTagPr>
        <w:r w:rsidRPr="005C7A44">
          <w:rPr>
            <w:sz w:val="28"/>
            <w:szCs w:val="28"/>
            <w:lang w:val="uk-UA"/>
          </w:rPr>
          <w:t>1,9767 га</w:t>
        </w:r>
      </w:smartTag>
      <w:r w:rsidRPr="005C7A44">
        <w:rPr>
          <w:sz w:val="28"/>
          <w:szCs w:val="28"/>
          <w:lang w:val="uk-UA"/>
        </w:rPr>
        <w:t xml:space="preserve"> (кадастровий номер 4625380900:01:006:0101) </w:t>
      </w:r>
      <w:r w:rsidRPr="005C7A44">
        <w:rPr>
          <w:rStyle w:val="rvts6"/>
          <w:sz w:val="28"/>
          <w:szCs w:val="28"/>
          <w:lang w:val="uk-UA"/>
        </w:rPr>
        <w:t xml:space="preserve">для </w:t>
      </w:r>
      <w:r w:rsidRPr="005C7A44">
        <w:rPr>
          <w:sz w:val="28"/>
          <w:szCs w:val="28"/>
          <w:lang w:val="uk-UA"/>
        </w:rPr>
        <w:t>розміщення, будівництва, експлуатації та обслуговування будівель і споруд об'єктів передачі електричної та теплової енергії</w:t>
      </w:r>
      <w:r w:rsidRPr="005C7A44">
        <w:rPr>
          <w:rStyle w:val="rvts6"/>
          <w:sz w:val="28"/>
          <w:szCs w:val="28"/>
          <w:lang w:val="uk-UA"/>
        </w:rPr>
        <w:t xml:space="preserve"> (код КВЦПЗ 14.02), яка знаходиться за адресою: вул. Довга, с. Добрівляни, Стрийський район, Львівська область на території Стрийської міської ради.</w:t>
      </w:r>
    </w:p>
    <w:p w:rsidR="005C7A44" w:rsidRPr="005C7A44" w:rsidRDefault="005C7A44" w:rsidP="005C7A44">
      <w:pPr>
        <w:ind w:firstLine="540"/>
        <w:jc w:val="both"/>
        <w:rPr>
          <w:rStyle w:val="rvts6"/>
          <w:sz w:val="28"/>
          <w:szCs w:val="28"/>
          <w:lang w:val="uk-UA"/>
        </w:rPr>
      </w:pPr>
      <w:r w:rsidRPr="005C7A44">
        <w:rPr>
          <w:rStyle w:val="rvts6"/>
          <w:sz w:val="28"/>
          <w:szCs w:val="28"/>
          <w:lang w:val="uk-UA"/>
        </w:rPr>
        <w:lastRenderedPageBreak/>
        <w:t>1.3.</w:t>
      </w:r>
      <w:r w:rsidRPr="005C7A44">
        <w:rPr>
          <w:sz w:val="28"/>
          <w:szCs w:val="28"/>
          <w:lang w:val="uk-UA"/>
        </w:rPr>
        <w:t xml:space="preserve"> Земельної ділянки несільськогосподарського призначення під об’єктами нерухомого майна загальною площею </w:t>
      </w:r>
      <w:smartTag w:uri="urn:schemas-microsoft-com:office:smarttags" w:element="metricconverter">
        <w:smartTagPr>
          <w:attr w:name="ProductID" w:val="5,5000 га"/>
        </w:smartTagPr>
        <w:r w:rsidRPr="005C7A44">
          <w:rPr>
            <w:sz w:val="28"/>
            <w:szCs w:val="28"/>
            <w:lang w:val="uk-UA"/>
          </w:rPr>
          <w:t>5,5000 га</w:t>
        </w:r>
      </w:smartTag>
      <w:r w:rsidRPr="005C7A44">
        <w:rPr>
          <w:sz w:val="28"/>
          <w:szCs w:val="28"/>
          <w:lang w:val="uk-UA"/>
        </w:rPr>
        <w:t xml:space="preserve"> (кадастровий номер 4625380900:03:000:0550) </w:t>
      </w:r>
      <w:r w:rsidRPr="005C7A44">
        <w:rPr>
          <w:rStyle w:val="rvts6"/>
          <w:sz w:val="28"/>
          <w:szCs w:val="28"/>
          <w:lang w:val="uk-UA"/>
        </w:rPr>
        <w:t xml:space="preserve">для </w:t>
      </w:r>
      <w:r w:rsidRPr="005C7A44">
        <w:rPr>
          <w:sz w:val="28"/>
          <w:szCs w:val="28"/>
          <w:lang w:val="uk-UA"/>
        </w:rPr>
        <w:t>розміщення, будівництва, експлуатації та обслуговування будівель і споруд об'єктів передачі електричної та теплової енергії</w:t>
      </w:r>
      <w:r w:rsidRPr="005C7A44">
        <w:rPr>
          <w:rStyle w:val="rvts6"/>
          <w:sz w:val="28"/>
          <w:szCs w:val="28"/>
          <w:lang w:val="uk-UA"/>
        </w:rPr>
        <w:t xml:space="preserve"> (код КВЦПЗ 14.02), яка знаходиться за адресою: с. Добрівляни, Стрийський район, Львівська область на території Стрийської міської ради. </w:t>
      </w:r>
    </w:p>
    <w:p w:rsidR="005C7A44" w:rsidRPr="005C7A44" w:rsidRDefault="005C7A44" w:rsidP="005C7A44">
      <w:pPr>
        <w:ind w:firstLine="540"/>
        <w:jc w:val="both"/>
        <w:rPr>
          <w:rStyle w:val="rvts6"/>
          <w:sz w:val="28"/>
          <w:szCs w:val="28"/>
          <w:lang w:val="uk-UA"/>
        </w:rPr>
      </w:pPr>
      <w:r w:rsidRPr="005C7A44">
        <w:rPr>
          <w:rStyle w:val="rvts6"/>
          <w:sz w:val="28"/>
          <w:szCs w:val="28"/>
          <w:lang w:val="uk-UA"/>
        </w:rPr>
        <w:t xml:space="preserve">1.4. </w:t>
      </w:r>
      <w:r w:rsidRPr="005C7A44">
        <w:rPr>
          <w:sz w:val="28"/>
          <w:szCs w:val="28"/>
          <w:lang w:val="uk-UA"/>
        </w:rPr>
        <w:t xml:space="preserve">Земельної ділянки несільськогосподарського призначення під об’єктами нерухомого майна загальною площею </w:t>
      </w:r>
      <w:smartTag w:uri="urn:schemas-microsoft-com:office:smarttags" w:element="metricconverter">
        <w:smartTagPr>
          <w:attr w:name="ProductID" w:val="3,9767 га"/>
        </w:smartTagPr>
        <w:r w:rsidRPr="005C7A44">
          <w:rPr>
            <w:sz w:val="28"/>
            <w:szCs w:val="28"/>
            <w:lang w:val="uk-UA"/>
          </w:rPr>
          <w:t>3,9767 га</w:t>
        </w:r>
      </w:smartTag>
      <w:r w:rsidRPr="005C7A44">
        <w:rPr>
          <w:sz w:val="28"/>
          <w:szCs w:val="28"/>
          <w:lang w:val="uk-UA"/>
        </w:rPr>
        <w:t xml:space="preserve"> (кадастровий номер 4625380900:03:000:0551) </w:t>
      </w:r>
      <w:r w:rsidRPr="005C7A44">
        <w:rPr>
          <w:rStyle w:val="rvts6"/>
          <w:sz w:val="28"/>
          <w:szCs w:val="28"/>
          <w:lang w:val="uk-UA"/>
        </w:rPr>
        <w:t xml:space="preserve">для </w:t>
      </w:r>
      <w:r w:rsidRPr="005C7A44">
        <w:rPr>
          <w:sz w:val="28"/>
          <w:szCs w:val="28"/>
          <w:lang w:val="uk-UA"/>
        </w:rPr>
        <w:t>розміщення, будівництва, експлуатації та обслуговування будівель і споруд об'єктів передачі електричної та теплової енергії</w:t>
      </w:r>
      <w:r w:rsidRPr="005C7A44">
        <w:rPr>
          <w:rStyle w:val="rvts6"/>
          <w:sz w:val="28"/>
          <w:szCs w:val="28"/>
          <w:lang w:val="uk-UA"/>
        </w:rPr>
        <w:t xml:space="preserve"> (код КВЦПЗ 14.02), яка знаходиться за адресою: с. Добрівляни, Стрийський район, Львівська область на території Стрийської міської ради.</w:t>
      </w:r>
    </w:p>
    <w:p w:rsidR="005C7A44" w:rsidRPr="005C7A44" w:rsidRDefault="005C7A44" w:rsidP="005C7A44">
      <w:pPr>
        <w:ind w:firstLine="540"/>
        <w:jc w:val="both"/>
        <w:rPr>
          <w:sz w:val="28"/>
          <w:szCs w:val="28"/>
          <w:lang w:val="uk-UA"/>
        </w:rPr>
      </w:pPr>
      <w:r w:rsidRPr="005C7A44">
        <w:rPr>
          <w:sz w:val="28"/>
          <w:szCs w:val="28"/>
          <w:lang w:val="uk-UA"/>
        </w:rPr>
        <w:t>2. Товариству з обмеженою відповідальністю «Альтернативна енергетика Галичини» (</w:t>
      </w:r>
      <w:proofErr w:type="spellStart"/>
      <w:r w:rsidRPr="005C7A44">
        <w:rPr>
          <w:sz w:val="28"/>
          <w:szCs w:val="28"/>
          <w:lang w:val="uk-UA"/>
        </w:rPr>
        <w:t>ідент</w:t>
      </w:r>
      <w:proofErr w:type="spellEnd"/>
      <w:r w:rsidRPr="005C7A44">
        <w:rPr>
          <w:sz w:val="28"/>
          <w:szCs w:val="28"/>
          <w:lang w:val="uk-UA"/>
        </w:rPr>
        <w:t>. код юридичної особи: 41369876):</w:t>
      </w:r>
    </w:p>
    <w:p w:rsidR="005C7A44" w:rsidRPr="005C7A44" w:rsidRDefault="005C7A44" w:rsidP="005C7A44">
      <w:pPr>
        <w:ind w:firstLine="540"/>
        <w:jc w:val="both"/>
        <w:rPr>
          <w:sz w:val="28"/>
          <w:szCs w:val="28"/>
          <w:lang w:val="uk-UA"/>
        </w:rPr>
      </w:pPr>
      <w:r w:rsidRPr="005C7A44">
        <w:rPr>
          <w:sz w:val="28"/>
          <w:szCs w:val="28"/>
          <w:lang w:val="uk-UA"/>
        </w:rPr>
        <w:t>2.1. Звернутися до Стрийської міської ради для оформлення договору про оплату авансового внеску в рахунок оплати вартості земельної ділянки.</w:t>
      </w:r>
    </w:p>
    <w:p w:rsidR="005C7A44" w:rsidRPr="005C7A44" w:rsidRDefault="005C7A44" w:rsidP="005C7A44">
      <w:pPr>
        <w:ind w:firstLine="540"/>
        <w:jc w:val="both"/>
        <w:rPr>
          <w:sz w:val="28"/>
          <w:szCs w:val="28"/>
          <w:lang w:val="uk-UA"/>
        </w:rPr>
      </w:pPr>
      <w:r w:rsidRPr="005C7A44">
        <w:rPr>
          <w:sz w:val="28"/>
          <w:szCs w:val="28"/>
          <w:lang w:val="uk-UA"/>
        </w:rPr>
        <w:t>2.2. Проведену експертну грошову оцінку земельної ділянки представити на затвердження Стрийській міській раді.</w:t>
      </w:r>
    </w:p>
    <w:p w:rsidR="004B2F6F" w:rsidRPr="005C7A44" w:rsidRDefault="005C7A44" w:rsidP="005C7A44">
      <w:pPr>
        <w:pStyle w:val="ae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5C7A44">
        <w:rPr>
          <w:rFonts w:ascii="Times New Roman" w:hAnsi="Times New Roman"/>
          <w:sz w:val="28"/>
          <w:szCs w:val="28"/>
        </w:rPr>
        <w:t>3. Контроль за виконанням даного рішення покласти на першого заступника голови міської ради (М.</w:t>
      </w:r>
      <w:proofErr w:type="spellStart"/>
      <w:r w:rsidRPr="005C7A44">
        <w:rPr>
          <w:rFonts w:ascii="Times New Roman" w:hAnsi="Times New Roman"/>
          <w:sz w:val="28"/>
          <w:szCs w:val="28"/>
        </w:rPr>
        <w:t>Дмитришин</w:t>
      </w:r>
      <w:proofErr w:type="spellEnd"/>
      <w:r w:rsidRPr="005C7A44">
        <w:rPr>
          <w:rFonts w:ascii="Times New Roman" w:hAnsi="Times New Roman"/>
          <w:sz w:val="28"/>
          <w:szCs w:val="28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4B2F6F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DF7AC9" w:rsidRPr="004A13C4" w:rsidRDefault="00DF7AC9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E57187" w:rsidRDefault="004B2F6F" w:rsidP="005A53D0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  <w:r w:rsidRPr="00E57187">
        <w:rPr>
          <w:rFonts w:ascii="Times New Roman" w:hAnsi="Times New Roman"/>
          <w:b/>
          <w:sz w:val="26"/>
          <w:szCs w:val="26"/>
        </w:rPr>
        <w:t xml:space="preserve">Міський голова </w:t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="005A53D0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  <w:t>Олег КАНІВЕЦЬ</w:t>
      </w:r>
    </w:p>
    <w:sectPr w:rsidR="004B2F6F" w:rsidRPr="00E57187" w:rsidSect="004A13C4">
      <w:footerReference w:type="even" r:id="rId9"/>
      <w:footerReference w:type="default" r:id="rId10"/>
      <w:pgSz w:w="11907" w:h="16840" w:code="9"/>
      <w:pgMar w:top="1134" w:right="567" w:bottom="1134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BF9" w:rsidRDefault="000A0BF9">
      <w:r>
        <w:separator/>
      </w:r>
    </w:p>
  </w:endnote>
  <w:endnote w:type="continuationSeparator" w:id="0">
    <w:p w:rsidR="000A0BF9" w:rsidRDefault="000A0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Lucida Conso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A44" w:rsidRDefault="005C7A44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7A44" w:rsidRDefault="005C7A4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A44" w:rsidRDefault="005C7A4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BF9" w:rsidRDefault="000A0BF9">
      <w:r>
        <w:separator/>
      </w:r>
    </w:p>
  </w:footnote>
  <w:footnote w:type="continuationSeparator" w:id="0">
    <w:p w:rsidR="000A0BF9" w:rsidRDefault="000A0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0BF9"/>
    <w:rsid w:val="000A160B"/>
    <w:rsid w:val="000A2880"/>
    <w:rsid w:val="000A437E"/>
    <w:rsid w:val="000D4993"/>
    <w:rsid w:val="00100FF1"/>
    <w:rsid w:val="00115297"/>
    <w:rsid w:val="00121206"/>
    <w:rsid w:val="00152EE0"/>
    <w:rsid w:val="00171B61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C4984"/>
    <w:rsid w:val="002E590D"/>
    <w:rsid w:val="002E5925"/>
    <w:rsid w:val="00312312"/>
    <w:rsid w:val="00375534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24E7"/>
    <w:rsid w:val="00472BDA"/>
    <w:rsid w:val="00474451"/>
    <w:rsid w:val="004960A9"/>
    <w:rsid w:val="00496F38"/>
    <w:rsid w:val="00497D46"/>
    <w:rsid w:val="004A13C4"/>
    <w:rsid w:val="004B0A2A"/>
    <w:rsid w:val="004B2F6F"/>
    <w:rsid w:val="004C7294"/>
    <w:rsid w:val="004C73E7"/>
    <w:rsid w:val="004F0E61"/>
    <w:rsid w:val="004F6EB2"/>
    <w:rsid w:val="00554C5B"/>
    <w:rsid w:val="00555F72"/>
    <w:rsid w:val="00565E67"/>
    <w:rsid w:val="0059531D"/>
    <w:rsid w:val="005A4009"/>
    <w:rsid w:val="005A53D0"/>
    <w:rsid w:val="005B6CB5"/>
    <w:rsid w:val="005C7A44"/>
    <w:rsid w:val="005E718B"/>
    <w:rsid w:val="00605A7A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F1E13"/>
    <w:rsid w:val="00706D10"/>
    <w:rsid w:val="00731150"/>
    <w:rsid w:val="007434BD"/>
    <w:rsid w:val="0077164E"/>
    <w:rsid w:val="00790A4C"/>
    <w:rsid w:val="007A685D"/>
    <w:rsid w:val="007A718F"/>
    <w:rsid w:val="007B46CC"/>
    <w:rsid w:val="007B6938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4595D"/>
    <w:rsid w:val="00952203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D16BB"/>
    <w:rsid w:val="00AE5A32"/>
    <w:rsid w:val="00AF1EE3"/>
    <w:rsid w:val="00B054C1"/>
    <w:rsid w:val="00B513EC"/>
    <w:rsid w:val="00B82807"/>
    <w:rsid w:val="00B92018"/>
    <w:rsid w:val="00B93AD4"/>
    <w:rsid w:val="00BA0731"/>
    <w:rsid w:val="00BA56A5"/>
    <w:rsid w:val="00BC7E27"/>
    <w:rsid w:val="00BF44D7"/>
    <w:rsid w:val="00C15B0A"/>
    <w:rsid w:val="00C15B4D"/>
    <w:rsid w:val="00C20590"/>
    <w:rsid w:val="00C569E7"/>
    <w:rsid w:val="00C84B1C"/>
    <w:rsid w:val="00C866A8"/>
    <w:rsid w:val="00CB0EA6"/>
    <w:rsid w:val="00CE2F8C"/>
    <w:rsid w:val="00CF345A"/>
    <w:rsid w:val="00D077E2"/>
    <w:rsid w:val="00D148AF"/>
    <w:rsid w:val="00D26671"/>
    <w:rsid w:val="00D34E51"/>
    <w:rsid w:val="00D655EF"/>
    <w:rsid w:val="00D6710D"/>
    <w:rsid w:val="00DA001D"/>
    <w:rsid w:val="00DC6422"/>
    <w:rsid w:val="00DD2FB6"/>
    <w:rsid w:val="00DD7A79"/>
    <w:rsid w:val="00DE7DF9"/>
    <w:rsid w:val="00DF7AC9"/>
    <w:rsid w:val="00E12B2B"/>
    <w:rsid w:val="00E1734D"/>
    <w:rsid w:val="00E23974"/>
    <w:rsid w:val="00E321CA"/>
    <w:rsid w:val="00E37E5C"/>
    <w:rsid w:val="00E41D74"/>
    <w:rsid w:val="00E47381"/>
    <w:rsid w:val="00E517E3"/>
    <w:rsid w:val="00E57187"/>
    <w:rsid w:val="00EA67C6"/>
    <w:rsid w:val="00ED0575"/>
    <w:rsid w:val="00EE253B"/>
    <w:rsid w:val="00EE2B1C"/>
    <w:rsid w:val="00EE52FB"/>
    <w:rsid w:val="00EE5F51"/>
    <w:rsid w:val="00EF0B25"/>
    <w:rsid w:val="00F020D8"/>
    <w:rsid w:val="00F15769"/>
    <w:rsid w:val="00F22768"/>
    <w:rsid w:val="00F2405B"/>
    <w:rsid w:val="00F66654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  <w:style w:type="character" w:customStyle="1" w:styleId="rvts23">
    <w:name w:val="rvts23"/>
    <w:basedOn w:val="a0"/>
    <w:rsid w:val="007B46CC"/>
  </w:style>
  <w:style w:type="character" w:customStyle="1" w:styleId="rvts6">
    <w:name w:val="rvts6"/>
    <w:basedOn w:val="a0"/>
    <w:rsid w:val="005C7A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  <w:style w:type="character" w:customStyle="1" w:styleId="rvts23">
    <w:name w:val="rvts23"/>
    <w:basedOn w:val="a0"/>
    <w:rsid w:val="007B46CC"/>
  </w:style>
  <w:style w:type="character" w:customStyle="1" w:styleId="rvts6">
    <w:name w:val="rvts6"/>
    <w:basedOn w:val="a0"/>
    <w:rsid w:val="005C7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8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2131</Words>
  <Characters>1215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3</cp:revision>
  <cp:lastPrinted>2022-01-11T16:29:00Z</cp:lastPrinted>
  <dcterms:created xsi:type="dcterms:W3CDTF">2022-01-14T08:44:00Z</dcterms:created>
  <dcterms:modified xsi:type="dcterms:W3CDTF">2022-01-14T09:23:00Z</dcterms:modified>
</cp:coreProperties>
</file>