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2FF4" w:rsidRDefault="00047FE0" w:rsidP="00047FE0">
      <w:pPr>
        <w:jc w:val="right"/>
        <w:rPr>
          <w:b/>
          <w:sz w:val="36"/>
          <w:szCs w:val="36"/>
          <w:lang w:val="uk-UA"/>
        </w:rPr>
      </w:pPr>
      <w:r>
        <w:rPr>
          <w:b/>
          <w:sz w:val="36"/>
          <w:szCs w:val="36"/>
          <w:lang w:val="uk-UA"/>
        </w:rPr>
        <w:t>ПРО</w:t>
      </w:r>
      <w:r w:rsidR="00A46315">
        <w:rPr>
          <w:b/>
          <w:sz w:val="36"/>
          <w:szCs w:val="36"/>
          <w:lang w:val="uk-UA"/>
        </w:rPr>
        <w:t>Є</w:t>
      </w:r>
      <w:r>
        <w:rPr>
          <w:b/>
          <w:sz w:val="36"/>
          <w:szCs w:val="36"/>
          <w:lang w:val="uk-UA"/>
        </w:rPr>
        <w:t>КТ</w:t>
      </w:r>
    </w:p>
    <w:p w:rsidR="00BC7454" w:rsidRPr="00AF7AFF" w:rsidRDefault="00BC7454" w:rsidP="007856B0">
      <w:pPr>
        <w:jc w:val="center"/>
        <w:rPr>
          <w:b/>
          <w:sz w:val="36"/>
          <w:szCs w:val="36"/>
          <w:lang w:val="uk-UA"/>
        </w:rPr>
      </w:pPr>
    </w:p>
    <w:p w:rsidR="007856B0" w:rsidRPr="00AF7AFF" w:rsidRDefault="007856B0" w:rsidP="006D3D37">
      <w:pPr>
        <w:rPr>
          <w:b/>
          <w:sz w:val="36"/>
          <w:szCs w:val="36"/>
          <w:lang w:val="uk-UA"/>
        </w:rPr>
      </w:pPr>
    </w:p>
    <w:p w:rsidR="00C7054A" w:rsidRDefault="00C7054A" w:rsidP="007856B0">
      <w:pPr>
        <w:jc w:val="center"/>
        <w:rPr>
          <w:b/>
          <w:sz w:val="36"/>
          <w:szCs w:val="36"/>
          <w:lang w:val="uk-UA"/>
        </w:rPr>
      </w:pPr>
    </w:p>
    <w:p w:rsidR="000A573F" w:rsidRPr="00AF7AFF" w:rsidRDefault="000A573F" w:rsidP="007856B0">
      <w:pPr>
        <w:jc w:val="center"/>
        <w:rPr>
          <w:b/>
          <w:sz w:val="36"/>
          <w:szCs w:val="36"/>
          <w:lang w:val="uk-UA"/>
        </w:rPr>
      </w:pPr>
    </w:p>
    <w:p w:rsidR="00C7054A" w:rsidRPr="00AF7AFF" w:rsidRDefault="00C7054A" w:rsidP="007856B0">
      <w:pPr>
        <w:jc w:val="center"/>
        <w:rPr>
          <w:b/>
          <w:sz w:val="36"/>
          <w:szCs w:val="36"/>
          <w:lang w:val="uk-UA"/>
        </w:rPr>
      </w:pPr>
    </w:p>
    <w:p w:rsidR="007856B0" w:rsidRDefault="007856B0" w:rsidP="007856B0">
      <w:pPr>
        <w:jc w:val="center"/>
        <w:rPr>
          <w:b/>
          <w:sz w:val="36"/>
          <w:szCs w:val="36"/>
          <w:lang w:val="uk-UA"/>
        </w:rPr>
      </w:pPr>
    </w:p>
    <w:p w:rsidR="008D2D47" w:rsidRDefault="008D2D47" w:rsidP="007856B0">
      <w:pPr>
        <w:jc w:val="center"/>
        <w:rPr>
          <w:b/>
          <w:sz w:val="36"/>
          <w:szCs w:val="36"/>
          <w:lang w:val="uk-UA"/>
        </w:rPr>
      </w:pPr>
    </w:p>
    <w:p w:rsidR="008D2D47" w:rsidRPr="00AF7AFF" w:rsidRDefault="008D2D47" w:rsidP="007856B0">
      <w:pPr>
        <w:jc w:val="center"/>
        <w:rPr>
          <w:b/>
          <w:sz w:val="36"/>
          <w:szCs w:val="36"/>
          <w:lang w:val="uk-UA"/>
        </w:rPr>
      </w:pPr>
    </w:p>
    <w:p w:rsidR="001636A7" w:rsidRPr="00AF7AFF" w:rsidRDefault="001636A7" w:rsidP="007856B0">
      <w:pPr>
        <w:jc w:val="center"/>
        <w:rPr>
          <w:b/>
          <w:sz w:val="36"/>
          <w:szCs w:val="36"/>
          <w:lang w:val="uk-UA"/>
        </w:rPr>
      </w:pPr>
    </w:p>
    <w:p w:rsidR="007856B0" w:rsidRPr="00AF7AFF" w:rsidRDefault="007856B0" w:rsidP="007856B0">
      <w:pPr>
        <w:jc w:val="center"/>
        <w:rPr>
          <w:b/>
          <w:sz w:val="36"/>
          <w:szCs w:val="36"/>
          <w:lang w:val="uk-UA"/>
        </w:rPr>
      </w:pPr>
    </w:p>
    <w:p w:rsidR="007856B0" w:rsidRPr="00AF7AFF" w:rsidRDefault="002704DD" w:rsidP="007856B0">
      <w:pPr>
        <w:jc w:val="center"/>
        <w:rPr>
          <w:b/>
          <w:i/>
          <w:sz w:val="44"/>
          <w:szCs w:val="44"/>
          <w:lang w:val="uk-UA"/>
        </w:rPr>
      </w:pPr>
      <w:r w:rsidRPr="00AF7AFF">
        <w:rPr>
          <w:b/>
          <w:i/>
          <w:sz w:val="44"/>
          <w:szCs w:val="44"/>
          <w:lang w:val="uk-UA"/>
        </w:rPr>
        <w:t>ЗВІТ</w:t>
      </w:r>
      <w:r w:rsidR="007856B0" w:rsidRPr="00AF7AFF">
        <w:rPr>
          <w:b/>
          <w:i/>
          <w:sz w:val="44"/>
          <w:szCs w:val="44"/>
          <w:lang w:val="uk-UA"/>
        </w:rPr>
        <w:t xml:space="preserve"> </w:t>
      </w:r>
    </w:p>
    <w:p w:rsidR="007856B0" w:rsidRPr="00AF7AFF" w:rsidRDefault="007856B0" w:rsidP="007856B0">
      <w:pPr>
        <w:jc w:val="center"/>
        <w:rPr>
          <w:b/>
          <w:i/>
          <w:sz w:val="40"/>
          <w:szCs w:val="40"/>
          <w:lang w:val="uk-UA"/>
        </w:rPr>
      </w:pPr>
      <w:r w:rsidRPr="00AF7AFF">
        <w:rPr>
          <w:b/>
          <w:i/>
          <w:sz w:val="40"/>
          <w:szCs w:val="40"/>
          <w:lang w:val="uk-UA"/>
        </w:rPr>
        <w:t xml:space="preserve">про стратегічну екологічну оцінку </w:t>
      </w:r>
    </w:p>
    <w:p w:rsidR="008D2D47" w:rsidRDefault="00DD0521" w:rsidP="008D2D47">
      <w:pPr>
        <w:ind w:right="118"/>
        <w:jc w:val="center"/>
        <w:rPr>
          <w:b/>
          <w:i/>
          <w:sz w:val="40"/>
          <w:szCs w:val="40"/>
          <w:lang w:val="uk-UA"/>
        </w:rPr>
      </w:pPr>
      <w:r w:rsidRPr="00AF7AFF">
        <w:rPr>
          <w:b/>
          <w:i/>
          <w:sz w:val="40"/>
          <w:szCs w:val="40"/>
          <w:lang w:val="uk-UA"/>
        </w:rPr>
        <w:t xml:space="preserve">детального плану території </w:t>
      </w:r>
    </w:p>
    <w:p w:rsidR="008D2D47" w:rsidRDefault="008D2D47" w:rsidP="008D2D47">
      <w:pPr>
        <w:ind w:right="118"/>
        <w:jc w:val="center"/>
        <w:rPr>
          <w:b/>
          <w:i/>
          <w:sz w:val="40"/>
          <w:szCs w:val="40"/>
          <w:lang w:val="uk-UA"/>
        </w:rPr>
      </w:pPr>
      <w:r w:rsidRPr="008D2D47">
        <w:rPr>
          <w:b/>
          <w:i/>
          <w:sz w:val="40"/>
          <w:szCs w:val="40"/>
          <w:lang w:val="uk-UA"/>
        </w:rPr>
        <w:t xml:space="preserve">в м. Стрий обмеженої вул. Д. Яціва, </w:t>
      </w:r>
    </w:p>
    <w:p w:rsidR="008D2D47" w:rsidRPr="008D2D47" w:rsidRDefault="008D2D47" w:rsidP="008D2D47">
      <w:pPr>
        <w:ind w:right="118"/>
        <w:jc w:val="center"/>
        <w:rPr>
          <w:b/>
          <w:i/>
          <w:sz w:val="40"/>
          <w:szCs w:val="40"/>
          <w:lang w:val="uk-UA"/>
        </w:rPr>
      </w:pPr>
      <w:r w:rsidRPr="008D2D47">
        <w:rPr>
          <w:b/>
          <w:i/>
          <w:sz w:val="40"/>
          <w:szCs w:val="40"/>
          <w:lang w:val="uk-UA"/>
        </w:rPr>
        <w:t>Об’їзною дорогою,</w:t>
      </w:r>
    </w:p>
    <w:p w:rsidR="007856B0" w:rsidRPr="00AF7AFF" w:rsidRDefault="008D2D47" w:rsidP="008D2D47">
      <w:pPr>
        <w:ind w:right="118"/>
        <w:jc w:val="center"/>
        <w:rPr>
          <w:lang w:val="uk-UA"/>
        </w:rPr>
      </w:pPr>
      <w:r w:rsidRPr="008D2D47">
        <w:rPr>
          <w:b/>
          <w:i/>
          <w:sz w:val="40"/>
          <w:szCs w:val="40"/>
          <w:lang w:val="uk-UA"/>
        </w:rPr>
        <w:t>вул. П. Мирного (будівництво АЗС)</w:t>
      </w: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Default="00D03834" w:rsidP="007856B0">
      <w:pPr>
        <w:rPr>
          <w:lang w:val="uk-UA"/>
        </w:rPr>
      </w:pPr>
    </w:p>
    <w:p w:rsidR="008D2D47" w:rsidRDefault="008D2D47" w:rsidP="007856B0">
      <w:pPr>
        <w:rPr>
          <w:lang w:val="uk-UA"/>
        </w:rPr>
      </w:pPr>
    </w:p>
    <w:p w:rsidR="008D2D47" w:rsidRDefault="008D2D47" w:rsidP="007856B0">
      <w:pPr>
        <w:rPr>
          <w:lang w:val="uk-UA"/>
        </w:rPr>
      </w:pPr>
    </w:p>
    <w:p w:rsidR="008D2D47" w:rsidRDefault="008D2D47" w:rsidP="007856B0">
      <w:pPr>
        <w:rPr>
          <w:lang w:val="uk-UA"/>
        </w:rPr>
      </w:pPr>
    </w:p>
    <w:p w:rsidR="008D2D47" w:rsidRDefault="008D2D47" w:rsidP="007856B0">
      <w:pPr>
        <w:rPr>
          <w:lang w:val="uk-UA"/>
        </w:rPr>
      </w:pPr>
    </w:p>
    <w:p w:rsidR="008D2D47" w:rsidRPr="00AF7AFF" w:rsidRDefault="008D2D47" w:rsidP="007856B0">
      <w:pPr>
        <w:rPr>
          <w:lang w:val="uk-UA"/>
        </w:rPr>
      </w:pPr>
    </w:p>
    <w:p w:rsidR="007856B0" w:rsidRPr="00AF7AFF" w:rsidRDefault="007856B0" w:rsidP="007856B0">
      <w:pPr>
        <w:rPr>
          <w:lang w:val="uk-UA"/>
        </w:rPr>
      </w:pPr>
    </w:p>
    <w:p w:rsidR="007856B0" w:rsidRDefault="008D2D47" w:rsidP="00C457BE">
      <w:pPr>
        <w:jc w:val="center"/>
        <w:rPr>
          <w:b/>
          <w:i/>
          <w:lang w:val="uk-UA"/>
        </w:rPr>
      </w:pPr>
      <w:r>
        <w:rPr>
          <w:b/>
          <w:i/>
          <w:lang w:val="uk-UA"/>
        </w:rPr>
        <w:t>м</w:t>
      </w:r>
      <w:r w:rsidR="006D3D37" w:rsidRPr="00AF7AFF">
        <w:rPr>
          <w:b/>
          <w:i/>
          <w:lang w:val="uk-UA"/>
        </w:rPr>
        <w:t>.</w:t>
      </w:r>
      <w:r w:rsidR="00DD0521" w:rsidRPr="00AF7AFF">
        <w:rPr>
          <w:b/>
          <w:i/>
          <w:lang w:val="uk-UA"/>
        </w:rPr>
        <w:t xml:space="preserve"> </w:t>
      </w:r>
      <w:r>
        <w:rPr>
          <w:b/>
          <w:i/>
          <w:lang w:val="uk-UA"/>
        </w:rPr>
        <w:t>Стрий</w:t>
      </w:r>
      <w:r w:rsidR="006D3D37" w:rsidRPr="00AF7AFF">
        <w:rPr>
          <w:b/>
          <w:i/>
          <w:lang w:val="uk-UA"/>
        </w:rPr>
        <w:t xml:space="preserve"> – 202</w:t>
      </w:r>
      <w:r>
        <w:rPr>
          <w:b/>
          <w:i/>
          <w:lang w:val="uk-UA"/>
        </w:rPr>
        <w:t>2</w:t>
      </w:r>
    </w:p>
    <w:p w:rsidR="008D2D47" w:rsidRDefault="008D2D47" w:rsidP="00C457BE">
      <w:pPr>
        <w:jc w:val="center"/>
        <w:rPr>
          <w:b/>
          <w:i/>
          <w:lang w:val="uk-UA"/>
        </w:rPr>
      </w:pPr>
    </w:p>
    <w:p w:rsidR="007F40D6" w:rsidRDefault="007F40D6" w:rsidP="00C457BE">
      <w:pPr>
        <w:jc w:val="center"/>
        <w:rPr>
          <w:b/>
          <w:i/>
          <w:lang w:val="uk-UA"/>
        </w:rPr>
      </w:pPr>
    </w:p>
    <w:p w:rsidR="008D2D47" w:rsidRPr="00AF7AFF" w:rsidRDefault="008D2D47" w:rsidP="00C457BE">
      <w:pPr>
        <w:jc w:val="center"/>
        <w:rPr>
          <w:b/>
          <w:i/>
          <w:lang w:val="uk-UA"/>
        </w:rPr>
      </w:pPr>
    </w:p>
    <w:p w:rsidR="007856B0" w:rsidRPr="00AF7AFF" w:rsidRDefault="007856B0" w:rsidP="007856B0">
      <w:pPr>
        <w:jc w:val="center"/>
        <w:rPr>
          <w:b/>
          <w:i/>
          <w:lang w:val="uk-UA"/>
        </w:rPr>
      </w:pPr>
    </w:p>
    <w:p w:rsidR="007856B0" w:rsidRPr="00AF7AFF" w:rsidRDefault="007856B0" w:rsidP="007856B0">
      <w:pPr>
        <w:jc w:val="center"/>
        <w:rPr>
          <w:b/>
          <w:lang w:val="uk-UA"/>
        </w:rPr>
      </w:pPr>
      <w:r w:rsidRPr="00AF7AFF">
        <w:rPr>
          <w:b/>
          <w:lang w:val="uk-UA"/>
        </w:rPr>
        <w:lastRenderedPageBreak/>
        <w:t>ЗМІСТ</w:t>
      </w:r>
    </w:p>
    <w:p w:rsidR="007856B0" w:rsidRPr="00AF7AFF" w:rsidRDefault="007856B0" w:rsidP="007856B0">
      <w:pPr>
        <w:jc w:val="center"/>
        <w:rPr>
          <w:b/>
          <w:lang w:val="uk-UA"/>
        </w:rPr>
      </w:pPr>
    </w:p>
    <w:p w:rsidR="007856B0" w:rsidRPr="00AF7AFF" w:rsidRDefault="007856B0" w:rsidP="007856B0">
      <w:pPr>
        <w:rPr>
          <w:lang w:val="uk-UA"/>
        </w:rPr>
      </w:pPr>
      <w:r w:rsidRPr="00AF7AFF">
        <w:rPr>
          <w:lang w:val="uk-UA"/>
        </w:rPr>
        <w:t>Вступ</w:t>
      </w:r>
    </w:p>
    <w:p w:rsidR="007856B0" w:rsidRPr="00AF7AFF" w:rsidRDefault="007856B0" w:rsidP="007856B0">
      <w:pPr>
        <w:rPr>
          <w:lang w:val="uk-UA"/>
        </w:rPr>
      </w:pPr>
    </w:p>
    <w:p w:rsidR="007856B0" w:rsidRPr="00AF7AFF" w:rsidRDefault="007856B0" w:rsidP="007856B0">
      <w:pPr>
        <w:rPr>
          <w:lang w:val="uk-UA"/>
        </w:rPr>
      </w:pPr>
      <w:r w:rsidRPr="00AF7AFF">
        <w:rPr>
          <w:lang w:val="uk-UA"/>
        </w:rPr>
        <w:t>1. Методологія стратегічної екологічної оцінки</w:t>
      </w:r>
    </w:p>
    <w:p w:rsidR="007856B0" w:rsidRPr="00AF7AFF" w:rsidRDefault="007856B0" w:rsidP="007856B0">
      <w:pPr>
        <w:rPr>
          <w:lang w:val="uk-UA"/>
        </w:rPr>
      </w:pPr>
    </w:p>
    <w:p w:rsidR="007856B0" w:rsidRPr="00AF7AFF" w:rsidRDefault="007856B0" w:rsidP="007856B0">
      <w:pPr>
        <w:rPr>
          <w:lang w:val="uk-UA"/>
        </w:rPr>
      </w:pPr>
      <w:r w:rsidRPr="00AF7AFF">
        <w:rPr>
          <w:lang w:val="uk-UA"/>
        </w:rPr>
        <w:t>2. Зміст та основні цілі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 xml:space="preserve">3. Характеристика </w:t>
      </w:r>
      <w:r w:rsidR="0067629E" w:rsidRPr="00AF7AFF">
        <w:rPr>
          <w:lang w:val="uk-UA"/>
        </w:rPr>
        <w:t xml:space="preserve">поточного </w:t>
      </w:r>
      <w:r w:rsidRPr="00AF7AFF">
        <w:rPr>
          <w:lang w:val="uk-UA"/>
        </w:rPr>
        <w:t>стану довкілля</w:t>
      </w:r>
    </w:p>
    <w:p w:rsidR="007856B0" w:rsidRPr="00AF7AFF" w:rsidRDefault="007856B0" w:rsidP="007856B0">
      <w:pPr>
        <w:rPr>
          <w:lang w:val="uk-UA"/>
        </w:rPr>
      </w:pPr>
    </w:p>
    <w:p w:rsidR="007856B0" w:rsidRPr="00AF7AFF" w:rsidRDefault="007856B0" w:rsidP="007856B0">
      <w:pPr>
        <w:rPr>
          <w:lang w:val="uk-UA"/>
        </w:rPr>
      </w:pPr>
      <w:r w:rsidRPr="00AF7AFF">
        <w:rPr>
          <w:lang w:val="uk-UA"/>
        </w:rPr>
        <w:t>4. Екологічні  проблеми, в тому числі ризики впливу на здоров</w:t>
      </w:r>
      <w:r w:rsidRPr="00AF7AFF">
        <w:t>’</w:t>
      </w:r>
      <w:r w:rsidRPr="00AF7AFF">
        <w:rPr>
          <w:lang w:val="uk-UA"/>
        </w:rPr>
        <w:t>я населення</w:t>
      </w:r>
    </w:p>
    <w:p w:rsidR="007856B0" w:rsidRPr="00AF7AFF" w:rsidRDefault="007856B0" w:rsidP="007856B0">
      <w:pPr>
        <w:rPr>
          <w:lang w:val="uk-UA"/>
        </w:rPr>
      </w:pPr>
    </w:p>
    <w:p w:rsidR="007856B0" w:rsidRPr="00AF7AFF" w:rsidRDefault="007856B0" w:rsidP="007856B0">
      <w:r w:rsidRPr="00AF7AFF">
        <w:rPr>
          <w:lang w:val="uk-UA"/>
        </w:rPr>
        <w:t>5. Зобов</w:t>
      </w:r>
      <w:r w:rsidRPr="00AF7AFF">
        <w:t>’</w:t>
      </w:r>
      <w:r w:rsidRPr="00AF7AFF">
        <w:rPr>
          <w:lang w:val="uk-UA"/>
        </w:rPr>
        <w:t>язання у сфері охорони довкілля, у тому числі пов</w:t>
      </w:r>
      <w:r w:rsidRPr="00AF7AFF">
        <w:t>’</w:t>
      </w:r>
      <w:r w:rsidRPr="00AF7AFF">
        <w:rPr>
          <w:lang w:val="uk-UA"/>
        </w:rPr>
        <w:t>язані із запобіганням негативного впливу на здоров</w:t>
      </w:r>
      <w:r w:rsidRPr="00AF7AFF">
        <w:t>’я населення</w:t>
      </w:r>
    </w:p>
    <w:p w:rsidR="007856B0" w:rsidRPr="00AF7AFF" w:rsidRDefault="007856B0" w:rsidP="007856B0"/>
    <w:p w:rsidR="007856B0" w:rsidRPr="00AF7AFF" w:rsidRDefault="007856B0" w:rsidP="007856B0">
      <w:pPr>
        <w:rPr>
          <w:lang w:val="uk-UA"/>
        </w:rPr>
      </w:pPr>
      <w:r w:rsidRPr="00AF7AFF">
        <w:rPr>
          <w:lang w:val="uk-UA"/>
        </w:rPr>
        <w:t>6. Опис наслідків для довкілля</w:t>
      </w:r>
    </w:p>
    <w:p w:rsidR="007856B0" w:rsidRPr="00AF7AFF" w:rsidRDefault="007856B0" w:rsidP="007856B0">
      <w:pPr>
        <w:rPr>
          <w:lang w:val="uk-UA"/>
        </w:rPr>
      </w:pPr>
    </w:p>
    <w:p w:rsidR="007856B0" w:rsidRPr="00AF7AFF" w:rsidRDefault="007856B0" w:rsidP="007856B0">
      <w:pPr>
        <w:rPr>
          <w:lang w:val="uk-UA"/>
        </w:rPr>
      </w:pPr>
      <w:r w:rsidRPr="00AF7AFF">
        <w:rPr>
          <w:lang w:val="uk-UA"/>
        </w:rPr>
        <w:t>7.Заходи, що передбачені для запобігання, зменшення та пом</w:t>
      </w:r>
      <w:r w:rsidRPr="00AF7AFF">
        <w:t>’</w:t>
      </w:r>
      <w:r w:rsidRPr="00AF7AFF">
        <w:rPr>
          <w:lang w:val="uk-UA"/>
        </w:rPr>
        <w:t>якшення негативних наслідків виконання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8. Обгрунтування вибору оправданих альтернатив</w:t>
      </w:r>
    </w:p>
    <w:p w:rsidR="007856B0" w:rsidRPr="00AF7AFF" w:rsidRDefault="007856B0" w:rsidP="007856B0">
      <w:pPr>
        <w:rPr>
          <w:lang w:val="uk-UA"/>
        </w:rPr>
      </w:pPr>
    </w:p>
    <w:p w:rsidR="007856B0" w:rsidRPr="00AF7AFF" w:rsidRDefault="007856B0" w:rsidP="007856B0">
      <w:pPr>
        <w:rPr>
          <w:lang w:val="uk-UA"/>
        </w:rPr>
      </w:pPr>
      <w:r w:rsidRPr="00AF7AFF">
        <w:rPr>
          <w:lang w:val="uk-UA"/>
        </w:rPr>
        <w:t>9. Заходи, передбачені для моніторингу наслідків виконання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10. Резюме</w:t>
      </w:r>
      <w:r w:rsidR="0067629E" w:rsidRPr="00AF7AFF">
        <w:rPr>
          <w:lang w:val="uk-UA"/>
        </w:rPr>
        <w:t xml:space="preserve"> нетехнічного характеру інформації</w:t>
      </w: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E94169" w:rsidRDefault="00E94169" w:rsidP="007856B0">
      <w:pPr>
        <w:rPr>
          <w:lang w:val="uk-UA"/>
        </w:rPr>
      </w:pPr>
    </w:p>
    <w:p w:rsidR="00212162" w:rsidRDefault="00212162" w:rsidP="007856B0">
      <w:pPr>
        <w:rPr>
          <w:lang w:val="uk-UA"/>
        </w:rPr>
      </w:pPr>
    </w:p>
    <w:p w:rsidR="00212162" w:rsidRDefault="00212162" w:rsidP="007856B0">
      <w:pPr>
        <w:rPr>
          <w:lang w:val="uk-UA"/>
        </w:rPr>
      </w:pPr>
    </w:p>
    <w:p w:rsidR="00813DEF" w:rsidRPr="00AF7AFF" w:rsidRDefault="00813DEF" w:rsidP="007856B0">
      <w:pPr>
        <w:rPr>
          <w:lang w:val="uk-UA"/>
        </w:rPr>
      </w:pPr>
    </w:p>
    <w:p w:rsidR="007856B0" w:rsidRPr="00AF7AFF" w:rsidRDefault="007856B0" w:rsidP="007856B0">
      <w:pPr>
        <w:jc w:val="center"/>
        <w:rPr>
          <w:b/>
        </w:rPr>
      </w:pPr>
      <w:r w:rsidRPr="00AF7AFF">
        <w:rPr>
          <w:b/>
        </w:rPr>
        <w:lastRenderedPageBreak/>
        <w:t>ВСТУП</w:t>
      </w:r>
    </w:p>
    <w:p w:rsidR="007856B0" w:rsidRPr="00AF7AFF" w:rsidRDefault="007856B0" w:rsidP="007856B0">
      <w:pPr>
        <w:jc w:val="center"/>
      </w:pPr>
    </w:p>
    <w:p w:rsidR="00896C5A" w:rsidRPr="00AF7AFF" w:rsidRDefault="00896C5A" w:rsidP="00896C5A">
      <w:pPr>
        <w:ind w:firstLine="708"/>
      </w:pPr>
      <w:r w:rsidRPr="00AF7AFF">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896C5A" w:rsidRPr="00AF7AFF" w:rsidRDefault="00896C5A" w:rsidP="00896C5A">
      <w:pPr>
        <w:pStyle w:val="a9"/>
        <w:numPr>
          <w:ilvl w:val="0"/>
          <w:numId w:val="1"/>
        </w:numPr>
      </w:pPr>
      <w:r w:rsidRPr="00AF7AFF">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AF7AFF">
        <w:rPr>
          <w:spacing w:val="-20"/>
        </w:rPr>
        <w:t xml:space="preserve"> </w:t>
      </w:r>
      <w:r w:rsidRPr="00AF7AFF">
        <w:t>діяльності;</w:t>
      </w:r>
    </w:p>
    <w:p w:rsidR="00896C5A" w:rsidRPr="00AF7AFF" w:rsidRDefault="00896C5A" w:rsidP="00896C5A">
      <w:pPr>
        <w:pStyle w:val="a9"/>
        <w:numPr>
          <w:ilvl w:val="0"/>
          <w:numId w:val="1"/>
        </w:numPr>
      </w:pPr>
      <w:r w:rsidRPr="00AF7AFF">
        <w:t>гарантування екологічно безпечного середовища для життя і здоров'я людей;</w:t>
      </w:r>
    </w:p>
    <w:p w:rsidR="00896C5A" w:rsidRPr="00AF7AFF" w:rsidRDefault="00896C5A" w:rsidP="00896C5A">
      <w:pPr>
        <w:pStyle w:val="a9"/>
        <w:numPr>
          <w:ilvl w:val="0"/>
          <w:numId w:val="1"/>
        </w:numPr>
      </w:pPr>
      <w:r w:rsidRPr="00AF7AFF">
        <w:t>запобіжний характер заходів щодо охорони навколишнього природного середовища;</w:t>
      </w:r>
    </w:p>
    <w:p w:rsidR="00896C5A" w:rsidRPr="00AF7AFF" w:rsidRDefault="00896C5A" w:rsidP="00896C5A">
      <w:pPr>
        <w:pStyle w:val="a9"/>
        <w:numPr>
          <w:ilvl w:val="0"/>
          <w:numId w:val="1"/>
        </w:numPr>
      </w:pPr>
      <w:r w:rsidRPr="00AF7AFF">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AF7AFF">
        <w:rPr>
          <w:spacing w:val="-2"/>
        </w:rPr>
        <w:t xml:space="preserve"> </w:t>
      </w:r>
      <w:r w:rsidRPr="00AF7AFF">
        <w:t>технологій;</w:t>
      </w:r>
    </w:p>
    <w:p w:rsidR="00896C5A" w:rsidRPr="00AF7AFF" w:rsidRDefault="00896C5A" w:rsidP="00896C5A">
      <w:pPr>
        <w:pStyle w:val="a9"/>
        <w:numPr>
          <w:ilvl w:val="0"/>
          <w:numId w:val="1"/>
        </w:numPr>
      </w:pPr>
      <w:r w:rsidRPr="00AF7AFF">
        <w:t>збереження просторової та видової різноманітності і цілісності природних об'єктів і</w:t>
      </w:r>
      <w:r w:rsidRPr="00AF7AFF">
        <w:rPr>
          <w:spacing w:val="-9"/>
        </w:rPr>
        <w:t xml:space="preserve"> </w:t>
      </w:r>
      <w:r w:rsidRPr="00AF7AFF">
        <w:t>комплексів;</w:t>
      </w:r>
    </w:p>
    <w:p w:rsidR="00896C5A" w:rsidRPr="00AF7AFF" w:rsidRDefault="00896C5A" w:rsidP="00896C5A">
      <w:pPr>
        <w:pStyle w:val="a9"/>
        <w:numPr>
          <w:ilvl w:val="0"/>
          <w:numId w:val="1"/>
        </w:numPr>
      </w:pPr>
      <w:r w:rsidRPr="00AF7AFF">
        <w:t>обов’язковість оцінки впливу на</w:t>
      </w:r>
      <w:r w:rsidRPr="00AF7AFF">
        <w:rPr>
          <w:spacing w:val="-3"/>
        </w:rPr>
        <w:t xml:space="preserve"> </w:t>
      </w:r>
      <w:r w:rsidRPr="00AF7AFF">
        <w:t>довкілля;</w:t>
      </w:r>
    </w:p>
    <w:p w:rsidR="00896C5A" w:rsidRPr="00AF7AFF" w:rsidRDefault="00896C5A" w:rsidP="00896C5A">
      <w:pPr>
        <w:pStyle w:val="a9"/>
        <w:numPr>
          <w:ilvl w:val="0"/>
          <w:numId w:val="1"/>
        </w:numPr>
      </w:pPr>
      <w:r w:rsidRPr="00AF7AFF">
        <w:t>компенсація шкоди, заподіяної порушенням законодавства про охорону навколишнього природного</w:t>
      </w:r>
      <w:r w:rsidRPr="00AF7AFF">
        <w:rPr>
          <w:spacing w:val="-3"/>
        </w:rPr>
        <w:t xml:space="preserve"> </w:t>
      </w:r>
      <w:r w:rsidRPr="00AF7AFF">
        <w:t>середовища;</w:t>
      </w:r>
    </w:p>
    <w:p w:rsidR="00896C5A" w:rsidRPr="00AF7AFF" w:rsidRDefault="00896C5A" w:rsidP="00896C5A">
      <w:pPr>
        <w:pStyle w:val="a9"/>
        <w:numPr>
          <w:ilvl w:val="0"/>
          <w:numId w:val="1"/>
        </w:numPr>
      </w:pPr>
      <w:r w:rsidRPr="00AF7AFF">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AF7AFF">
        <w:rPr>
          <w:spacing w:val="-4"/>
        </w:rPr>
        <w:t xml:space="preserve"> </w:t>
      </w:r>
      <w:r w:rsidRPr="00AF7AFF">
        <w:t>обстановку;</w:t>
      </w:r>
    </w:p>
    <w:p w:rsidR="00896C5A" w:rsidRPr="00AF7AFF" w:rsidRDefault="00896C5A" w:rsidP="00896C5A">
      <w:pPr>
        <w:pStyle w:val="a9"/>
        <w:numPr>
          <w:ilvl w:val="0"/>
          <w:numId w:val="1"/>
        </w:numPr>
      </w:pPr>
      <w:r w:rsidRPr="00AF7AFF">
        <w:t>поєднання заходів стимулювання і відповідальності у справі охорони навколишнього природного</w:t>
      </w:r>
      <w:r w:rsidRPr="00AF7AFF">
        <w:rPr>
          <w:spacing w:val="1"/>
        </w:rPr>
        <w:t xml:space="preserve"> </w:t>
      </w:r>
      <w:r w:rsidRPr="00AF7AFF">
        <w:t>середовища;</w:t>
      </w:r>
    </w:p>
    <w:p w:rsidR="00896C5A" w:rsidRPr="00AF7AFF" w:rsidRDefault="00896C5A" w:rsidP="00896C5A">
      <w:pPr>
        <w:pStyle w:val="a9"/>
        <w:numPr>
          <w:ilvl w:val="0"/>
          <w:numId w:val="1"/>
        </w:numPr>
      </w:pPr>
      <w:r w:rsidRPr="00AF7AFF">
        <w:t>врахування результатів стратегічної екологічної</w:t>
      </w:r>
      <w:r w:rsidRPr="00AF7AFF">
        <w:rPr>
          <w:spacing w:val="-10"/>
        </w:rPr>
        <w:t xml:space="preserve"> </w:t>
      </w:r>
      <w:r w:rsidRPr="00AF7AFF">
        <w:t>оцінки.</w:t>
      </w:r>
    </w:p>
    <w:p w:rsidR="00896C5A" w:rsidRPr="00AF7AFF" w:rsidRDefault="00896C5A" w:rsidP="00896C5A">
      <w:pPr>
        <w:ind w:firstLine="708"/>
      </w:pPr>
      <w:r w:rsidRPr="00AF7AFF">
        <w:t xml:space="preserve">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w:t>
      </w:r>
      <w:r w:rsidRPr="00AF7AFF">
        <w:rPr>
          <w:lang w:val="uk-UA"/>
        </w:rPr>
        <w:t>у</w:t>
      </w:r>
      <w:r w:rsidRPr="00AF7AFF">
        <w:t xml:space="preserve"> процесі стратегічного планування.</w:t>
      </w:r>
    </w:p>
    <w:p w:rsidR="00896C5A" w:rsidRPr="00AF7AFF" w:rsidRDefault="00896C5A" w:rsidP="00896C5A">
      <w:pPr>
        <w:ind w:firstLine="708"/>
      </w:pPr>
      <w:r w:rsidRPr="00AF7AFF">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896C5A" w:rsidRPr="00AF7AFF" w:rsidRDefault="00896C5A" w:rsidP="00896C5A">
      <w:pPr>
        <w:ind w:firstLine="708"/>
      </w:pPr>
      <w:r w:rsidRPr="00AF7AFF">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Pr="00AF7AFF">
        <w:lastRenderedPageBreak/>
        <w:t>про</w:t>
      </w:r>
      <w:r w:rsidRPr="00AF7AFF">
        <w:rPr>
          <w:lang w:val="uk-UA"/>
        </w:rPr>
        <w:t>є</w:t>
      </w:r>
      <w:r w:rsidRPr="00AF7AFF">
        <w:t>кті документа, міжнародного екологічного співробітництва.</w:t>
      </w:r>
    </w:p>
    <w:p w:rsidR="00896C5A" w:rsidRDefault="00896C5A" w:rsidP="00896C5A">
      <w:pPr>
        <w:ind w:firstLine="708"/>
        <w:rPr>
          <w:bCs/>
          <w:szCs w:val="28"/>
          <w:lang w:val="uk-UA"/>
        </w:rPr>
      </w:pPr>
      <w:r>
        <w:rPr>
          <w:lang w:val="uk-UA"/>
        </w:rPr>
        <w:t>Стрийська міська</w:t>
      </w:r>
      <w:r w:rsidRPr="00AF7AFF">
        <w:rPr>
          <w:lang w:val="uk-UA"/>
        </w:rPr>
        <w:t xml:space="preserve"> рада проводить </w:t>
      </w:r>
      <w:r w:rsidRPr="00AF7AFF">
        <w:t>стратегічн</w:t>
      </w:r>
      <w:r w:rsidRPr="00AF7AFF">
        <w:rPr>
          <w:lang w:val="uk-UA"/>
        </w:rPr>
        <w:t>у</w:t>
      </w:r>
      <w:r w:rsidRPr="00AF7AFF">
        <w:t xml:space="preserve"> екологічн</w:t>
      </w:r>
      <w:r w:rsidRPr="00AF7AFF">
        <w:rPr>
          <w:lang w:val="uk-UA"/>
        </w:rPr>
        <w:t>у</w:t>
      </w:r>
      <w:r w:rsidRPr="00AF7AFF">
        <w:t xml:space="preserve"> оцінк</w:t>
      </w:r>
      <w:r w:rsidRPr="00AF7AFF">
        <w:rPr>
          <w:lang w:val="uk-UA"/>
        </w:rPr>
        <w:t xml:space="preserve">у детального плану </w:t>
      </w:r>
      <w:r w:rsidRPr="00AF7AFF">
        <w:rPr>
          <w:szCs w:val="28"/>
          <w:lang w:val="uk-UA"/>
        </w:rPr>
        <w:t xml:space="preserve">території </w:t>
      </w:r>
      <w:r w:rsidRPr="00896C5A">
        <w:rPr>
          <w:bCs/>
          <w:szCs w:val="28"/>
          <w:lang w:val="uk-UA"/>
        </w:rPr>
        <w:t>в м. Стрий обмеженої вул. Д. Яціва, Об’їзною дорогою,</w:t>
      </w:r>
      <w:r>
        <w:rPr>
          <w:bCs/>
          <w:szCs w:val="28"/>
          <w:lang w:val="uk-UA"/>
        </w:rPr>
        <w:t xml:space="preserve"> </w:t>
      </w:r>
      <w:r w:rsidRPr="00896C5A">
        <w:rPr>
          <w:bCs/>
          <w:szCs w:val="28"/>
          <w:lang w:val="uk-UA"/>
        </w:rPr>
        <w:t>вул. П. Мирного (будівництво АЗС)</w:t>
      </w:r>
      <w:r>
        <w:rPr>
          <w:bCs/>
          <w:szCs w:val="28"/>
          <w:lang w:val="uk-UA"/>
        </w:rPr>
        <w:t>.</w:t>
      </w:r>
      <w:r w:rsidRPr="000A19FD">
        <w:rPr>
          <w:bCs/>
          <w:szCs w:val="28"/>
          <w:lang w:val="uk-UA"/>
        </w:rPr>
        <w:t xml:space="preserve"> </w:t>
      </w:r>
    </w:p>
    <w:p w:rsidR="00896C5A" w:rsidRPr="00FF0433" w:rsidRDefault="00896C5A" w:rsidP="00896C5A">
      <w:pPr>
        <w:ind w:firstLine="708"/>
        <w:rPr>
          <w:szCs w:val="28"/>
          <w:lang w:val="uk-UA" w:eastAsia="ru-RU"/>
        </w:rPr>
      </w:pPr>
      <w:r w:rsidRPr="00FF0433">
        <w:rPr>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896C5A" w:rsidRDefault="00896C5A" w:rsidP="00896C5A">
      <w:pPr>
        <w:ind w:firstLine="708"/>
        <w:rPr>
          <w:szCs w:val="28"/>
          <w:lang w:val="uk-UA" w:eastAsia="ru-RU"/>
        </w:rPr>
      </w:pPr>
      <w:r w:rsidRPr="00FF0433">
        <w:rPr>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896C5A" w:rsidRDefault="00896C5A" w:rsidP="00896C5A">
      <w:pPr>
        <w:ind w:firstLine="708"/>
        <w:rPr>
          <w:szCs w:val="28"/>
          <w:lang w:val="uk-UA" w:eastAsia="ru-RU"/>
        </w:rPr>
      </w:pPr>
    </w:p>
    <w:p w:rsidR="00896C5A" w:rsidRDefault="00896C5A" w:rsidP="00896C5A">
      <w:pPr>
        <w:jc w:val="center"/>
      </w:pPr>
      <w:r>
        <w:rPr>
          <w:noProof/>
        </w:rPr>
        <w:drawing>
          <wp:inline distT="0" distB="0" distL="0" distR="0">
            <wp:extent cx="5335200" cy="3430800"/>
            <wp:effectExtent l="0" t="0" r="0" b="0"/>
            <wp:docPr id="2" name="Рисунок 2" descr="C:\Users\User\AppData\Local\Microsoft\Windows\INetCache\Content.MSO\C1683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C16830A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5200" cy="3430800"/>
                    </a:xfrm>
                    <a:prstGeom prst="rect">
                      <a:avLst/>
                    </a:prstGeom>
                    <a:noFill/>
                    <a:ln>
                      <a:noFill/>
                    </a:ln>
                  </pic:spPr>
                </pic:pic>
              </a:graphicData>
            </a:graphic>
          </wp:inline>
        </w:drawing>
      </w:r>
    </w:p>
    <w:p w:rsidR="00896C5A" w:rsidRDefault="00896C5A" w:rsidP="00FF0433">
      <w:pPr>
        <w:ind w:firstLine="708"/>
        <w:rPr>
          <w:szCs w:val="28"/>
          <w:lang w:val="uk-UA" w:eastAsia="ru-RU"/>
        </w:rPr>
      </w:pPr>
    </w:p>
    <w:p w:rsidR="00B01E0B" w:rsidRDefault="00B01E0B" w:rsidP="00B01E0B">
      <w:pPr>
        <w:ind w:firstLine="708"/>
        <w:rPr>
          <w:szCs w:val="28"/>
          <w:lang w:val="uk-UA" w:eastAsia="ru-RU"/>
        </w:rPr>
      </w:pPr>
      <w:r>
        <w:rPr>
          <w:szCs w:val="28"/>
          <w:lang w:val="uk-UA" w:eastAsia="ru-RU"/>
        </w:rPr>
        <w:t>Закон України «</w:t>
      </w:r>
      <w:r w:rsidRPr="00B01E0B">
        <w:rPr>
          <w:szCs w:val="28"/>
          <w:lang w:val="uk-UA" w:eastAsia="ru-RU"/>
        </w:rPr>
        <w:t>Про автомобільні дороги</w:t>
      </w:r>
      <w:r>
        <w:rPr>
          <w:szCs w:val="28"/>
          <w:lang w:val="uk-UA" w:eastAsia="ru-RU"/>
        </w:rPr>
        <w:t xml:space="preserve">» визначає </w:t>
      </w:r>
      <w:r w:rsidR="00896C5A" w:rsidRPr="00B01E0B">
        <w:rPr>
          <w:i/>
          <w:szCs w:val="28"/>
          <w:lang w:val="uk-UA" w:eastAsia="ru-RU"/>
        </w:rPr>
        <w:t>автомобільн</w:t>
      </w:r>
      <w:r w:rsidRPr="00B01E0B">
        <w:rPr>
          <w:i/>
          <w:szCs w:val="28"/>
          <w:lang w:val="uk-UA" w:eastAsia="ru-RU"/>
        </w:rPr>
        <w:t>і</w:t>
      </w:r>
      <w:r w:rsidR="00896C5A" w:rsidRPr="00B01E0B">
        <w:rPr>
          <w:i/>
          <w:szCs w:val="28"/>
          <w:lang w:val="uk-UA" w:eastAsia="ru-RU"/>
        </w:rPr>
        <w:t xml:space="preserve"> дорог</w:t>
      </w:r>
      <w:r w:rsidRPr="00B01E0B">
        <w:rPr>
          <w:i/>
          <w:szCs w:val="28"/>
          <w:lang w:val="uk-UA" w:eastAsia="ru-RU"/>
        </w:rPr>
        <w:t>и</w:t>
      </w:r>
      <w:r>
        <w:rPr>
          <w:szCs w:val="28"/>
          <w:lang w:val="uk-UA" w:eastAsia="ru-RU"/>
        </w:rPr>
        <w:t xml:space="preserve"> як </w:t>
      </w:r>
      <w:r w:rsidR="00896C5A" w:rsidRPr="00896C5A">
        <w:rPr>
          <w:szCs w:val="28"/>
          <w:lang w:val="uk-UA" w:eastAsia="ru-RU"/>
        </w:rPr>
        <w:t>лінійний комплекс інженерних споруд, призначений для безперервного, безпечного та зручного руху транспортних засобів</w:t>
      </w:r>
      <w:r>
        <w:rPr>
          <w:szCs w:val="28"/>
          <w:lang w:val="uk-UA" w:eastAsia="ru-RU"/>
        </w:rPr>
        <w:t xml:space="preserve">, а </w:t>
      </w:r>
      <w:r w:rsidRPr="00B01E0B">
        <w:rPr>
          <w:i/>
          <w:szCs w:val="28"/>
          <w:lang w:val="uk-UA" w:eastAsia="ru-RU"/>
        </w:rPr>
        <w:t>об’єкти дорожнього сервісу</w:t>
      </w:r>
      <w:r w:rsidRPr="00B01E0B">
        <w:rPr>
          <w:szCs w:val="28"/>
          <w:lang w:val="uk-UA" w:eastAsia="ru-RU"/>
        </w:rPr>
        <w:t xml:space="preserve"> </w:t>
      </w:r>
      <w:r>
        <w:rPr>
          <w:szCs w:val="28"/>
          <w:lang w:val="uk-UA" w:eastAsia="ru-RU"/>
        </w:rPr>
        <w:t xml:space="preserve">як </w:t>
      </w:r>
      <w:r w:rsidRPr="00B01E0B">
        <w:rPr>
          <w:szCs w:val="28"/>
          <w:lang w:val="uk-UA" w:eastAsia="ru-RU"/>
        </w:rPr>
        <w:t xml:space="preserve">спеціально облаштовані місця для зупинки маршрутних транспортних засобів, майданчики для стоянки транспортних засобів, майданчики відпочинку, видові майданчики, автозаправні станції, пункти технічного обслуговування, мотелі, готелі, кемпінги, торговельні пункти (у тому числі малі архітектурні форми), автозаправні комплекси, складські комплекси, пункти медичної та технічно-евакуаційної допомоги, пункти миття транспортних засобів, пункти приймання їжі та питної води, </w:t>
      </w:r>
      <w:r w:rsidRPr="00B01E0B">
        <w:rPr>
          <w:szCs w:val="28"/>
          <w:lang w:val="uk-UA" w:eastAsia="ru-RU"/>
        </w:rPr>
        <w:lastRenderedPageBreak/>
        <w:t>автопавільйони, а також інші об'єкти, на яких здійснюється обслуговування учасників дорожнього руху та які розміщуються на землях дорожнього господарства або потребують їх використання для заїзду та виїзду на автомобільну дорогу</w:t>
      </w:r>
      <w:r w:rsidR="009719C9">
        <w:rPr>
          <w:szCs w:val="28"/>
          <w:lang w:val="uk-UA" w:eastAsia="ru-RU"/>
        </w:rPr>
        <w:t>.</w:t>
      </w:r>
      <w:r>
        <w:rPr>
          <w:szCs w:val="28"/>
          <w:lang w:val="uk-UA" w:eastAsia="ru-RU"/>
        </w:rPr>
        <w:t xml:space="preserve"> </w:t>
      </w:r>
    </w:p>
    <w:p w:rsidR="00B434B4" w:rsidRPr="00813DEF" w:rsidRDefault="00813DEF" w:rsidP="00FF0433">
      <w:pPr>
        <w:ind w:firstLine="708"/>
        <w:rPr>
          <w:i/>
          <w:szCs w:val="28"/>
          <w:lang w:val="uk-UA" w:eastAsia="ru-RU"/>
        </w:rPr>
      </w:pPr>
      <w:r>
        <w:rPr>
          <w:szCs w:val="28"/>
          <w:lang w:val="uk-UA" w:eastAsia="ru-RU"/>
        </w:rPr>
        <w:t>Т</w:t>
      </w:r>
      <w:r w:rsidR="00F40B6D" w:rsidRPr="00AF7AFF">
        <w:rPr>
          <w:szCs w:val="28"/>
          <w:lang w:val="uk-UA" w:eastAsia="ru-RU"/>
        </w:rPr>
        <w:t>ранспортна інфраструктура </w:t>
      </w:r>
      <w:r w:rsidR="00896C5A">
        <w:rPr>
          <w:szCs w:val="28"/>
          <w:lang w:val="uk-UA" w:eastAsia="ru-RU"/>
        </w:rPr>
        <w:t xml:space="preserve">- </w:t>
      </w:r>
      <w:r w:rsidR="00F40B6D" w:rsidRPr="00AF7AFF">
        <w:rPr>
          <w:szCs w:val="28"/>
          <w:lang w:val="uk-UA" w:eastAsia="ru-RU"/>
        </w:rPr>
        <w:t>економічно збалансована сукупність шляхів сполучення, рухомого складу, засобів управління і зв’язку, що забезпечує роботу всіх видів транспорту. О. Бордун визначає її як сукупність споруд, системи мереж сполучень усіх видів транспорту, що задовольняють потреби населення та виробництва у перевезеннях пасажирів і вантажів.</w:t>
      </w:r>
      <w:r w:rsidR="00153D04" w:rsidRPr="00AF7AFF">
        <w:rPr>
          <w:szCs w:val="28"/>
          <w:lang w:val="uk-UA" w:eastAsia="ru-RU"/>
        </w:rPr>
        <w:t xml:space="preserve"> </w:t>
      </w:r>
      <w:r w:rsidR="00F40B6D" w:rsidRPr="00AF7AFF">
        <w:rPr>
          <w:szCs w:val="28"/>
          <w:lang w:val="uk-UA" w:eastAsia="ru-RU"/>
        </w:rPr>
        <w:t>До</w:t>
      </w:r>
      <w:r w:rsidR="00AF7AFF" w:rsidRPr="00AF7AFF">
        <w:rPr>
          <w:szCs w:val="28"/>
          <w:lang w:val="uk-UA" w:eastAsia="ru-RU"/>
        </w:rPr>
        <w:t xml:space="preserve"> </w:t>
      </w:r>
      <w:r w:rsidR="00F40B6D" w:rsidRPr="00AF7AFF">
        <w:rPr>
          <w:szCs w:val="28"/>
          <w:lang w:val="uk-UA" w:eastAsia="ru-RU"/>
        </w:rPr>
        <w:t xml:space="preserve">складу транспортної інфраструктури належать залізниці, залізничні вузли й станції, автомобільні дороги, автомагістралі, вулиці, авіалінії та аеропорти, річкові шляхи й порти, морські порти, канатні дороги, монорейкові шляхи, складські та ремонтні заклади, вантажні термінали. </w:t>
      </w:r>
      <w:r w:rsidR="00153D04" w:rsidRPr="00AF7AFF">
        <w:rPr>
          <w:szCs w:val="28"/>
          <w:lang w:val="uk-UA" w:eastAsia="ru-RU"/>
        </w:rPr>
        <w:t xml:space="preserve">Також </w:t>
      </w:r>
      <w:r w:rsidR="00F40B6D" w:rsidRPr="00AF7AFF">
        <w:rPr>
          <w:szCs w:val="28"/>
          <w:lang w:val="uk-UA" w:eastAsia="ru-RU"/>
        </w:rPr>
        <w:t>рухомий склад</w:t>
      </w:r>
      <w:r w:rsidR="00153D04" w:rsidRPr="00AF7AFF">
        <w:rPr>
          <w:szCs w:val="28"/>
          <w:lang w:val="uk-UA" w:eastAsia="ru-RU"/>
        </w:rPr>
        <w:t xml:space="preserve"> транспорту</w:t>
      </w:r>
      <w:r w:rsidR="00F40B6D" w:rsidRPr="00AF7AFF">
        <w:rPr>
          <w:szCs w:val="28"/>
          <w:lang w:val="uk-UA" w:eastAsia="ru-RU"/>
        </w:rPr>
        <w:t xml:space="preserve"> є невід’ємною частиною транспортних і обслуговуючих підприємств, які входять до складу транспортної інфраструктури</w:t>
      </w:r>
      <w:r>
        <w:rPr>
          <w:szCs w:val="28"/>
          <w:lang w:val="uk-UA" w:eastAsia="ru-RU"/>
        </w:rPr>
        <w:t xml:space="preserve"> </w:t>
      </w:r>
      <w:r w:rsidRPr="00813DEF">
        <w:rPr>
          <w:i/>
          <w:szCs w:val="28"/>
          <w:lang w:val="uk-UA" w:eastAsia="ru-RU"/>
        </w:rPr>
        <w:t>(За В. Корж).</w:t>
      </w:r>
    </w:p>
    <w:p w:rsidR="00BF6608" w:rsidRPr="00BF6608" w:rsidRDefault="00A44C3C" w:rsidP="00BF6608">
      <w:pPr>
        <w:ind w:firstLine="708"/>
        <w:rPr>
          <w:lang w:val="uk-UA"/>
        </w:rPr>
      </w:pPr>
      <w:r w:rsidRPr="00AF7AFF">
        <w:rPr>
          <w:rFonts w:ascii="Arial" w:hAnsi="Arial" w:cs="Arial"/>
          <w:b/>
          <w:bCs/>
          <w:sz w:val="21"/>
          <w:szCs w:val="21"/>
          <w:shd w:val="clear" w:color="auto" w:fill="FFFFFF"/>
          <w:lang w:val="uk-UA"/>
        </w:rPr>
        <w:t xml:space="preserve"> </w:t>
      </w:r>
      <w:r w:rsidRPr="00AF7AFF">
        <w:rPr>
          <w:szCs w:val="28"/>
          <w:lang w:val="uk-UA" w:eastAsia="ru-RU"/>
        </w:rPr>
        <w:t>Автозаправн</w:t>
      </w:r>
      <w:r w:rsidR="00B434B4" w:rsidRPr="00AF7AFF">
        <w:rPr>
          <w:szCs w:val="28"/>
          <w:lang w:val="uk-UA" w:eastAsia="ru-RU"/>
        </w:rPr>
        <w:t>і</w:t>
      </w:r>
      <w:r w:rsidRPr="00AF7AFF">
        <w:rPr>
          <w:szCs w:val="28"/>
          <w:lang w:val="uk-UA" w:eastAsia="ru-RU"/>
        </w:rPr>
        <w:t xml:space="preserve"> станці</w:t>
      </w:r>
      <w:r w:rsidR="00B434B4" w:rsidRPr="00AF7AFF">
        <w:rPr>
          <w:szCs w:val="28"/>
          <w:lang w:val="uk-UA" w:eastAsia="ru-RU"/>
        </w:rPr>
        <w:t>ї</w:t>
      </w:r>
      <w:r w:rsidRPr="00AF7AFF">
        <w:rPr>
          <w:szCs w:val="28"/>
          <w:lang w:val="uk-UA" w:eastAsia="ru-RU"/>
        </w:rPr>
        <w:t xml:space="preserve"> (АЗС) - </w:t>
      </w:r>
      <w:r w:rsidR="00B434B4" w:rsidRPr="00AF7AFF">
        <w:rPr>
          <w:lang w:val="uk-UA"/>
        </w:rPr>
        <w:t>це</w:t>
      </w:r>
      <w:r w:rsidRPr="00AF7AFF">
        <w:rPr>
          <w:lang w:val="uk-UA" w:eastAsia="ru-RU"/>
        </w:rPr>
        <w:t xml:space="preserve"> об</w:t>
      </w:r>
      <w:r w:rsidRPr="00AF7AFF">
        <w:rPr>
          <w:lang w:val="uk-UA"/>
        </w:rPr>
        <w:t>’</w:t>
      </w:r>
      <w:r w:rsidRPr="00AF7AFF">
        <w:rPr>
          <w:lang w:val="uk-UA" w:eastAsia="ru-RU"/>
        </w:rPr>
        <w:t>єкт</w:t>
      </w:r>
      <w:r w:rsidR="00B434B4" w:rsidRPr="00AF7AFF">
        <w:rPr>
          <w:lang w:val="uk-UA"/>
        </w:rPr>
        <w:t>и</w:t>
      </w:r>
      <w:r w:rsidRPr="00AF7AFF">
        <w:rPr>
          <w:lang w:val="uk-UA" w:eastAsia="ru-RU"/>
        </w:rPr>
        <w:t xml:space="preserve"> напівстаціонарної </w:t>
      </w:r>
      <w:hyperlink r:id="rId9" w:tooltip="Роздрібна торгівля" w:history="1">
        <w:r w:rsidRPr="00AF7AFF">
          <w:rPr>
            <w:lang w:val="uk-UA" w:eastAsia="ru-RU"/>
          </w:rPr>
          <w:t>роздрібної торгівлі</w:t>
        </w:r>
      </w:hyperlink>
      <w:r w:rsidRPr="00AF7AFF">
        <w:rPr>
          <w:lang w:val="uk-UA" w:eastAsia="ru-RU"/>
        </w:rPr>
        <w:t> з</w:t>
      </w:r>
      <w:r w:rsidR="00B434B4" w:rsidRPr="00AF7AFF">
        <w:rPr>
          <w:lang w:val="uk-UA"/>
        </w:rPr>
        <w:t xml:space="preserve"> </w:t>
      </w:r>
      <w:r w:rsidRPr="00AF7AFF">
        <w:rPr>
          <w:lang w:val="uk-UA" w:eastAsia="ru-RU"/>
        </w:rPr>
        <w:t>продажу </w:t>
      </w:r>
      <w:hyperlink r:id="rId10" w:tooltip="Пальне" w:history="1">
        <w:r w:rsidRPr="00AF7AFF">
          <w:rPr>
            <w:lang w:val="uk-UA" w:eastAsia="ru-RU"/>
          </w:rPr>
          <w:t>пального</w:t>
        </w:r>
      </w:hyperlink>
      <w:r w:rsidRPr="00AF7AFF">
        <w:rPr>
          <w:lang w:val="uk-UA" w:eastAsia="ru-RU"/>
        </w:rPr>
        <w:t> для </w:t>
      </w:r>
      <w:hyperlink r:id="rId11" w:tooltip="Автотранспортні засоби" w:history="1">
        <w:r w:rsidRPr="00AF7AFF">
          <w:rPr>
            <w:lang w:val="uk-UA" w:eastAsia="ru-RU"/>
          </w:rPr>
          <w:t>автотранспортних</w:t>
        </w:r>
        <w:r w:rsidRPr="00AF7AFF">
          <w:rPr>
            <w:lang w:val="uk-UA"/>
          </w:rPr>
          <w:t xml:space="preserve"> </w:t>
        </w:r>
        <w:r w:rsidRPr="00AF7AFF">
          <w:rPr>
            <w:lang w:val="uk-UA" w:eastAsia="ru-RU"/>
          </w:rPr>
          <w:t>засобів</w:t>
        </w:r>
      </w:hyperlink>
      <w:r w:rsidRPr="00AF7AFF">
        <w:rPr>
          <w:lang w:val="uk-UA" w:eastAsia="ru-RU"/>
        </w:rPr>
        <w:t> з</w:t>
      </w:r>
      <w:r w:rsidRPr="00AF7AFF">
        <w:rPr>
          <w:lang w:val="uk-UA"/>
        </w:rPr>
        <w:t xml:space="preserve"> </w:t>
      </w:r>
      <w:r w:rsidRPr="00AF7AFF">
        <w:rPr>
          <w:lang w:val="uk-UA" w:eastAsia="ru-RU"/>
        </w:rPr>
        <w:t>використанням спеціального обладнання, а також супутніх товарів</w:t>
      </w:r>
      <w:r w:rsidRPr="00AF7AFF">
        <w:rPr>
          <w:lang w:val="uk-UA"/>
        </w:rPr>
        <w:t>.</w:t>
      </w:r>
      <w:r w:rsidR="00BF6608" w:rsidRPr="00BF6608">
        <w:rPr>
          <w:lang w:val="uk-UA"/>
        </w:rPr>
        <w:t xml:space="preserve"> </w:t>
      </w:r>
      <w:r w:rsidR="006256EF">
        <w:rPr>
          <w:lang w:val="uk-UA"/>
        </w:rPr>
        <w:t>Вони</w:t>
      </w:r>
      <w:r w:rsidR="006256EF" w:rsidRPr="006256EF">
        <w:rPr>
          <w:lang w:val="uk-UA"/>
        </w:rPr>
        <w:t xml:space="preserve"> поділяються на стаціонарні (САЗС) та пересувні (ПАЗС). Існують різновиди стаціонарних АЗС: традиційні, модульні (МАЗС) і контейнерні (КАЗС). Традиційні АЗС мають підземні резервуари для зберігання пального. На КАЗС і МАЗС резервуари для зберігання палива мають наземне розташування. Технологічне обладнання пересувних АЗС встановлене на базі автомобільного шасі</w:t>
      </w:r>
      <w:r w:rsidR="006256EF">
        <w:rPr>
          <w:lang w:val="uk-UA"/>
        </w:rPr>
        <w:t xml:space="preserve"> </w:t>
      </w:r>
      <w:r w:rsidR="006256EF" w:rsidRPr="006256EF">
        <w:rPr>
          <w:i/>
          <w:lang w:val="uk-UA"/>
        </w:rPr>
        <w:t>(тут і надалі - за С. Трошина)</w:t>
      </w:r>
      <w:r w:rsidR="006256EF" w:rsidRPr="006256EF">
        <w:rPr>
          <w:lang w:val="uk-UA"/>
        </w:rPr>
        <w:t>.</w:t>
      </w:r>
    </w:p>
    <w:p w:rsidR="00A02D74" w:rsidRDefault="00BF6608" w:rsidP="00813DEF">
      <w:pPr>
        <w:ind w:firstLine="708"/>
        <w:rPr>
          <w:lang w:val="uk-UA"/>
        </w:rPr>
      </w:pPr>
      <w:r w:rsidRPr="00BF6608">
        <w:rPr>
          <w:lang w:val="uk-UA"/>
        </w:rPr>
        <w:t>Автомобільне пальне належить до горючих і легкозаймистих речовин. Тому необхідно створити умови для того, щоб унеможливити виникнення пожежі на заправних станціях.</w:t>
      </w: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B01E0B" w:rsidRDefault="00B01E0B" w:rsidP="00813DEF">
      <w:pPr>
        <w:ind w:firstLine="708"/>
        <w:rPr>
          <w:lang w:val="uk-UA"/>
        </w:rPr>
      </w:pPr>
    </w:p>
    <w:p w:rsidR="00896C5A" w:rsidRPr="00AF7AFF" w:rsidRDefault="00896C5A" w:rsidP="00813DEF">
      <w:pPr>
        <w:ind w:firstLine="708"/>
        <w:rPr>
          <w:lang w:val="uk-UA"/>
        </w:rPr>
      </w:pPr>
    </w:p>
    <w:p w:rsidR="007856B0" w:rsidRPr="00AF7AFF" w:rsidRDefault="007856B0" w:rsidP="007856B0">
      <w:pPr>
        <w:ind w:left="360"/>
        <w:jc w:val="center"/>
        <w:rPr>
          <w:b/>
          <w:lang w:val="uk-UA"/>
        </w:rPr>
      </w:pPr>
      <w:r w:rsidRPr="00AF7AFF">
        <w:rPr>
          <w:b/>
          <w:lang w:val="uk-UA"/>
        </w:rPr>
        <w:lastRenderedPageBreak/>
        <w:t>1. Методологія стратегічної екологічної оцінки</w:t>
      </w:r>
    </w:p>
    <w:p w:rsidR="007856B0" w:rsidRPr="00AF7AFF" w:rsidRDefault="007856B0" w:rsidP="007856B0">
      <w:pPr>
        <w:pStyle w:val="a9"/>
        <w:rPr>
          <w:b/>
          <w:lang w:val="uk-UA"/>
        </w:rPr>
      </w:pPr>
    </w:p>
    <w:p w:rsidR="00144581" w:rsidRPr="00A02D74" w:rsidRDefault="00144581" w:rsidP="00144581">
      <w:pPr>
        <w:ind w:firstLine="708"/>
        <w:rPr>
          <w:lang w:val="uk-UA"/>
        </w:rPr>
      </w:pPr>
      <w:r w:rsidRPr="00A02D74">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144581" w:rsidRPr="00A02D74" w:rsidRDefault="00144581" w:rsidP="00144581">
      <w:pPr>
        <w:ind w:firstLine="708"/>
        <w:rPr>
          <w:lang w:val="uk-UA"/>
        </w:rPr>
      </w:pPr>
      <w:r w:rsidRPr="00A02D74">
        <w:rPr>
          <w:lang w:val="uk-UA"/>
        </w:rPr>
        <w:t>01.01.2020 року відбулося введення в дію Закону України «Про Основні засади (стратегію) державної екологічної політики України на період до 2030 року», згідно якого 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144581" w:rsidRPr="00A02D74" w:rsidRDefault="00144581" w:rsidP="00144581">
      <w:pPr>
        <w:ind w:firstLine="708"/>
        <w:rPr>
          <w:lang w:val="uk-UA"/>
        </w:rPr>
      </w:pPr>
      <w:r w:rsidRPr="00A02D74">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144581" w:rsidRPr="00A02D74" w:rsidRDefault="00144581" w:rsidP="00144581">
      <w:pPr>
        <w:ind w:firstLine="708"/>
        <w:rPr>
          <w:lang w:val="uk-UA"/>
        </w:rPr>
      </w:pPr>
      <w:r w:rsidRPr="00A02D74">
        <w:rPr>
          <w:lang w:val="uk-UA"/>
        </w:rPr>
        <w:t xml:space="preserve">В процесі проведення стратегічної екологічної оцінки проєкту детального плану території </w:t>
      </w:r>
      <w:r w:rsidRPr="00144581">
        <w:rPr>
          <w:lang w:val="uk-UA"/>
        </w:rPr>
        <w:t xml:space="preserve">в м. Стрий обмеженої вул. Д. Яціва, Об’їзною дорогою, вул. П. Мирного (будівництво АЗС) </w:t>
      </w:r>
      <w:r>
        <w:rPr>
          <w:lang w:val="uk-UA"/>
        </w:rPr>
        <w:t>Стрийська міська</w:t>
      </w:r>
      <w:r w:rsidRPr="00A02D74">
        <w:rPr>
          <w:lang w:val="uk-UA"/>
        </w:rPr>
        <w:t xml:space="preserve"> рада 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оцінки документів державного планування».</w:t>
      </w:r>
    </w:p>
    <w:p w:rsidR="00144581" w:rsidRDefault="00144581" w:rsidP="00144581">
      <w:pPr>
        <w:ind w:firstLine="708"/>
        <w:rPr>
          <w:lang w:val="uk-UA"/>
        </w:rPr>
      </w:pPr>
      <w:r w:rsidRPr="00A02D74">
        <w:rPr>
          <w:lang w:val="uk-UA"/>
        </w:rPr>
        <w:t xml:space="preserve">Також </w:t>
      </w:r>
      <w:r w:rsidR="00CB4A2E">
        <w:rPr>
          <w:lang w:val="uk-UA"/>
        </w:rPr>
        <w:t>Стрийською міською</w:t>
      </w:r>
      <w:r w:rsidRPr="00A02D74">
        <w:rPr>
          <w:lang w:val="uk-UA"/>
        </w:rPr>
        <w:t xml:space="preserve"> радою було подано до органів консультування заяву про визначення обсягу стратегічної екологічної оцінки та </w:t>
      </w:r>
      <w:r>
        <w:rPr>
          <w:lang w:val="uk-UA"/>
        </w:rPr>
        <w:t>належним чином оприлюднено її для громадськості</w:t>
      </w:r>
      <w:r w:rsidRPr="00A02D74">
        <w:rPr>
          <w:lang w:val="uk-UA"/>
        </w:rPr>
        <w:t>. Протягом громадського обговорення заяви про визначення обсягу стратегічної екологічної оцінки (15 календарних днів) звернень, зауважень та пропозицій від громадськості</w:t>
      </w:r>
      <w:r w:rsidR="00CB4A2E">
        <w:rPr>
          <w:lang w:val="uk-UA"/>
        </w:rPr>
        <w:t xml:space="preserve"> та/чи органів консулльтування</w:t>
      </w:r>
      <w:r w:rsidRPr="00A02D74">
        <w:rPr>
          <w:lang w:val="uk-UA"/>
        </w:rPr>
        <w:t xml:space="preserve"> не надходило.</w:t>
      </w:r>
    </w:p>
    <w:p w:rsidR="00144581" w:rsidRPr="00AF7AFF" w:rsidRDefault="00144581" w:rsidP="00144581">
      <w:pPr>
        <w:ind w:firstLine="708"/>
        <w:rPr>
          <w:szCs w:val="28"/>
          <w:lang w:val="uk-UA" w:eastAsia="ru-RU"/>
        </w:rPr>
      </w:pPr>
      <w:r>
        <w:rPr>
          <w:szCs w:val="28"/>
          <w:lang w:val="uk-UA" w:eastAsia="ru-RU"/>
        </w:rPr>
        <w:t>У даному звіті використано дані Головного управління статистики у Львівській області та фотоматеріали з відкритих джерел.</w:t>
      </w:r>
    </w:p>
    <w:p w:rsidR="00144581" w:rsidRPr="00AF7AFF" w:rsidRDefault="00144581" w:rsidP="00144581">
      <w:pPr>
        <w:rPr>
          <w:szCs w:val="28"/>
          <w:lang w:val="uk-UA" w:eastAsia="ru-RU"/>
        </w:rPr>
      </w:pPr>
    </w:p>
    <w:p w:rsidR="00A02D74" w:rsidRDefault="00A02D74" w:rsidP="009910F4">
      <w:pPr>
        <w:rPr>
          <w:szCs w:val="28"/>
          <w:lang w:val="uk-UA" w:eastAsia="ru-RU"/>
        </w:rPr>
      </w:pPr>
    </w:p>
    <w:p w:rsidR="00017F15" w:rsidRDefault="00017F15" w:rsidP="009910F4">
      <w:pPr>
        <w:rPr>
          <w:szCs w:val="28"/>
          <w:lang w:val="uk-UA" w:eastAsia="ru-RU"/>
        </w:rPr>
      </w:pPr>
    </w:p>
    <w:p w:rsidR="00E60176" w:rsidRPr="00AF7AFF" w:rsidRDefault="00E60176" w:rsidP="009910F4">
      <w:pPr>
        <w:rPr>
          <w:szCs w:val="28"/>
          <w:lang w:val="uk-UA" w:eastAsia="ru-RU"/>
        </w:rPr>
      </w:pPr>
    </w:p>
    <w:p w:rsidR="007856B0" w:rsidRPr="00AF7AFF" w:rsidRDefault="007856B0" w:rsidP="007856B0">
      <w:pPr>
        <w:ind w:firstLine="360"/>
        <w:jc w:val="center"/>
        <w:rPr>
          <w:b/>
          <w:lang w:val="uk-UA"/>
        </w:rPr>
      </w:pPr>
      <w:r w:rsidRPr="00AF7AFF">
        <w:rPr>
          <w:b/>
          <w:lang w:val="uk-UA"/>
        </w:rPr>
        <w:lastRenderedPageBreak/>
        <w:t>2. Зміст та основні цілі документу державного планування</w:t>
      </w:r>
    </w:p>
    <w:p w:rsidR="007856B0" w:rsidRPr="00AF7AFF" w:rsidRDefault="007856B0" w:rsidP="007856B0">
      <w:pPr>
        <w:ind w:firstLine="360"/>
        <w:jc w:val="center"/>
        <w:rPr>
          <w:b/>
          <w:lang w:val="uk-UA"/>
        </w:rPr>
      </w:pPr>
    </w:p>
    <w:p w:rsidR="003979AB" w:rsidRPr="00AF7AFF" w:rsidRDefault="003979AB" w:rsidP="003979AB">
      <w:pPr>
        <w:ind w:firstLine="708"/>
        <w:rPr>
          <w:szCs w:val="28"/>
          <w:lang w:val="uk-UA" w:eastAsia="ru-RU"/>
        </w:rPr>
      </w:pPr>
      <w:r w:rsidRPr="00AF7AFF">
        <w:rPr>
          <w:lang w:val="uk-UA" w:eastAsia="uk-UA"/>
        </w:rPr>
        <w:t xml:space="preserve">Детальний план території </w:t>
      </w:r>
      <w:r w:rsidR="008D0019" w:rsidRPr="008D0019">
        <w:rPr>
          <w:bCs/>
          <w:szCs w:val="28"/>
          <w:lang w:val="uk-UA"/>
        </w:rPr>
        <w:t xml:space="preserve">в м. Стрий обмеженої вул. Д. Яціва, Об’їзною дорогою, вул. П. Мирного (будівництво АЗС) </w:t>
      </w:r>
      <w:r w:rsidRPr="00AF7AFF">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3979AB" w:rsidRPr="00943E8E" w:rsidRDefault="003979AB" w:rsidP="003979AB">
      <w:pPr>
        <w:widowControl/>
        <w:autoSpaceDE/>
        <w:autoSpaceDN/>
        <w:ind w:firstLine="708"/>
        <w:rPr>
          <w:szCs w:val="28"/>
          <w:lang w:val="uk-UA"/>
        </w:rPr>
      </w:pPr>
      <w:r w:rsidRPr="00943E8E">
        <w:rPr>
          <w:szCs w:val="28"/>
          <w:lang w:val="uk-UA"/>
        </w:rPr>
        <w:t xml:space="preserve">Детальний план території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 </w:t>
      </w:r>
    </w:p>
    <w:p w:rsidR="003979AB" w:rsidRDefault="003979AB" w:rsidP="003979AB">
      <w:pPr>
        <w:widowControl/>
        <w:autoSpaceDE/>
        <w:autoSpaceDN/>
        <w:ind w:firstLine="708"/>
        <w:rPr>
          <w:szCs w:val="28"/>
          <w:lang w:val="uk-UA" w:eastAsia="ru-RU"/>
        </w:rPr>
      </w:pPr>
      <w:r w:rsidRPr="00943E8E">
        <w:rPr>
          <w:szCs w:val="28"/>
          <w:lang w:val="uk-UA" w:eastAsia="ru-RU"/>
        </w:rPr>
        <w:t xml:space="preserve">При розробленні </w:t>
      </w:r>
      <w:r w:rsidRPr="00943E8E">
        <w:rPr>
          <w:szCs w:val="28"/>
          <w:lang w:eastAsia="ru-RU"/>
        </w:rPr>
        <w:t> </w:t>
      </w:r>
      <w:r w:rsidRPr="00943E8E">
        <w:rPr>
          <w:szCs w:val="28"/>
          <w:lang w:val="uk-UA" w:eastAsia="ru-RU"/>
        </w:rPr>
        <w:t xml:space="preserve">детального плану території </w:t>
      </w:r>
      <w:r w:rsidRPr="00943E8E">
        <w:rPr>
          <w:szCs w:val="28"/>
          <w:lang w:eastAsia="ru-RU"/>
        </w:rPr>
        <w:t> </w:t>
      </w:r>
      <w:r w:rsidRPr="00943E8E">
        <w:rPr>
          <w:szCs w:val="28"/>
          <w:lang w:val="uk-UA" w:eastAsia="ru-RU"/>
        </w:rPr>
        <w:t xml:space="preserve">враховується генеральний план населеного 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43E8E">
        <w:rPr>
          <w:szCs w:val="28"/>
          <w:lang w:eastAsia="ru-RU"/>
        </w:rPr>
        <w:t> </w:t>
      </w:r>
      <w:r w:rsidRPr="00943E8E">
        <w:rPr>
          <w:szCs w:val="28"/>
          <w:lang w:val="uk-UA" w:eastAsia="ru-RU"/>
        </w:rPr>
        <w:t>нерухомих об’єктів культурної спадщини та пам’яток археології, чинна містобудівна документація на місцевому рівні та проєктна документація, інформація земельного кадастру, заяви щодо забудови та іншого використання території.</w:t>
      </w:r>
    </w:p>
    <w:p w:rsidR="003979AB" w:rsidRPr="00DF7212" w:rsidRDefault="003979AB" w:rsidP="003979AB">
      <w:pPr>
        <w:widowControl/>
        <w:autoSpaceDE/>
        <w:autoSpaceDN/>
        <w:ind w:firstLine="708"/>
        <w:rPr>
          <w:szCs w:val="28"/>
          <w:lang w:val="uk-UA" w:eastAsia="ru-RU"/>
        </w:rPr>
      </w:pPr>
      <w:r w:rsidRPr="00DF7212">
        <w:rPr>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3979AB" w:rsidRPr="00DF7212" w:rsidRDefault="003979AB" w:rsidP="003979AB">
      <w:pPr>
        <w:widowControl/>
        <w:autoSpaceDE/>
        <w:autoSpaceDN/>
        <w:ind w:firstLine="708"/>
        <w:rPr>
          <w:szCs w:val="28"/>
          <w:lang w:val="uk-UA" w:eastAsia="ru-RU"/>
        </w:rPr>
      </w:pPr>
      <w:r w:rsidRPr="00DF7212">
        <w:rPr>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3979AB" w:rsidRPr="00943E8E" w:rsidRDefault="003979AB" w:rsidP="003979AB">
      <w:pPr>
        <w:widowControl/>
        <w:autoSpaceDE/>
        <w:autoSpaceDN/>
        <w:spacing w:after="200"/>
        <w:ind w:firstLine="708"/>
        <w:rPr>
          <w:szCs w:val="28"/>
          <w:lang w:val="uk-UA" w:eastAsia="ru-RU"/>
        </w:rPr>
      </w:pPr>
      <w:r w:rsidRPr="00DF7212">
        <w:rPr>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3979AB" w:rsidRPr="00943E8E" w:rsidRDefault="003979AB" w:rsidP="003979AB">
      <w:pPr>
        <w:widowControl/>
        <w:shd w:val="clear" w:color="auto" w:fill="FFFFFF"/>
        <w:autoSpaceDE/>
        <w:autoSpaceDN/>
        <w:spacing w:after="200"/>
        <w:ind w:firstLine="502"/>
        <w:rPr>
          <w:szCs w:val="28"/>
          <w:lang w:val="uk-UA" w:eastAsia="ru-RU"/>
        </w:rPr>
      </w:pPr>
      <w:r w:rsidRPr="00943E8E">
        <w:rPr>
          <w:szCs w:val="28"/>
          <w:lang w:val="uk-UA" w:eastAsia="ru-RU"/>
        </w:rPr>
        <w:t>Відповідно до Закону України «Про регулювання містобудівної діяльності» детальний план території визначає:</w:t>
      </w:r>
      <w:bookmarkStart w:id="0" w:name="n215"/>
      <w:bookmarkEnd w:id="0"/>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принципи планувально-просторової організації забудови;</w:t>
      </w:r>
      <w:bookmarkStart w:id="1" w:name="n216"/>
      <w:bookmarkEnd w:id="1"/>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червоні лінії та лінії регулювання забудови;</w:t>
      </w:r>
      <w:bookmarkStart w:id="2" w:name="n217"/>
      <w:bookmarkEnd w:id="2"/>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функціональне призначення, режим та параметри забудови однієї чи декількох земельних ділянок, розподіл територій згідно з будівельними нормами, державними стандартами і правилами;</w:t>
      </w:r>
      <w:bookmarkStart w:id="3" w:name="n218"/>
      <w:bookmarkEnd w:id="3"/>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lastRenderedPageBreak/>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bookmarkStart w:id="4" w:name="n219"/>
      <w:bookmarkEnd w:id="4"/>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потребу в підприємствах і закладах обслуговування населення, місце їх розташування;</w:t>
      </w:r>
      <w:bookmarkStart w:id="5" w:name="n220"/>
      <w:bookmarkEnd w:id="5"/>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доцільність, обсяги, послідовність реконструкції забудови;</w:t>
      </w:r>
      <w:bookmarkStart w:id="6" w:name="n221"/>
      <w:bookmarkEnd w:id="6"/>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черговість та обсяги інженерної підготовки території;</w:t>
      </w:r>
      <w:bookmarkStart w:id="7" w:name="n222"/>
      <w:bookmarkEnd w:id="7"/>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систему інженерних мереж;</w:t>
      </w:r>
      <w:bookmarkStart w:id="8" w:name="n223"/>
      <w:bookmarkEnd w:id="8"/>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порядок організації транспортного і пішохідного руху;</w:t>
      </w:r>
      <w:bookmarkStart w:id="9" w:name="n224"/>
      <w:bookmarkEnd w:id="9"/>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порядок комплексного благоустрою та озеленення, потребу у формуванні екомережі;</w:t>
      </w:r>
      <w:bookmarkStart w:id="10" w:name="n225"/>
      <w:bookmarkStart w:id="11" w:name="n226"/>
      <w:bookmarkEnd w:id="10"/>
      <w:bookmarkEnd w:id="11"/>
    </w:p>
    <w:p w:rsidR="003979AB" w:rsidRPr="00943E8E" w:rsidRDefault="003979AB" w:rsidP="003979AB">
      <w:pPr>
        <w:widowControl/>
        <w:numPr>
          <w:ilvl w:val="0"/>
          <w:numId w:val="36"/>
        </w:numPr>
        <w:shd w:val="clear" w:color="auto" w:fill="FFFFFF"/>
        <w:autoSpaceDE/>
        <w:autoSpaceDN/>
        <w:rPr>
          <w:szCs w:val="28"/>
          <w:lang w:val="uk-UA" w:eastAsia="ru-RU"/>
        </w:rPr>
      </w:pPr>
      <w:r w:rsidRPr="00943E8E">
        <w:rPr>
          <w:szCs w:val="28"/>
          <w:lang w:val="uk-UA" w:eastAsia="ru-RU"/>
        </w:rPr>
        <w:t>межі прибережних захисних смуг і пляжних зон водних об’єктів (у разі відсутності плану зонування території).</w:t>
      </w:r>
    </w:p>
    <w:p w:rsidR="003979AB" w:rsidRPr="00AF7AFF" w:rsidRDefault="003979AB" w:rsidP="003979AB">
      <w:pPr>
        <w:pStyle w:val="rvps2"/>
        <w:shd w:val="clear" w:color="auto" w:fill="FFFFFF"/>
        <w:spacing w:before="0" w:beforeAutospacing="0" w:after="0" w:afterAutospacing="0"/>
        <w:ind w:left="720"/>
        <w:jc w:val="both"/>
        <w:rPr>
          <w:sz w:val="28"/>
          <w:szCs w:val="28"/>
          <w:lang w:val="uk-UA"/>
        </w:rPr>
      </w:pPr>
    </w:p>
    <w:p w:rsidR="003979AB" w:rsidRPr="00AF7AFF" w:rsidRDefault="003979AB" w:rsidP="003979AB">
      <w:pPr>
        <w:ind w:firstLine="708"/>
        <w:rPr>
          <w:lang w:val="uk-UA"/>
        </w:rPr>
      </w:pPr>
      <w:r w:rsidRPr="00AF7AFF">
        <w:rPr>
          <w:szCs w:val="28"/>
          <w:lang w:eastAsia="ru-RU"/>
        </w:rPr>
        <w:t>Для об’єктів господарської діяльності важливим є визначення класу небезпеки та встановлення розміру санітарно-захисної зони.</w:t>
      </w:r>
    </w:p>
    <w:p w:rsidR="008D0019" w:rsidRDefault="003979AB" w:rsidP="003979AB">
      <w:pPr>
        <w:pStyle w:val="11"/>
        <w:rPr>
          <w:sz w:val="28"/>
          <w:szCs w:val="28"/>
          <w:lang w:val="uk-UA" w:eastAsia="ru-RU"/>
        </w:rPr>
      </w:pPr>
      <w:r>
        <w:rPr>
          <w:sz w:val="28"/>
          <w:szCs w:val="28"/>
          <w:lang w:val="uk-UA" w:eastAsia="ru-RU"/>
        </w:rPr>
        <w:tab/>
      </w:r>
      <w:r w:rsidR="008D0019" w:rsidRPr="008D0019">
        <w:rPr>
          <w:sz w:val="28"/>
          <w:szCs w:val="28"/>
          <w:lang w:val="uk-UA" w:eastAsia="ru-RU"/>
        </w:rPr>
        <w:t>У даному проєкті детального плану території в м. Стрий обмеженої вул. Д. Яціва, Об’їзною дорогою, вул. П. Мирного (будівництво АЗС) опрацьовано планувальне рішення використання території площею близько 1,73 га. Проєктована ділянка (S = 0,695 га) складається з двох ділянок для будівництва та обслуговування будівель торгівлі: ділянка № 1 кадастровий номер 4611200000:04:020:0203 (площею 0,3475 га) та ділянка № 2  кадастровий номер 4611200000:04:020:0201 (площею 0,3475 га).</w:t>
      </w:r>
    </w:p>
    <w:p w:rsidR="003979AB" w:rsidRPr="0020726D" w:rsidRDefault="003979AB" w:rsidP="003979AB">
      <w:pPr>
        <w:pStyle w:val="11"/>
        <w:rPr>
          <w:sz w:val="28"/>
          <w:szCs w:val="28"/>
          <w:lang w:val="uk-UA" w:eastAsia="ru-RU"/>
        </w:rPr>
      </w:pPr>
      <w:r>
        <w:rPr>
          <w:sz w:val="28"/>
          <w:szCs w:val="28"/>
          <w:lang w:val="uk-UA" w:eastAsia="ru-RU"/>
        </w:rPr>
        <w:tab/>
      </w:r>
      <w:r w:rsidRPr="0020726D">
        <w:rPr>
          <w:sz w:val="28"/>
          <w:szCs w:val="28"/>
          <w:lang w:val="uk-UA" w:eastAsia="ru-RU"/>
        </w:rPr>
        <w:t xml:space="preserve">Детальний план території розроблено згідно </w:t>
      </w:r>
      <w:r w:rsidR="008D0019" w:rsidRPr="008D0019">
        <w:rPr>
          <w:sz w:val="28"/>
          <w:szCs w:val="28"/>
          <w:lang w:val="uk-UA" w:eastAsia="ru-RU"/>
        </w:rPr>
        <w:t>рішення Стрийської міської ради № 627 від 30.09.2021</w:t>
      </w:r>
      <w:r w:rsidR="008D0019">
        <w:rPr>
          <w:sz w:val="28"/>
          <w:szCs w:val="28"/>
          <w:lang w:val="uk-UA" w:eastAsia="ru-RU"/>
        </w:rPr>
        <w:t xml:space="preserve"> року. </w:t>
      </w:r>
      <w:r w:rsidRPr="00EF118E">
        <w:rPr>
          <w:sz w:val="28"/>
          <w:szCs w:val="28"/>
          <w:lang w:val="uk-UA" w:eastAsia="ru-RU"/>
        </w:rPr>
        <w:t>Документ</w:t>
      </w:r>
      <w:r w:rsidRPr="0020726D">
        <w:rPr>
          <w:sz w:val="28"/>
          <w:szCs w:val="28"/>
          <w:lang w:val="uk-UA" w:eastAsia="ru-RU"/>
        </w:rPr>
        <w:t xml:space="preserve"> державного планування розроблений згідно </w:t>
      </w:r>
      <w:r w:rsidRPr="00393F9D">
        <w:rPr>
          <w:sz w:val="28"/>
          <w:szCs w:val="28"/>
          <w:lang w:val="uk-UA" w:eastAsia="ru-RU"/>
        </w:rPr>
        <w:t>чинного законодавства України</w:t>
      </w:r>
      <w:r>
        <w:rPr>
          <w:sz w:val="28"/>
          <w:szCs w:val="28"/>
          <w:lang w:val="uk-UA" w:eastAsia="ru-RU"/>
        </w:rPr>
        <w:t>,</w:t>
      </w:r>
      <w:r w:rsidRPr="00393F9D">
        <w:rPr>
          <w:sz w:val="28"/>
          <w:szCs w:val="28"/>
          <w:lang w:val="uk-UA" w:eastAsia="ru-RU"/>
        </w:rPr>
        <w:t xml:space="preserve"> </w:t>
      </w:r>
      <w:r w:rsidRPr="0020726D">
        <w:rPr>
          <w:sz w:val="28"/>
          <w:szCs w:val="28"/>
          <w:lang w:val="uk-UA" w:eastAsia="ru-RU"/>
        </w:rPr>
        <w:t xml:space="preserve">Земельного Кодексу України, Законів України «Про регулювання містобудівної діяльності», </w:t>
      </w:r>
      <w:r w:rsidRPr="00393F9D">
        <w:rPr>
          <w:sz w:val="28"/>
          <w:szCs w:val="28"/>
          <w:lang w:val="uk-UA" w:eastAsia="ru-RU"/>
        </w:rPr>
        <w:t>ДСП - 173 «Державні санітарні правила планування та забудови населених пунктів»</w:t>
      </w:r>
      <w:r>
        <w:rPr>
          <w:sz w:val="28"/>
          <w:szCs w:val="28"/>
          <w:lang w:val="uk-UA" w:eastAsia="ru-RU"/>
        </w:rPr>
        <w:t xml:space="preserve">, </w:t>
      </w:r>
      <w:r w:rsidRPr="0020726D">
        <w:rPr>
          <w:sz w:val="28"/>
          <w:szCs w:val="28"/>
          <w:lang w:val="uk-UA" w:eastAsia="ru-RU"/>
        </w:rPr>
        <w:t>Державних будівельних норм, зокрема:</w:t>
      </w:r>
    </w:p>
    <w:p w:rsidR="003979AB" w:rsidRPr="00AF7AFF" w:rsidRDefault="003979AB" w:rsidP="003979AB">
      <w:pPr>
        <w:pStyle w:val="a9"/>
        <w:numPr>
          <w:ilvl w:val="0"/>
          <w:numId w:val="2"/>
        </w:numPr>
        <w:rPr>
          <w:szCs w:val="28"/>
          <w:lang w:val="uk-UA"/>
        </w:rPr>
      </w:pPr>
      <w:r w:rsidRPr="00AF7AFF">
        <w:rPr>
          <w:szCs w:val="28"/>
          <w:lang w:val="uk-UA"/>
        </w:rPr>
        <w:t>ДБН Б.2.2-12:2019 «Планування і забудова територій»;</w:t>
      </w:r>
    </w:p>
    <w:p w:rsidR="003979AB" w:rsidRPr="00AF7AFF" w:rsidRDefault="003979AB" w:rsidP="003979AB">
      <w:pPr>
        <w:pStyle w:val="a9"/>
        <w:numPr>
          <w:ilvl w:val="0"/>
          <w:numId w:val="2"/>
        </w:numPr>
        <w:rPr>
          <w:szCs w:val="28"/>
          <w:lang w:val="uk-UA"/>
        </w:rPr>
      </w:pPr>
      <w:r w:rsidRPr="00AF7AFF">
        <w:rPr>
          <w:szCs w:val="28"/>
          <w:lang w:val="uk-UA"/>
        </w:rPr>
        <w:t>ДБН В.2.3-5-2001 «Вулиці та дороги населених пунктів»;</w:t>
      </w:r>
    </w:p>
    <w:p w:rsidR="003979AB" w:rsidRPr="008D0019" w:rsidRDefault="003979AB" w:rsidP="008D0019">
      <w:pPr>
        <w:pStyle w:val="a9"/>
        <w:numPr>
          <w:ilvl w:val="0"/>
          <w:numId w:val="2"/>
        </w:numPr>
        <w:rPr>
          <w:szCs w:val="28"/>
          <w:lang w:val="uk-UA"/>
        </w:rPr>
      </w:pPr>
      <w:r w:rsidRPr="00AF7AFF">
        <w:rPr>
          <w:szCs w:val="28"/>
          <w:lang w:val="uk-UA"/>
        </w:rPr>
        <w:t>ДБН Б.1.1-14:2012 «Склад та зміст детального плану території».</w:t>
      </w:r>
    </w:p>
    <w:p w:rsidR="00D42218" w:rsidRPr="00AF7AFF" w:rsidRDefault="00D42218" w:rsidP="0041746C">
      <w:pPr>
        <w:pStyle w:val="ae"/>
        <w:shd w:val="clear" w:color="auto" w:fill="FFFFFF"/>
        <w:spacing w:before="120" w:beforeAutospacing="0" w:after="120" w:afterAutospacing="0"/>
        <w:ind w:firstLine="708"/>
        <w:jc w:val="both"/>
        <w:rPr>
          <w:sz w:val="28"/>
          <w:szCs w:val="22"/>
          <w:lang w:val="uk-UA" w:eastAsia="uk-UA"/>
        </w:rPr>
      </w:pPr>
      <w:r w:rsidRPr="00AF7AFF">
        <w:rPr>
          <w:sz w:val="28"/>
          <w:szCs w:val="22"/>
          <w:lang w:val="uk-UA" w:eastAsia="uk-UA"/>
        </w:rPr>
        <w:t>Автомобільні шляхи України — мережа доріг на території України, що об</w:t>
      </w:r>
      <w:r w:rsidR="0041746C" w:rsidRPr="00AF7AFF">
        <w:rPr>
          <w:sz w:val="28"/>
          <w:szCs w:val="22"/>
          <w:lang w:val="uk-UA" w:eastAsia="uk-UA"/>
        </w:rPr>
        <w:t>’</w:t>
      </w:r>
      <w:r w:rsidRPr="00AF7AFF">
        <w:rPr>
          <w:sz w:val="28"/>
          <w:szCs w:val="22"/>
          <w:lang w:val="uk-UA" w:eastAsia="uk-UA"/>
        </w:rPr>
        <w:t>єднує між собою </w:t>
      </w:r>
      <w:hyperlink r:id="rId12" w:tooltip="Населений пункт" w:history="1">
        <w:r w:rsidRPr="00AF7AFF">
          <w:rPr>
            <w:sz w:val="28"/>
            <w:szCs w:val="22"/>
            <w:lang w:val="uk-UA" w:eastAsia="uk-UA"/>
          </w:rPr>
          <w:t>населені пункти</w:t>
        </w:r>
      </w:hyperlink>
      <w:r w:rsidRPr="00AF7AFF">
        <w:rPr>
          <w:sz w:val="28"/>
          <w:szCs w:val="22"/>
          <w:lang w:val="uk-UA" w:eastAsia="uk-UA"/>
        </w:rPr>
        <w:t> та окремі об</w:t>
      </w:r>
      <w:r w:rsidR="0041746C" w:rsidRPr="00AF7AFF">
        <w:rPr>
          <w:sz w:val="28"/>
          <w:szCs w:val="22"/>
          <w:lang w:val="uk-UA" w:eastAsia="uk-UA"/>
        </w:rPr>
        <w:t>’</w:t>
      </w:r>
      <w:r w:rsidRPr="00AF7AFF">
        <w:rPr>
          <w:sz w:val="28"/>
          <w:szCs w:val="22"/>
          <w:lang w:val="uk-UA" w:eastAsia="uk-UA"/>
        </w:rPr>
        <w:t>єкти та призначена для руху </w:t>
      </w:r>
      <w:hyperlink r:id="rId13" w:tooltip="Транспортний засіб" w:history="1">
        <w:r w:rsidRPr="00AF7AFF">
          <w:rPr>
            <w:sz w:val="28"/>
            <w:szCs w:val="22"/>
            <w:lang w:val="uk-UA" w:eastAsia="uk-UA"/>
          </w:rPr>
          <w:t>транспортних засобів</w:t>
        </w:r>
      </w:hyperlink>
      <w:r w:rsidRPr="00AF7AFF">
        <w:rPr>
          <w:sz w:val="28"/>
          <w:szCs w:val="22"/>
          <w:lang w:val="uk-UA" w:eastAsia="uk-UA"/>
        </w:rPr>
        <w:t>, перевезення </w:t>
      </w:r>
      <w:hyperlink r:id="rId14" w:tooltip="Пасажир" w:history="1">
        <w:r w:rsidRPr="00AF7AFF">
          <w:rPr>
            <w:sz w:val="28"/>
            <w:szCs w:val="22"/>
            <w:lang w:val="uk-UA" w:eastAsia="uk-UA"/>
          </w:rPr>
          <w:t>пасажирів</w:t>
        </w:r>
      </w:hyperlink>
      <w:r w:rsidRPr="00AF7AFF">
        <w:rPr>
          <w:sz w:val="28"/>
          <w:szCs w:val="22"/>
          <w:lang w:val="uk-UA" w:eastAsia="uk-UA"/>
        </w:rPr>
        <w:t> та </w:t>
      </w:r>
      <w:hyperlink r:id="rId15" w:tooltip="Вантаж" w:history="1">
        <w:r w:rsidRPr="00AF7AFF">
          <w:rPr>
            <w:sz w:val="28"/>
            <w:szCs w:val="22"/>
            <w:lang w:val="uk-UA" w:eastAsia="uk-UA"/>
          </w:rPr>
          <w:t>вантажів</w:t>
        </w:r>
      </w:hyperlink>
      <w:r w:rsidR="0041746C" w:rsidRPr="00AF7AFF">
        <w:rPr>
          <w:sz w:val="28"/>
          <w:szCs w:val="22"/>
          <w:lang w:val="uk-UA" w:eastAsia="uk-UA"/>
        </w:rPr>
        <w:t xml:space="preserve">. </w:t>
      </w:r>
      <w:r w:rsidRPr="00AF7AFF">
        <w:rPr>
          <w:sz w:val="28"/>
          <w:szCs w:val="22"/>
          <w:lang w:val="uk-UA" w:eastAsia="uk-UA"/>
        </w:rPr>
        <w:t>Мережа основних маршрутів поширена по всій країні і з</w:t>
      </w:r>
      <w:r w:rsidR="0041746C" w:rsidRPr="00AF7AFF">
        <w:rPr>
          <w:sz w:val="28"/>
          <w:szCs w:val="22"/>
          <w:lang w:val="uk-UA" w:eastAsia="uk-UA"/>
        </w:rPr>
        <w:t>’</w:t>
      </w:r>
      <w:r w:rsidRPr="00AF7AFF">
        <w:rPr>
          <w:sz w:val="28"/>
          <w:szCs w:val="22"/>
          <w:lang w:val="uk-UA" w:eastAsia="uk-UA"/>
        </w:rPr>
        <w:t>єднує всі великі міста України, а також надає транскордонні маршрути із сусідніми країнами</w:t>
      </w:r>
      <w:r w:rsidR="0041746C" w:rsidRPr="00AF7AFF">
        <w:rPr>
          <w:sz w:val="28"/>
          <w:szCs w:val="22"/>
          <w:lang w:val="uk-UA" w:eastAsia="uk-UA"/>
        </w:rPr>
        <w:t>.</w:t>
      </w:r>
    </w:p>
    <w:p w:rsidR="00D42218" w:rsidRPr="00AF7AFF" w:rsidRDefault="00D42218" w:rsidP="0041746C">
      <w:pPr>
        <w:pStyle w:val="ae"/>
        <w:spacing w:before="120" w:beforeAutospacing="0" w:after="120" w:afterAutospacing="0"/>
        <w:jc w:val="center"/>
        <w:rPr>
          <w:sz w:val="28"/>
          <w:szCs w:val="28"/>
        </w:rPr>
      </w:pPr>
      <w:r w:rsidRPr="00AF7AFF">
        <w:rPr>
          <w:b/>
          <w:bCs/>
          <w:sz w:val="28"/>
          <w:szCs w:val="28"/>
        </w:rPr>
        <w:t>Індекси територіальних доріг місцевого значення та загальна довжина</w:t>
      </w:r>
      <w:r w:rsidR="0041746C" w:rsidRPr="00AF7AFF">
        <w:rPr>
          <w:sz w:val="28"/>
          <w:szCs w:val="28"/>
          <w:vertAlign w:val="superscript"/>
          <w:lang w:val="uk-UA"/>
        </w:rPr>
        <w:t xml:space="preserve"> </w:t>
      </w:r>
      <w:r w:rsidRPr="00AF7AFF">
        <w:rPr>
          <w:b/>
          <w:bCs/>
          <w:sz w:val="28"/>
          <w:szCs w:val="28"/>
        </w:rPr>
        <w:t>всіх автошляхів за областями</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09"/>
        <w:gridCol w:w="1699"/>
        <w:gridCol w:w="938"/>
        <w:gridCol w:w="695"/>
        <w:gridCol w:w="1462"/>
        <w:gridCol w:w="939"/>
        <w:gridCol w:w="695"/>
        <w:gridCol w:w="1374"/>
        <w:gridCol w:w="954"/>
      </w:tblGrid>
      <w:tr w:rsidR="00AF7AFF" w:rsidRPr="00AF7AFF" w:rsidTr="0041746C">
        <w:trPr>
          <w:tblCellSpacing w:w="15" w:type="dxa"/>
        </w:trPr>
        <w:tc>
          <w:tcPr>
            <w:tcW w:w="351" w:type="pct"/>
            <w:shd w:val="clear" w:color="auto" w:fill="B5E0FD"/>
            <w:vAlign w:val="center"/>
            <w:hideMark/>
          </w:tcPr>
          <w:p w:rsidR="00D42218" w:rsidRPr="00AF7AFF" w:rsidRDefault="00D42218">
            <w:pPr>
              <w:jc w:val="center"/>
              <w:rPr>
                <w:b/>
                <w:bCs/>
                <w:sz w:val="20"/>
                <w:szCs w:val="20"/>
              </w:rPr>
            </w:pPr>
            <w:r w:rsidRPr="00AF7AFF">
              <w:rPr>
                <w:b/>
                <w:bCs/>
                <w:sz w:val="20"/>
                <w:szCs w:val="20"/>
              </w:rPr>
              <w:t>Індекс</w:t>
            </w:r>
          </w:p>
        </w:tc>
        <w:tc>
          <w:tcPr>
            <w:tcW w:w="882" w:type="pct"/>
            <w:shd w:val="clear" w:color="auto" w:fill="B5E0FD"/>
            <w:vAlign w:val="center"/>
            <w:hideMark/>
          </w:tcPr>
          <w:p w:rsidR="00D42218" w:rsidRPr="00AF7AFF" w:rsidRDefault="00D42218">
            <w:pPr>
              <w:jc w:val="center"/>
              <w:rPr>
                <w:b/>
                <w:bCs/>
                <w:sz w:val="20"/>
                <w:szCs w:val="20"/>
              </w:rPr>
            </w:pPr>
            <w:r w:rsidRPr="00AF7AFF">
              <w:rPr>
                <w:b/>
                <w:bCs/>
                <w:sz w:val="20"/>
                <w:szCs w:val="20"/>
              </w:rPr>
              <w:t>Регіон</w:t>
            </w:r>
          </w:p>
        </w:tc>
        <w:tc>
          <w:tcPr>
            <w:tcW w:w="480" w:type="pct"/>
            <w:shd w:val="clear" w:color="auto" w:fill="B5E0FD"/>
            <w:vAlign w:val="center"/>
            <w:hideMark/>
          </w:tcPr>
          <w:p w:rsidR="00D42218" w:rsidRPr="00AF7AFF" w:rsidRDefault="00D42218">
            <w:pPr>
              <w:jc w:val="center"/>
              <w:rPr>
                <w:b/>
                <w:bCs/>
                <w:sz w:val="20"/>
                <w:szCs w:val="20"/>
              </w:rPr>
            </w:pPr>
            <w:r w:rsidRPr="00AF7AFF">
              <w:rPr>
                <w:b/>
                <w:bCs/>
                <w:sz w:val="20"/>
                <w:szCs w:val="20"/>
              </w:rPr>
              <w:t>Довжина шляхів, км</w:t>
            </w:r>
          </w:p>
        </w:tc>
        <w:tc>
          <w:tcPr>
            <w:tcW w:w="351" w:type="pct"/>
            <w:shd w:val="clear" w:color="auto" w:fill="B5E0FD"/>
            <w:vAlign w:val="center"/>
            <w:hideMark/>
          </w:tcPr>
          <w:p w:rsidR="00D42218" w:rsidRPr="00AF7AFF" w:rsidRDefault="00D42218">
            <w:pPr>
              <w:jc w:val="center"/>
              <w:rPr>
                <w:b/>
                <w:bCs/>
                <w:sz w:val="20"/>
                <w:szCs w:val="20"/>
              </w:rPr>
            </w:pPr>
            <w:r w:rsidRPr="00AF7AFF">
              <w:rPr>
                <w:b/>
                <w:bCs/>
                <w:sz w:val="20"/>
                <w:szCs w:val="20"/>
              </w:rPr>
              <w:t>Індекс</w:t>
            </w:r>
          </w:p>
        </w:tc>
        <w:tc>
          <w:tcPr>
            <w:tcW w:w="756" w:type="pct"/>
            <w:shd w:val="clear" w:color="auto" w:fill="B5E0FD"/>
            <w:vAlign w:val="center"/>
            <w:hideMark/>
          </w:tcPr>
          <w:p w:rsidR="00D42218" w:rsidRPr="00AF7AFF" w:rsidRDefault="00D42218">
            <w:pPr>
              <w:jc w:val="center"/>
              <w:rPr>
                <w:b/>
                <w:bCs/>
                <w:sz w:val="20"/>
                <w:szCs w:val="20"/>
              </w:rPr>
            </w:pPr>
            <w:r w:rsidRPr="00AF7AFF">
              <w:rPr>
                <w:b/>
                <w:bCs/>
                <w:sz w:val="20"/>
                <w:szCs w:val="20"/>
              </w:rPr>
              <w:t>Регіон</w:t>
            </w:r>
          </w:p>
        </w:tc>
        <w:tc>
          <w:tcPr>
            <w:tcW w:w="480" w:type="pct"/>
            <w:shd w:val="clear" w:color="auto" w:fill="B5E0FD"/>
            <w:vAlign w:val="center"/>
            <w:hideMark/>
          </w:tcPr>
          <w:p w:rsidR="00D42218" w:rsidRPr="00AF7AFF" w:rsidRDefault="00D42218">
            <w:pPr>
              <w:jc w:val="center"/>
              <w:rPr>
                <w:b/>
                <w:bCs/>
                <w:sz w:val="20"/>
                <w:szCs w:val="20"/>
              </w:rPr>
            </w:pPr>
            <w:r w:rsidRPr="00AF7AFF">
              <w:rPr>
                <w:b/>
                <w:bCs/>
                <w:sz w:val="20"/>
                <w:szCs w:val="20"/>
              </w:rPr>
              <w:t>Довжина шляхів, км</w:t>
            </w:r>
          </w:p>
        </w:tc>
        <w:tc>
          <w:tcPr>
            <w:tcW w:w="351" w:type="pct"/>
            <w:shd w:val="clear" w:color="auto" w:fill="B5E0FD"/>
            <w:vAlign w:val="center"/>
            <w:hideMark/>
          </w:tcPr>
          <w:p w:rsidR="00D42218" w:rsidRPr="00AF7AFF" w:rsidRDefault="00D42218">
            <w:pPr>
              <w:jc w:val="center"/>
              <w:rPr>
                <w:b/>
                <w:bCs/>
                <w:sz w:val="20"/>
                <w:szCs w:val="20"/>
              </w:rPr>
            </w:pPr>
            <w:r w:rsidRPr="00AF7AFF">
              <w:rPr>
                <w:b/>
                <w:bCs/>
                <w:sz w:val="20"/>
                <w:szCs w:val="20"/>
              </w:rPr>
              <w:t>Індекс</w:t>
            </w:r>
          </w:p>
        </w:tc>
        <w:tc>
          <w:tcPr>
            <w:tcW w:w="710" w:type="pct"/>
            <w:shd w:val="clear" w:color="auto" w:fill="B5E0FD"/>
            <w:vAlign w:val="center"/>
            <w:hideMark/>
          </w:tcPr>
          <w:p w:rsidR="00D42218" w:rsidRPr="00AF7AFF" w:rsidRDefault="00D42218">
            <w:pPr>
              <w:jc w:val="center"/>
              <w:rPr>
                <w:b/>
                <w:bCs/>
                <w:sz w:val="20"/>
                <w:szCs w:val="20"/>
              </w:rPr>
            </w:pPr>
            <w:r w:rsidRPr="00AF7AFF">
              <w:rPr>
                <w:b/>
                <w:bCs/>
                <w:sz w:val="20"/>
                <w:szCs w:val="20"/>
              </w:rPr>
              <w:t>Регіон</w:t>
            </w:r>
          </w:p>
        </w:tc>
        <w:tc>
          <w:tcPr>
            <w:tcW w:w="480" w:type="pct"/>
            <w:shd w:val="clear" w:color="auto" w:fill="B5E0FD"/>
            <w:vAlign w:val="center"/>
            <w:hideMark/>
          </w:tcPr>
          <w:p w:rsidR="00D42218" w:rsidRPr="00AF7AFF" w:rsidRDefault="00D42218">
            <w:pPr>
              <w:jc w:val="center"/>
              <w:rPr>
                <w:b/>
                <w:bCs/>
                <w:sz w:val="20"/>
                <w:szCs w:val="20"/>
              </w:rPr>
            </w:pPr>
            <w:r w:rsidRPr="00AF7AFF">
              <w:rPr>
                <w:b/>
                <w:bCs/>
                <w:sz w:val="20"/>
                <w:szCs w:val="20"/>
              </w:rPr>
              <w:t>Довжина шляхів, км</w:t>
            </w:r>
          </w:p>
        </w:tc>
      </w:tr>
      <w:tr w:rsidR="00AF7AFF" w:rsidRPr="00AF7AFF" w:rsidTr="0041746C">
        <w:trPr>
          <w:tblCellSpacing w:w="15" w:type="dxa"/>
        </w:trPr>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01</w:t>
            </w:r>
          </w:p>
        </w:tc>
        <w:tc>
          <w:tcPr>
            <w:tcW w:w="882" w:type="pct"/>
            <w:shd w:val="clear" w:color="auto" w:fill="FFFFDD"/>
            <w:vAlign w:val="center"/>
            <w:hideMark/>
          </w:tcPr>
          <w:p w:rsidR="00D42218" w:rsidRPr="00AF7AFF" w:rsidRDefault="00BE365C">
            <w:pPr>
              <w:jc w:val="left"/>
              <w:rPr>
                <w:sz w:val="20"/>
                <w:szCs w:val="20"/>
              </w:rPr>
            </w:pPr>
            <w:hyperlink r:id="rId16" w:tooltip="Автономна Республіка Крим" w:history="1">
              <w:r w:rsidR="00D42218" w:rsidRPr="00AF7AFF">
                <w:rPr>
                  <w:rStyle w:val="ac"/>
                  <w:color w:val="auto"/>
                  <w:sz w:val="20"/>
                  <w:szCs w:val="20"/>
                </w:rPr>
                <w:t xml:space="preserve">Автономна </w:t>
              </w:r>
              <w:r w:rsidR="00D42218" w:rsidRPr="00AF7AFF">
                <w:rPr>
                  <w:rStyle w:val="ac"/>
                  <w:color w:val="auto"/>
                  <w:sz w:val="20"/>
                  <w:szCs w:val="20"/>
                </w:rPr>
                <w:lastRenderedPageBreak/>
                <w:t>Республіка Крим</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lastRenderedPageBreak/>
              <w:t>6265</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10</w:t>
            </w:r>
          </w:p>
        </w:tc>
        <w:tc>
          <w:tcPr>
            <w:tcW w:w="756" w:type="pct"/>
            <w:shd w:val="clear" w:color="auto" w:fill="FFFFDD"/>
            <w:vAlign w:val="center"/>
            <w:hideMark/>
          </w:tcPr>
          <w:p w:rsidR="00D42218" w:rsidRPr="00AF7AFF" w:rsidRDefault="00BE365C">
            <w:pPr>
              <w:jc w:val="left"/>
              <w:rPr>
                <w:sz w:val="20"/>
                <w:szCs w:val="20"/>
              </w:rPr>
            </w:pPr>
            <w:hyperlink r:id="rId17" w:tooltip="Київська область" w:history="1">
              <w:r w:rsidR="00D42218" w:rsidRPr="00AF7AFF">
                <w:rPr>
                  <w:rStyle w:val="ac"/>
                  <w:color w:val="auto"/>
                  <w:sz w:val="20"/>
                  <w:szCs w:val="20"/>
                </w:rPr>
                <w:t xml:space="preserve">Київська </w:t>
              </w:r>
              <w:r w:rsidR="00D42218" w:rsidRPr="00AF7AFF">
                <w:rPr>
                  <w:rStyle w:val="ac"/>
                  <w:color w:val="auto"/>
                  <w:sz w:val="20"/>
                  <w:szCs w:val="20"/>
                </w:rPr>
                <w:lastRenderedPageBreak/>
                <w:t>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lastRenderedPageBreak/>
              <w:t>8555</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20</w:t>
            </w:r>
          </w:p>
        </w:tc>
        <w:tc>
          <w:tcPr>
            <w:tcW w:w="710" w:type="pct"/>
            <w:shd w:val="clear" w:color="auto" w:fill="FFFFDD"/>
            <w:vAlign w:val="center"/>
            <w:hideMark/>
          </w:tcPr>
          <w:p w:rsidR="00D42218" w:rsidRPr="00AF7AFF" w:rsidRDefault="00BE365C">
            <w:pPr>
              <w:jc w:val="left"/>
              <w:rPr>
                <w:sz w:val="20"/>
                <w:szCs w:val="20"/>
              </w:rPr>
            </w:pPr>
            <w:hyperlink r:id="rId18" w:tooltip="Тернопільська область" w:history="1">
              <w:r w:rsidR="00D42218" w:rsidRPr="00AF7AFF">
                <w:rPr>
                  <w:rStyle w:val="ac"/>
                  <w:color w:val="auto"/>
                  <w:sz w:val="20"/>
                  <w:szCs w:val="20"/>
                </w:rPr>
                <w:t xml:space="preserve">Тернопільська </w:t>
              </w:r>
              <w:r w:rsidR="00D42218" w:rsidRPr="00AF7AFF">
                <w:rPr>
                  <w:rStyle w:val="ac"/>
                  <w:color w:val="auto"/>
                  <w:sz w:val="20"/>
                  <w:szCs w:val="20"/>
                </w:rPr>
                <w:lastRenderedPageBreak/>
                <w:t>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lastRenderedPageBreak/>
              <w:t>5006</w:t>
            </w:r>
          </w:p>
        </w:tc>
      </w:tr>
      <w:tr w:rsidR="00AF7AFF" w:rsidRPr="00AF7AFF" w:rsidTr="0041746C">
        <w:trPr>
          <w:tblCellSpacing w:w="15" w:type="dxa"/>
        </w:trPr>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02</w:t>
            </w:r>
          </w:p>
        </w:tc>
        <w:tc>
          <w:tcPr>
            <w:tcW w:w="882" w:type="pct"/>
            <w:shd w:val="clear" w:color="auto" w:fill="DEF2FE"/>
            <w:vAlign w:val="center"/>
            <w:hideMark/>
          </w:tcPr>
          <w:p w:rsidR="00D42218" w:rsidRPr="00AF7AFF" w:rsidRDefault="00BE365C">
            <w:pPr>
              <w:jc w:val="left"/>
              <w:rPr>
                <w:sz w:val="20"/>
                <w:szCs w:val="20"/>
              </w:rPr>
            </w:pPr>
            <w:hyperlink r:id="rId19" w:tooltip="Вінницька область" w:history="1">
              <w:r w:rsidR="00D42218" w:rsidRPr="00AF7AFF">
                <w:rPr>
                  <w:rStyle w:val="ac"/>
                  <w:color w:val="auto"/>
                  <w:sz w:val="20"/>
                  <w:szCs w:val="20"/>
                </w:rPr>
                <w:t>Вінницька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9523</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12</w:t>
            </w:r>
          </w:p>
        </w:tc>
        <w:tc>
          <w:tcPr>
            <w:tcW w:w="756" w:type="pct"/>
            <w:shd w:val="clear" w:color="auto" w:fill="DEF2FE"/>
            <w:vAlign w:val="center"/>
            <w:hideMark/>
          </w:tcPr>
          <w:p w:rsidR="00D42218" w:rsidRPr="00AF7AFF" w:rsidRDefault="00BE365C">
            <w:pPr>
              <w:jc w:val="left"/>
              <w:rPr>
                <w:sz w:val="20"/>
                <w:szCs w:val="20"/>
              </w:rPr>
            </w:pPr>
            <w:hyperlink r:id="rId20" w:tooltip="Кіровоградська область" w:history="1">
              <w:r w:rsidR="00D42218" w:rsidRPr="00AF7AFF">
                <w:rPr>
                  <w:rStyle w:val="ac"/>
                  <w:color w:val="auto"/>
                  <w:sz w:val="20"/>
                  <w:szCs w:val="20"/>
                </w:rPr>
                <w:t>Кіровоградська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6255</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21</w:t>
            </w:r>
          </w:p>
        </w:tc>
        <w:tc>
          <w:tcPr>
            <w:tcW w:w="710" w:type="pct"/>
            <w:shd w:val="clear" w:color="auto" w:fill="DEF2FE"/>
            <w:vAlign w:val="center"/>
            <w:hideMark/>
          </w:tcPr>
          <w:p w:rsidR="00D42218" w:rsidRPr="00AF7AFF" w:rsidRDefault="00BE365C">
            <w:pPr>
              <w:jc w:val="left"/>
              <w:rPr>
                <w:sz w:val="20"/>
                <w:szCs w:val="20"/>
              </w:rPr>
            </w:pPr>
            <w:hyperlink r:id="rId21" w:tooltip="Харківська область" w:history="1">
              <w:r w:rsidR="00D42218" w:rsidRPr="00AF7AFF">
                <w:rPr>
                  <w:rStyle w:val="ac"/>
                  <w:color w:val="auto"/>
                  <w:sz w:val="20"/>
                  <w:szCs w:val="20"/>
                </w:rPr>
                <w:t>Харківська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9614</w:t>
            </w:r>
          </w:p>
        </w:tc>
      </w:tr>
      <w:tr w:rsidR="00AF7AFF" w:rsidRPr="00AF7AFF" w:rsidTr="0041746C">
        <w:trPr>
          <w:tblCellSpacing w:w="15" w:type="dxa"/>
        </w:trPr>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03</w:t>
            </w:r>
          </w:p>
        </w:tc>
        <w:tc>
          <w:tcPr>
            <w:tcW w:w="882" w:type="pct"/>
            <w:shd w:val="clear" w:color="auto" w:fill="FFFFDD"/>
            <w:vAlign w:val="center"/>
            <w:hideMark/>
          </w:tcPr>
          <w:p w:rsidR="00D42218" w:rsidRPr="00AF7AFF" w:rsidRDefault="00BE365C">
            <w:pPr>
              <w:jc w:val="left"/>
              <w:rPr>
                <w:sz w:val="20"/>
                <w:szCs w:val="20"/>
              </w:rPr>
            </w:pPr>
            <w:hyperlink r:id="rId22" w:tooltip="Волинська область" w:history="1">
              <w:r w:rsidR="00D42218" w:rsidRPr="00AF7AFF">
                <w:rPr>
                  <w:rStyle w:val="ac"/>
                  <w:color w:val="auto"/>
                  <w:sz w:val="20"/>
                  <w:szCs w:val="20"/>
                </w:rPr>
                <w:t>Волинська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6204</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13</w:t>
            </w:r>
          </w:p>
        </w:tc>
        <w:tc>
          <w:tcPr>
            <w:tcW w:w="756" w:type="pct"/>
            <w:shd w:val="clear" w:color="auto" w:fill="FFFFDD"/>
            <w:vAlign w:val="center"/>
            <w:hideMark/>
          </w:tcPr>
          <w:p w:rsidR="00D42218" w:rsidRPr="00AF7AFF" w:rsidRDefault="00BE365C">
            <w:pPr>
              <w:jc w:val="left"/>
              <w:rPr>
                <w:sz w:val="20"/>
                <w:szCs w:val="20"/>
              </w:rPr>
            </w:pPr>
            <w:hyperlink r:id="rId23" w:tooltip="Луганська область" w:history="1">
              <w:r w:rsidR="00D42218" w:rsidRPr="00AF7AFF">
                <w:rPr>
                  <w:rStyle w:val="ac"/>
                  <w:color w:val="auto"/>
                  <w:sz w:val="20"/>
                  <w:szCs w:val="20"/>
                </w:rPr>
                <w:t>Луганська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5874</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22</w:t>
            </w:r>
          </w:p>
        </w:tc>
        <w:tc>
          <w:tcPr>
            <w:tcW w:w="710" w:type="pct"/>
            <w:shd w:val="clear" w:color="auto" w:fill="FFFFDD"/>
            <w:vAlign w:val="center"/>
            <w:hideMark/>
          </w:tcPr>
          <w:p w:rsidR="00D42218" w:rsidRPr="00AF7AFF" w:rsidRDefault="00BE365C">
            <w:pPr>
              <w:jc w:val="left"/>
              <w:rPr>
                <w:sz w:val="20"/>
                <w:szCs w:val="20"/>
              </w:rPr>
            </w:pPr>
            <w:hyperlink r:id="rId24" w:tooltip="Херсонська область" w:history="1">
              <w:r w:rsidR="00D42218" w:rsidRPr="00AF7AFF">
                <w:rPr>
                  <w:rStyle w:val="ac"/>
                  <w:color w:val="auto"/>
                  <w:sz w:val="20"/>
                  <w:szCs w:val="20"/>
                </w:rPr>
                <w:t>Херсонська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5023</w:t>
            </w:r>
          </w:p>
        </w:tc>
      </w:tr>
      <w:tr w:rsidR="00AF7AFF" w:rsidRPr="00AF7AFF" w:rsidTr="0041746C">
        <w:trPr>
          <w:tblCellSpacing w:w="15" w:type="dxa"/>
        </w:trPr>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04</w:t>
            </w:r>
          </w:p>
        </w:tc>
        <w:tc>
          <w:tcPr>
            <w:tcW w:w="882" w:type="pct"/>
            <w:shd w:val="clear" w:color="auto" w:fill="DEF2FE"/>
            <w:vAlign w:val="center"/>
            <w:hideMark/>
          </w:tcPr>
          <w:p w:rsidR="00D42218" w:rsidRPr="00AF7AFF" w:rsidRDefault="00BE365C">
            <w:pPr>
              <w:jc w:val="left"/>
              <w:rPr>
                <w:sz w:val="20"/>
                <w:szCs w:val="20"/>
              </w:rPr>
            </w:pPr>
            <w:hyperlink r:id="rId25" w:tooltip="Дніпропетровська область" w:history="1">
              <w:r w:rsidR="00D42218" w:rsidRPr="00AF7AFF">
                <w:rPr>
                  <w:rStyle w:val="ac"/>
                  <w:color w:val="auto"/>
                  <w:sz w:val="20"/>
                  <w:szCs w:val="20"/>
                </w:rPr>
                <w:t>Дніпропетровська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9148</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14</w:t>
            </w:r>
          </w:p>
        </w:tc>
        <w:tc>
          <w:tcPr>
            <w:tcW w:w="756" w:type="pct"/>
            <w:shd w:val="clear" w:color="auto" w:fill="DEF2FE"/>
            <w:vAlign w:val="center"/>
            <w:hideMark/>
          </w:tcPr>
          <w:p w:rsidR="00D42218" w:rsidRPr="00AF7AFF" w:rsidRDefault="00BE365C">
            <w:pPr>
              <w:jc w:val="left"/>
              <w:rPr>
                <w:sz w:val="20"/>
                <w:szCs w:val="20"/>
              </w:rPr>
            </w:pPr>
            <w:hyperlink r:id="rId26" w:tooltip="Львівська область" w:history="1">
              <w:r w:rsidR="00D42218" w:rsidRPr="00AF7AFF">
                <w:rPr>
                  <w:rStyle w:val="ac"/>
                  <w:color w:val="auto"/>
                  <w:sz w:val="20"/>
                  <w:szCs w:val="20"/>
                </w:rPr>
                <w:t>Львівська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8374</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23</w:t>
            </w:r>
          </w:p>
        </w:tc>
        <w:tc>
          <w:tcPr>
            <w:tcW w:w="710" w:type="pct"/>
            <w:shd w:val="clear" w:color="auto" w:fill="DEF2FE"/>
            <w:vAlign w:val="center"/>
            <w:hideMark/>
          </w:tcPr>
          <w:p w:rsidR="00D42218" w:rsidRPr="00AF7AFF" w:rsidRDefault="00BE365C">
            <w:pPr>
              <w:jc w:val="left"/>
              <w:rPr>
                <w:sz w:val="20"/>
                <w:szCs w:val="20"/>
              </w:rPr>
            </w:pPr>
            <w:hyperlink r:id="rId27" w:tooltip="Хмельницька область" w:history="1">
              <w:r w:rsidR="00D42218" w:rsidRPr="00AF7AFF">
                <w:rPr>
                  <w:rStyle w:val="ac"/>
                  <w:color w:val="auto"/>
                  <w:sz w:val="20"/>
                  <w:szCs w:val="20"/>
                </w:rPr>
                <w:t>Хмельницька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7169</w:t>
            </w:r>
          </w:p>
        </w:tc>
      </w:tr>
      <w:tr w:rsidR="00AF7AFF" w:rsidRPr="00AF7AFF" w:rsidTr="0041746C">
        <w:trPr>
          <w:tblCellSpacing w:w="15" w:type="dxa"/>
        </w:trPr>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05</w:t>
            </w:r>
          </w:p>
        </w:tc>
        <w:tc>
          <w:tcPr>
            <w:tcW w:w="882" w:type="pct"/>
            <w:shd w:val="clear" w:color="auto" w:fill="FFFFDD"/>
            <w:vAlign w:val="center"/>
            <w:hideMark/>
          </w:tcPr>
          <w:p w:rsidR="00D42218" w:rsidRPr="00AF7AFF" w:rsidRDefault="00BE365C">
            <w:pPr>
              <w:jc w:val="left"/>
              <w:rPr>
                <w:sz w:val="20"/>
                <w:szCs w:val="20"/>
              </w:rPr>
            </w:pPr>
            <w:hyperlink r:id="rId28" w:tooltip="Донецька область" w:history="1">
              <w:r w:rsidR="00D42218" w:rsidRPr="00AF7AFF">
                <w:rPr>
                  <w:rStyle w:val="ac"/>
                  <w:color w:val="auto"/>
                  <w:sz w:val="20"/>
                  <w:szCs w:val="20"/>
                </w:rPr>
                <w:t>Донецька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8086</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15</w:t>
            </w:r>
          </w:p>
        </w:tc>
        <w:tc>
          <w:tcPr>
            <w:tcW w:w="756" w:type="pct"/>
            <w:shd w:val="clear" w:color="auto" w:fill="FFFFDD"/>
            <w:vAlign w:val="center"/>
            <w:hideMark/>
          </w:tcPr>
          <w:p w:rsidR="00D42218" w:rsidRPr="00AF7AFF" w:rsidRDefault="00BE365C">
            <w:pPr>
              <w:jc w:val="left"/>
              <w:rPr>
                <w:sz w:val="20"/>
                <w:szCs w:val="20"/>
              </w:rPr>
            </w:pPr>
            <w:hyperlink r:id="rId29" w:tooltip="Миколаївська область" w:history="1">
              <w:r w:rsidR="00D42218" w:rsidRPr="00AF7AFF">
                <w:rPr>
                  <w:rStyle w:val="ac"/>
                  <w:color w:val="auto"/>
                  <w:sz w:val="20"/>
                  <w:szCs w:val="20"/>
                </w:rPr>
                <w:t>Миколаївська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4780</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24</w:t>
            </w:r>
          </w:p>
        </w:tc>
        <w:tc>
          <w:tcPr>
            <w:tcW w:w="710" w:type="pct"/>
            <w:shd w:val="clear" w:color="auto" w:fill="FFFFDD"/>
            <w:vAlign w:val="center"/>
            <w:hideMark/>
          </w:tcPr>
          <w:p w:rsidR="00D42218" w:rsidRPr="00AF7AFF" w:rsidRDefault="00BE365C">
            <w:pPr>
              <w:jc w:val="left"/>
              <w:rPr>
                <w:sz w:val="20"/>
                <w:szCs w:val="20"/>
              </w:rPr>
            </w:pPr>
            <w:hyperlink r:id="rId30" w:tooltip="Черкаська область" w:history="1">
              <w:r w:rsidR="00D42218" w:rsidRPr="00AF7AFF">
                <w:rPr>
                  <w:rStyle w:val="ac"/>
                  <w:color w:val="auto"/>
                  <w:sz w:val="20"/>
                  <w:szCs w:val="20"/>
                </w:rPr>
                <w:t>Черкаська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6136</w:t>
            </w:r>
          </w:p>
        </w:tc>
      </w:tr>
      <w:tr w:rsidR="00AF7AFF" w:rsidRPr="00AF7AFF" w:rsidTr="0041746C">
        <w:trPr>
          <w:tblCellSpacing w:w="15" w:type="dxa"/>
        </w:trPr>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06</w:t>
            </w:r>
          </w:p>
        </w:tc>
        <w:tc>
          <w:tcPr>
            <w:tcW w:w="882" w:type="pct"/>
            <w:shd w:val="clear" w:color="auto" w:fill="DEF2FE"/>
            <w:vAlign w:val="center"/>
            <w:hideMark/>
          </w:tcPr>
          <w:p w:rsidR="00D42218" w:rsidRPr="00AF7AFF" w:rsidRDefault="00BE365C">
            <w:pPr>
              <w:jc w:val="left"/>
              <w:rPr>
                <w:sz w:val="20"/>
                <w:szCs w:val="20"/>
              </w:rPr>
            </w:pPr>
            <w:hyperlink r:id="rId31" w:tooltip="Житомирська область" w:history="1">
              <w:r w:rsidR="00D42218" w:rsidRPr="00AF7AFF">
                <w:rPr>
                  <w:rStyle w:val="ac"/>
                  <w:color w:val="auto"/>
                  <w:sz w:val="20"/>
                  <w:szCs w:val="20"/>
                </w:rPr>
                <w:t>Житомирська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8524</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16</w:t>
            </w:r>
          </w:p>
        </w:tc>
        <w:tc>
          <w:tcPr>
            <w:tcW w:w="756" w:type="pct"/>
            <w:shd w:val="clear" w:color="auto" w:fill="DEF2FE"/>
            <w:vAlign w:val="center"/>
            <w:hideMark/>
          </w:tcPr>
          <w:p w:rsidR="00D42218" w:rsidRPr="00AF7AFF" w:rsidRDefault="00BE365C">
            <w:pPr>
              <w:jc w:val="left"/>
              <w:rPr>
                <w:sz w:val="20"/>
                <w:szCs w:val="20"/>
              </w:rPr>
            </w:pPr>
            <w:hyperlink r:id="rId32" w:tooltip="Одеська область" w:history="1">
              <w:r w:rsidR="00D42218" w:rsidRPr="00AF7AFF">
                <w:rPr>
                  <w:rStyle w:val="ac"/>
                  <w:color w:val="auto"/>
                  <w:sz w:val="20"/>
                  <w:szCs w:val="20"/>
                </w:rPr>
                <w:t>Одеська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8300</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25</w:t>
            </w:r>
          </w:p>
        </w:tc>
        <w:tc>
          <w:tcPr>
            <w:tcW w:w="710" w:type="pct"/>
            <w:shd w:val="clear" w:color="auto" w:fill="DEF2FE"/>
            <w:vAlign w:val="center"/>
            <w:hideMark/>
          </w:tcPr>
          <w:p w:rsidR="00D42218" w:rsidRPr="00AF7AFF" w:rsidRDefault="00BE365C">
            <w:pPr>
              <w:jc w:val="left"/>
              <w:rPr>
                <w:sz w:val="20"/>
                <w:szCs w:val="20"/>
              </w:rPr>
            </w:pPr>
            <w:hyperlink r:id="rId33" w:tooltip="Чернігівська область" w:history="1">
              <w:r w:rsidR="00D42218" w:rsidRPr="00AF7AFF">
                <w:rPr>
                  <w:rStyle w:val="ac"/>
                  <w:color w:val="auto"/>
                  <w:sz w:val="20"/>
                  <w:szCs w:val="20"/>
                </w:rPr>
                <w:t>Чернігівська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7717</w:t>
            </w:r>
          </w:p>
        </w:tc>
      </w:tr>
      <w:tr w:rsidR="00AF7AFF" w:rsidRPr="00AF7AFF" w:rsidTr="0041746C">
        <w:trPr>
          <w:tblCellSpacing w:w="15" w:type="dxa"/>
        </w:trPr>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07</w:t>
            </w:r>
          </w:p>
        </w:tc>
        <w:tc>
          <w:tcPr>
            <w:tcW w:w="882" w:type="pct"/>
            <w:shd w:val="clear" w:color="auto" w:fill="FFFFDD"/>
            <w:vAlign w:val="center"/>
            <w:hideMark/>
          </w:tcPr>
          <w:p w:rsidR="00D42218" w:rsidRPr="00AF7AFF" w:rsidRDefault="00BE365C">
            <w:pPr>
              <w:jc w:val="left"/>
              <w:rPr>
                <w:sz w:val="20"/>
                <w:szCs w:val="20"/>
              </w:rPr>
            </w:pPr>
            <w:hyperlink r:id="rId34" w:tooltip="Закарпатська область" w:history="1">
              <w:r w:rsidR="00D42218" w:rsidRPr="00AF7AFF">
                <w:rPr>
                  <w:rStyle w:val="ac"/>
                  <w:color w:val="auto"/>
                  <w:sz w:val="20"/>
                  <w:szCs w:val="20"/>
                </w:rPr>
                <w:t>Закарпатська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3348</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17</w:t>
            </w:r>
          </w:p>
        </w:tc>
        <w:tc>
          <w:tcPr>
            <w:tcW w:w="756" w:type="pct"/>
            <w:shd w:val="clear" w:color="auto" w:fill="FFFFDD"/>
            <w:vAlign w:val="center"/>
            <w:hideMark/>
          </w:tcPr>
          <w:p w:rsidR="00D42218" w:rsidRPr="00AF7AFF" w:rsidRDefault="00BE365C">
            <w:pPr>
              <w:jc w:val="left"/>
              <w:rPr>
                <w:sz w:val="20"/>
                <w:szCs w:val="20"/>
              </w:rPr>
            </w:pPr>
            <w:hyperlink r:id="rId35" w:tooltip="Полтавська область" w:history="1">
              <w:r w:rsidR="00D42218" w:rsidRPr="00AF7AFF">
                <w:rPr>
                  <w:rStyle w:val="ac"/>
                  <w:color w:val="auto"/>
                  <w:sz w:val="20"/>
                  <w:szCs w:val="20"/>
                </w:rPr>
                <w:t>Полтавська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8876</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26</w:t>
            </w:r>
          </w:p>
        </w:tc>
        <w:tc>
          <w:tcPr>
            <w:tcW w:w="710" w:type="pct"/>
            <w:shd w:val="clear" w:color="auto" w:fill="FFFFDD"/>
            <w:vAlign w:val="center"/>
            <w:hideMark/>
          </w:tcPr>
          <w:p w:rsidR="00D42218" w:rsidRPr="00AF7AFF" w:rsidRDefault="00BE365C">
            <w:pPr>
              <w:jc w:val="left"/>
              <w:rPr>
                <w:sz w:val="20"/>
                <w:szCs w:val="20"/>
              </w:rPr>
            </w:pPr>
            <w:hyperlink r:id="rId36" w:tooltip="Чернівецька область" w:history="1">
              <w:r w:rsidR="00D42218" w:rsidRPr="00AF7AFF">
                <w:rPr>
                  <w:rStyle w:val="ac"/>
                  <w:color w:val="auto"/>
                  <w:sz w:val="20"/>
                  <w:szCs w:val="20"/>
                </w:rPr>
                <w:t>Чернівецька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2875</w:t>
            </w:r>
          </w:p>
        </w:tc>
      </w:tr>
      <w:tr w:rsidR="00AF7AFF" w:rsidRPr="00AF7AFF" w:rsidTr="0041746C">
        <w:trPr>
          <w:tblCellSpacing w:w="15" w:type="dxa"/>
        </w:trPr>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08</w:t>
            </w:r>
          </w:p>
        </w:tc>
        <w:tc>
          <w:tcPr>
            <w:tcW w:w="882" w:type="pct"/>
            <w:shd w:val="clear" w:color="auto" w:fill="DEF2FE"/>
            <w:vAlign w:val="center"/>
            <w:hideMark/>
          </w:tcPr>
          <w:p w:rsidR="00D42218" w:rsidRPr="00AF7AFF" w:rsidRDefault="00BE365C">
            <w:pPr>
              <w:jc w:val="left"/>
              <w:rPr>
                <w:sz w:val="20"/>
                <w:szCs w:val="20"/>
              </w:rPr>
            </w:pPr>
            <w:hyperlink r:id="rId37" w:tooltip="Запорізька область" w:history="1">
              <w:r w:rsidR="00D42218" w:rsidRPr="00AF7AFF">
                <w:rPr>
                  <w:rStyle w:val="ac"/>
                  <w:color w:val="auto"/>
                  <w:sz w:val="20"/>
                  <w:szCs w:val="20"/>
                </w:rPr>
                <w:t>Запорізька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6980</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18</w:t>
            </w:r>
          </w:p>
        </w:tc>
        <w:tc>
          <w:tcPr>
            <w:tcW w:w="756" w:type="pct"/>
            <w:shd w:val="clear" w:color="auto" w:fill="DEF2FE"/>
            <w:vAlign w:val="center"/>
            <w:hideMark/>
          </w:tcPr>
          <w:p w:rsidR="00D42218" w:rsidRPr="00AF7AFF" w:rsidRDefault="00BE365C">
            <w:pPr>
              <w:jc w:val="left"/>
              <w:rPr>
                <w:sz w:val="20"/>
                <w:szCs w:val="20"/>
              </w:rPr>
            </w:pPr>
            <w:hyperlink r:id="rId38" w:tooltip="Рівненська область" w:history="1">
              <w:r w:rsidR="00D42218" w:rsidRPr="00AF7AFF">
                <w:rPr>
                  <w:rStyle w:val="ac"/>
                  <w:color w:val="auto"/>
                  <w:sz w:val="20"/>
                  <w:szCs w:val="20"/>
                </w:rPr>
                <w:t>Рівненська область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5129</w:t>
            </w:r>
          </w:p>
        </w:tc>
        <w:tc>
          <w:tcPr>
            <w:tcW w:w="351" w:type="pct"/>
            <w:shd w:val="clear" w:color="auto" w:fill="DEF2FE"/>
            <w:vAlign w:val="center"/>
            <w:hideMark/>
          </w:tcPr>
          <w:p w:rsidR="00D42218" w:rsidRPr="00AF7AFF" w:rsidRDefault="00D42218">
            <w:pPr>
              <w:jc w:val="center"/>
              <w:rPr>
                <w:b/>
                <w:bCs/>
                <w:sz w:val="20"/>
                <w:szCs w:val="20"/>
              </w:rPr>
            </w:pPr>
            <w:r w:rsidRPr="00AF7AFF">
              <w:rPr>
                <w:b/>
                <w:bCs/>
                <w:sz w:val="20"/>
                <w:szCs w:val="20"/>
              </w:rPr>
              <w:t>27</w:t>
            </w:r>
          </w:p>
        </w:tc>
        <w:tc>
          <w:tcPr>
            <w:tcW w:w="710" w:type="pct"/>
            <w:shd w:val="clear" w:color="auto" w:fill="DEF2FE"/>
            <w:vAlign w:val="center"/>
            <w:hideMark/>
          </w:tcPr>
          <w:p w:rsidR="00D42218" w:rsidRPr="00AF7AFF" w:rsidRDefault="00BE365C">
            <w:pPr>
              <w:jc w:val="left"/>
              <w:rPr>
                <w:sz w:val="20"/>
                <w:szCs w:val="20"/>
              </w:rPr>
            </w:pPr>
            <w:hyperlink r:id="rId39" w:tooltip="Севастополь" w:history="1">
              <w:r w:rsidR="00D42218" w:rsidRPr="00AF7AFF">
                <w:rPr>
                  <w:rStyle w:val="ac"/>
                  <w:color w:val="auto"/>
                  <w:sz w:val="20"/>
                  <w:szCs w:val="20"/>
                </w:rPr>
                <w:t>Севастополь</w:t>
              </w:r>
            </w:hyperlink>
          </w:p>
        </w:tc>
        <w:tc>
          <w:tcPr>
            <w:tcW w:w="480" w:type="pct"/>
            <w:shd w:val="clear" w:color="auto" w:fill="DEF2FE"/>
            <w:vAlign w:val="center"/>
            <w:hideMark/>
          </w:tcPr>
          <w:p w:rsidR="00D42218" w:rsidRPr="00AF7AFF" w:rsidRDefault="00D42218">
            <w:pPr>
              <w:jc w:val="center"/>
              <w:rPr>
                <w:b/>
                <w:bCs/>
                <w:sz w:val="20"/>
                <w:szCs w:val="20"/>
              </w:rPr>
            </w:pPr>
            <w:r w:rsidRPr="00AF7AFF">
              <w:rPr>
                <w:b/>
                <w:bCs/>
                <w:sz w:val="20"/>
                <w:szCs w:val="20"/>
              </w:rPr>
              <w:t>352</w:t>
            </w:r>
          </w:p>
        </w:tc>
      </w:tr>
      <w:tr w:rsidR="00AF7AFF" w:rsidRPr="00AF7AFF" w:rsidTr="0041746C">
        <w:trPr>
          <w:tblCellSpacing w:w="15" w:type="dxa"/>
        </w:trPr>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09</w:t>
            </w:r>
          </w:p>
        </w:tc>
        <w:tc>
          <w:tcPr>
            <w:tcW w:w="882" w:type="pct"/>
            <w:shd w:val="clear" w:color="auto" w:fill="FFFFDD"/>
            <w:vAlign w:val="center"/>
            <w:hideMark/>
          </w:tcPr>
          <w:p w:rsidR="00D42218" w:rsidRPr="00AF7AFF" w:rsidRDefault="00BE365C">
            <w:pPr>
              <w:jc w:val="left"/>
              <w:rPr>
                <w:sz w:val="20"/>
                <w:szCs w:val="20"/>
              </w:rPr>
            </w:pPr>
            <w:hyperlink r:id="rId40" w:tooltip="Івано-Франківська область" w:history="1">
              <w:r w:rsidR="00D42218" w:rsidRPr="00AF7AFF">
                <w:rPr>
                  <w:rStyle w:val="ac"/>
                  <w:color w:val="auto"/>
                  <w:sz w:val="20"/>
                  <w:szCs w:val="20"/>
                </w:rPr>
                <w:t>Івано-Франківська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4173</w:t>
            </w:r>
          </w:p>
        </w:tc>
        <w:tc>
          <w:tcPr>
            <w:tcW w:w="351" w:type="pct"/>
            <w:shd w:val="clear" w:color="auto" w:fill="FFFFDD"/>
            <w:vAlign w:val="center"/>
            <w:hideMark/>
          </w:tcPr>
          <w:p w:rsidR="00D42218" w:rsidRPr="00AF7AFF" w:rsidRDefault="00D42218">
            <w:pPr>
              <w:jc w:val="center"/>
              <w:rPr>
                <w:b/>
                <w:bCs/>
                <w:sz w:val="20"/>
                <w:szCs w:val="20"/>
              </w:rPr>
            </w:pPr>
            <w:r w:rsidRPr="00AF7AFF">
              <w:rPr>
                <w:b/>
                <w:bCs/>
                <w:sz w:val="20"/>
                <w:szCs w:val="20"/>
              </w:rPr>
              <w:t>19</w:t>
            </w:r>
          </w:p>
        </w:tc>
        <w:tc>
          <w:tcPr>
            <w:tcW w:w="756" w:type="pct"/>
            <w:shd w:val="clear" w:color="auto" w:fill="FFFFDD"/>
            <w:vAlign w:val="center"/>
            <w:hideMark/>
          </w:tcPr>
          <w:p w:rsidR="00D42218" w:rsidRPr="00AF7AFF" w:rsidRDefault="00BE365C">
            <w:pPr>
              <w:jc w:val="left"/>
              <w:rPr>
                <w:sz w:val="20"/>
                <w:szCs w:val="20"/>
              </w:rPr>
            </w:pPr>
            <w:hyperlink r:id="rId41" w:tooltip="Сумська область" w:history="1">
              <w:r w:rsidR="00D42218" w:rsidRPr="00AF7AFF">
                <w:rPr>
                  <w:rStyle w:val="ac"/>
                  <w:color w:val="auto"/>
                  <w:sz w:val="20"/>
                  <w:szCs w:val="20"/>
                </w:rPr>
                <w:t>Сумська область</w:t>
              </w:r>
            </w:hyperlink>
          </w:p>
        </w:tc>
        <w:tc>
          <w:tcPr>
            <w:tcW w:w="480" w:type="pct"/>
            <w:shd w:val="clear" w:color="auto" w:fill="FFFFDD"/>
            <w:vAlign w:val="center"/>
            <w:hideMark/>
          </w:tcPr>
          <w:p w:rsidR="00D42218" w:rsidRPr="00AF7AFF" w:rsidRDefault="00D42218">
            <w:pPr>
              <w:jc w:val="center"/>
              <w:rPr>
                <w:b/>
                <w:bCs/>
                <w:sz w:val="20"/>
                <w:szCs w:val="20"/>
              </w:rPr>
            </w:pPr>
            <w:r w:rsidRPr="00AF7AFF">
              <w:rPr>
                <w:b/>
                <w:bCs/>
                <w:sz w:val="20"/>
                <w:szCs w:val="20"/>
              </w:rPr>
              <w:t>7209</w:t>
            </w:r>
          </w:p>
        </w:tc>
        <w:tc>
          <w:tcPr>
            <w:tcW w:w="351" w:type="pct"/>
            <w:shd w:val="clear" w:color="auto" w:fill="FFFFDD"/>
            <w:vAlign w:val="center"/>
            <w:hideMark/>
          </w:tcPr>
          <w:p w:rsidR="00D42218" w:rsidRPr="00AF7AFF" w:rsidRDefault="00D42218">
            <w:pPr>
              <w:jc w:val="center"/>
              <w:rPr>
                <w:b/>
                <w:bCs/>
                <w:sz w:val="20"/>
                <w:szCs w:val="20"/>
              </w:rPr>
            </w:pPr>
          </w:p>
        </w:tc>
        <w:tc>
          <w:tcPr>
            <w:tcW w:w="710" w:type="pct"/>
            <w:shd w:val="clear" w:color="auto" w:fill="FFFFDD"/>
            <w:vAlign w:val="center"/>
            <w:hideMark/>
          </w:tcPr>
          <w:p w:rsidR="00D42218" w:rsidRPr="00AF7AFF" w:rsidRDefault="00D42218">
            <w:pPr>
              <w:rPr>
                <w:sz w:val="20"/>
                <w:szCs w:val="20"/>
              </w:rPr>
            </w:pPr>
          </w:p>
        </w:tc>
        <w:tc>
          <w:tcPr>
            <w:tcW w:w="480" w:type="pct"/>
            <w:shd w:val="clear" w:color="auto" w:fill="FFFFDD"/>
            <w:vAlign w:val="center"/>
            <w:hideMark/>
          </w:tcPr>
          <w:p w:rsidR="00D42218" w:rsidRPr="00AF7AFF" w:rsidRDefault="00D42218">
            <w:pPr>
              <w:rPr>
                <w:sz w:val="20"/>
                <w:szCs w:val="20"/>
              </w:rPr>
            </w:pPr>
            <w:r w:rsidRPr="00AF7AFF">
              <w:rPr>
                <w:sz w:val="20"/>
                <w:szCs w:val="20"/>
              </w:rPr>
              <w:br/>
            </w:r>
          </w:p>
        </w:tc>
      </w:tr>
    </w:tbl>
    <w:p w:rsidR="006F62E9" w:rsidRDefault="006F62E9" w:rsidP="008D0019">
      <w:pPr>
        <w:rPr>
          <w:rFonts w:ascii="Tahoma" w:hAnsi="Tahoma" w:cs="Tahoma"/>
          <w:sz w:val="16"/>
          <w:szCs w:val="16"/>
          <w:lang w:eastAsia="ru-RU"/>
        </w:rPr>
      </w:pPr>
    </w:p>
    <w:p w:rsidR="008D0019" w:rsidRPr="00AF7AFF" w:rsidRDefault="008D0019" w:rsidP="008D0019">
      <w:pPr>
        <w:rPr>
          <w:lang w:eastAsia="ru-RU"/>
        </w:rPr>
      </w:pPr>
    </w:p>
    <w:p w:rsidR="006F62E9" w:rsidRPr="00DF3144" w:rsidRDefault="00DF3144" w:rsidP="0076546F">
      <w:pPr>
        <w:ind w:firstLine="708"/>
        <w:rPr>
          <w:lang w:val="uk-UA" w:eastAsia="ru-RU"/>
        </w:rPr>
      </w:pPr>
      <w:r w:rsidRPr="00DF3144">
        <w:rPr>
          <w:lang w:val="uk-UA" w:eastAsia="ru-RU"/>
        </w:rPr>
        <w:t>Розвинена дорожньо-транспортна інфраструктура є необхідною пере-думовою економічного і соціального регіонального розвитку, зокрема</w:t>
      </w:r>
      <w:r w:rsidR="0076546F">
        <w:rPr>
          <w:lang w:val="uk-UA" w:eastAsia="ru-RU"/>
        </w:rPr>
        <w:t xml:space="preserve"> </w:t>
      </w:r>
      <w:r w:rsidRPr="00DF3144">
        <w:rPr>
          <w:lang w:val="uk-UA" w:eastAsia="ru-RU"/>
        </w:rPr>
        <w:t>на місцевому рівні, адже дозволяє задовольнити потреби підприємств</w:t>
      </w:r>
      <w:r w:rsidR="00BA55AB">
        <w:rPr>
          <w:lang w:val="uk-UA" w:eastAsia="ru-RU"/>
        </w:rPr>
        <w:t xml:space="preserve"> </w:t>
      </w:r>
      <w:r w:rsidRPr="00DF3144">
        <w:rPr>
          <w:lang w:val="uk-UA" w:eastAsia="ru-RU"/>
        </w:rPr>
        <w:t>та населення в перевезеннях вантажів і пасажирів, налагодити стабільні</w:t>
      </w:r>
      <w:r w:rsidR="00BA55AB">
        <w:rPr>
          <w:lang w:val="uk-UA" w:eastAsia="ru-RU"/>
        </w:rPr>
        <w:t xml:space="preserve"> </w:t>
      </w:r>
      <w:r w:rsidRPr="00DF3144">
        <w:rPr>
          <w:lang w:val="uk-UA" w:eastAsia="ru-RU"/>
        </w:rPr>
        <w:t>виробничо-коопераційні зв’язки, досягнути збалансованого просторового</w:t>
      </w:r>
      <w:r w:rsidR="00BA55AB">
        <w:rPr>
          <w:lang w:val="uk-UA" w:eastAsia="ru-RU"/>
        </w:rPr>
        <w:t xml:space="preserve"> </w:t>
      </w:r>
      <w:r w:rsidRPr="00DF3144">
        <w:rPr>
          <w:lang w:val="uk-UA" w:eastAsia="ru-RU"/>
        </w:rPr>
        <w:t>розвитку та підвищити рівень локальної доступності сільських територій,</w:t>
      </w:r>
      <w:r w:rsidR="00BA55AB">
        <w:rPr>
          <w:lang w:val="uk-UA" w:eastAsia="ru-RU"/>
        </w:rPr>
        <w:t xml:space="preserve"> </w:t>
      </w:r>
      <w:r w:rsidRPr="00DF3144">
        <w:rPr>
          <w:lang w:val="uk-UA" w:eastAsia="ru-RU"/>
        </w:rPr>
        <w:t>їх інвестиційну привабливість і конкурентоспроможність</w:t>
      </w:r>
      <w:r w:rsidR="00BA55AB">
        <w:rPr>
          <w:lang w:val="uk-UA" w:eastAsia="ru-RU"/>
        </w:rPr>
        <w:t xml:space="preserve"> </w:t>
      </w:r>
      <w:r w:rsidR="00BA55AB" w:rsidRPr="00BA55AB">
        <w:rPr>
          <w:i/>
          <w:lang w:val="uk-UA" w:eastAsia="ru-RU"/>
        </w:rPr>
        <w:t>(Р. Л. Лупак)</w:t>
      </w:r>
      <w:r w:rsidRPr="00BA55AB">
        <w:rPr>
          <w:i/>
          <w:lang w:val="uk-UA" w:eastAsia="ru-RU"/>
        </w:rPr>
        <w:t>.</w:t>
      </w:r>
    </w:p>
    <w:p w:rsidR="006F62E9" w:rsidRPr="00AF7AFF" w:rsidRDefault="006F62E9" w:rsidP="006F62E9">
      <w:pPr>
        <w:widowControl/>
        <w:shd w:val="clear" w:color="auto" w:fill="FFFFFF"/>
        <w:autoSpaceDE/>
        <w:autoSpaceDN/>
        <w:jc w:val="left"/>
        <w:rPr>
          <w:rFonts w:ascii="Tahoma" w:hAnsi="Tahoma" w:cs="Tahoma"/>
          <w:vanish/>
          <w:sz w:val="17"/>
          <w:szCs w:val="17"/>
          <w:lang w:eastAsia="ru-RU"/>
        </w:rPr>
      </w:pPr>
    </w:p>
    <w:p w:rsidR="00A4328A" w:rsidRPr="00AF7AFF" w:rsidRDefault="00A4328A" w:rsidP="00805BF7">
      <w:pPr>
        <w:rPr>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603"/>
        <w:gridCol w:w="924"/>
        <w:gridCol w:w="924"/>
        <w:gridCol w:w="924"/>
      </w:tblGrid>
      <w:tr w:rsidR="00DF3144" w:rsidRPr="00DF3144" w:rsidTr="00BA55AB">
        <w:trPr>
          <w:tblCellSpacing w:w="0" w:type="dxa"/>
        </w:trPr>
        <w:tc>
          <w:tcPr>
            <w:tcW w:w="0" w:type="auto"/>
            <w:gridSpan w:val="4"/>
            <w:shd w:val="clear" w:color="auto" w:fill="FFFFFF"/>
            <w:vAlign w:val="center"/>
            <w:hideMark/>
          </w:tcPr>
          <w:p w:rsidR="00DF3144" w:rsidRPr="00DF3144" w:rsidRDefault="00DF3144" w:rsidP="00BA55AB">
            <w:pPr>
              <w:widowControl/>
              <w:autoSpaceDE/>
              <w:autoSpaceDN/>
              <w:spacing w:after="24"/>
              <w:jc w:val="center"/>
              <w:rPr>
                <w:rFonts w:ascii="Verdana" w:hAnsi="Verdana"/>
                <w:b/>
                <w:bCs/>
                <w:color w:val="255E84"/>
                <w:sz w:val="18"/>
                <w:szCs w:val="18"/>
                <w:lang w:eastAsia="ru-RU"/>
              </w:rPr>
            </w:pPr>
            <w:r w:rsidRPr="00DF3144">
              <w:rPr>
                <w:rFonts w:ascii="Verdana" w:hAnsi="Verdana"/>
                <w:b/>
                <w:bCs/>
                <w:color w:val="255E84"/>
                <w:sz w:val="18"/>
                <w:szCs w:val="18"/>
                <w:lang w:eastAsia="ru-RU"/>
              </w:rPr>
              <w:t>Довжина шляхів сполучення загального користування (на кінець року, кілометрів) - Показник, Територія, Рік</w:t>
            </w:r>
          </w:p>
        </w:tc>
      </w:tr>
      <w:tr w:rsidR="00DF3144" w:rsidRPr="00DF3144" w:rsidTr="00BA55AB">
        <w:trPr>
          <w:tblCellSpacing w:w="0" w:type="dxa"/>
        </w:trPr>
        <w:tc>
          <w:tcPr>
            <w:tcW w:w="0" w:type="auto"/>
            <w:vMerge w:val="restart"/>
            <w:shd w:val="clear" w:color="auto" w:fill="D1DCE4"/>
            <w:tcMar>
              <w:top w:w="0" w:type="dxa"/>
              <w:left w:w="30" w:type="dxa"/>
              <w:bottom w:w="0" w:type="dxa"/>
              <w:right w:w="30" w:type="dxa"/>
            </w:tcMar>
            <w:hideMark/>
          </w:tcPr>
          <w:p w:rsidR="00DF3144" w:rsidRPr="00DF3144" w:rsidRDefault="00DF3144" w:rsidP="00DF3144">
            <w:pPr>
              <w:widowControl/>
              <w:autoSpaceDE/>
              <w:autoSpaceDN/>
              <w:spacing w:after="24"/>
              <w:jc w:val="center"/>
              <w:rPr>
                <w:rFonts w:ascii="Verdana" w:hAnsi="Verdana"/>
                <w:b/>
                <w:bCs/>
                <w:sz w:val="16"/>
                <w:szCs w:val="16"/>
                <w:lang w:eastAsia="ru-RU"/>
              </w:rPr>
            </w:pPr>
            <w:r w:rsidRPr="00DF3144">
              <w:rPr>
                <w:rFonts w:ascii="Verdana" w:hAnsi="Verdana"/>
                <w:b/>
                <w:bCs/>
                <w:sz w:val="16"/>
                <w:szCs w:val="16"/>
                <w:lang w:eastAsia="ru-RU"/>
              </w:rPr>
              <w:t> </w:t>
            </w:r>
          </w:p>
        </w:tc>
        <w:tc>
          <w:tcPr>
            <w:tcW w:w="0" w:type="auto"/>
            <w:gridSpan w:val="3"/>
            <w:shd w:val="clear" w:color="auto" w:fill="D1DCE4"/>
            <w:tcMar>
              <w:top w:w="0" w:type="dxa"/>
              <w:left w:w="30" w:type="dxa"/>
              <w:bottom w:w="0" w:type="dxa"/>
              <w:right w:w="30" w:type="dxa"/>
            </w:tcMar>
            <w:hideMark/>
          </w:tcPr>
          <w:p w:rsidR="00DF3144" w:rsidRPr="00DF3144" w:rsidRDefault="00DF3144" w:rsidP="00DF3144">
            <w:pPr>
              <w:widowControl/>
              <w:autoSpaceDE/>
              <w:autoSpaceDN/>
              <w:spacing w:after="24"/>
              <w:jc w:val="center"/>
              <w:rPr>
                <w:rFonts w:ascii="Verdana" w:hAnsi="Verdana"/>
                <w:b/>
                <w:bCs/>
                <w:sz w:val="16"/>
                <w:szCs w:val="16"/>
                <w:lang w:eastAsia="ru-RU"/>
              </w:rPr>
            </w:pPr>
            <w:r w:rsidRPr="00DF3144">
              <w:rPr>
                <w:rFonts w:ascii="Verdana" w:hAnsi="Verdana"/>
                <w:b/>
                <w:bCs/>
                <w:sz w:val="16"/>
                <w:szCs w:val="16"/>
                <w:lang w:eastAsia="ru-RU"/>
              </w:rPr>
              <w:t>Львівська область</w:t>
            </w:r>
          </w:p>
        </w:tc>
      </w:tr>
      <w:tr w:rsidR="00DF3144" w:rsidRPr="00DF3144" w:rsidTr="00BA55AB">
        <w:trPr>
          <w:tblCellSpacing w:w="0" w:type="dxa"/>
        </w:trPr>
        <w:tc>
          <w:tcPr>
            <w:tcW w:w="0" w:type="auto"/>
            <w:vMerge/>
            <w:shd w:val="clear" w:color="auto" w:fill="FFFFFF"/>
            <w:vAlign w:val="center"/>
            <w:hideMark/>
          </w:tcPr>
          <w:p w:rsidR="00DF3144" w:rsidRPr="00DF3144" w:rsidRDefault="00DF3144" w:rsidP="00DF3144">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DF3144" w:rsidRPr="00DF3144" w:rsidRDefault="00DF3144" w:rsidP="00DF3144">
            <w:pPr>
              <w:widowControl/>
              <w:autoSpaceDE/>
              <w:autoSpaceDN/>
              <w:spacing w:after="24"/>
              <w:jc w:val="center"/>
              <w:rPr>
                <w:rFonts w:ascii="Verdana" w:hAnsi="Verdana"/>
                <w:b/>
                <w:bCs/>
                <w:sz w:val="16"/>
                <w:szCs w:val="16"/>
                <w:lang w:eastAsia="ru-RU"/>
              </w:rPr>
            </w:pPr>
            <w:r w:rsidRPr="00DF3144">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DF3144" w:rsidRPr="00DF3144" w:rsidRDefault="00DF3144" w:rsidP="00DF3144">
            <w:pPr>
              <w:widowControl/>
              <w:autoSpaceDE/>
              <w:autoSpaceDN/>
              <w:spacing w:after="24"/>
              <w:jc w:val="center"/>
              <w:rPr>
                <w:rFonts w:ascii="Verdana" w:hAnsi="Verdana"/>
                <w:b/>
                <w:bCs/>
                <w:sz w:val="16"/>
                <w:szCs w:val="16"/>
                <w:lang w:eastAsia="ru-RU"/>
              </w:rPr>
            </w:pPr>
            <w:r w:rsidRPr="00DF3144">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DF3144" w:rsidRPr="00DF3144" w:rsidRDefault="00DF3144" w:rsidP="00DF3144">
            <w:pPr>
              <w:widowControl/>
              <w:autoSpaceDE/>
              <w:autoSpaceDN/>
              <w:spacing w:after="24"/>
              <w:jc w:val="center"/>
              <w:rPr>
                <w:rFonts w:ascii="Verdana" w:hAnsi="Verdana"/>
                <w:b/>
                <w:bCs/>
                <w:sz w:val="16"/>
                <w:szCs w:val="16"/>
                <w:lang w:eastAsia="ru-RU"/>
              </w:rPr>
            </w:pPr>
            <w:r w:rsidRPr="00DF3144">
              <w:rPr>
                <w:rFonts w:ascii="Verdana" w:hAnsi="Verdana"/>
                <w:b/>
                <w:bCs/>
                <w:sz w:val="16"/>
                <w:szCs w:val="16"/>
                <w:lang w:eastAsia="ru-RU"/>
              </w:rPr>
              <w:t>2020</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Довжина автомобільних доріг</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8 393,4</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8 391,6</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8 399,7</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 довжина автомобільних доріг з твердим покриттям</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8 214,0</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8 213,1</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8 221,2</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  довжина автомобільних доріг з твердим удосконаленим покриттям</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5 475,1</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5 542,0</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5 559,3</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Експлуатаційна довжина залізничних колій</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1 263,3</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1 263,3</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1 263,3</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 експлуатаційна довжина колій</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818,0</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818,0</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818,0</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 експлуатаційна довжина дизелепальних колій</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445,3</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430,8</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445,3</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Експлуатаційна довжина тролейбусних ліній (в однопутному обчисленні)</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130,1</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130,1</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130,1</w:t>
            </w:r>
          </w:p>
        </w:tc>
      </w:tr>
      <w:tr w:rsidR="00DF3144" w:rsidRPr="00DF3144" w:rsidTr="00BA55AB">
        <w:trPr>
          <w:tblCellSpacing w:w="0" w:type="dxa"/>
        </w:trPr>
        <w:tc>
          <w:tcPr>
            <w:tcW w:w="0" w:type="auto"/>
            <w:shd w:val="clear" w:color="auto" w:fill="D1DCE4"/>
            <w:tcMar>
              <w:top w:w="0" w:type="dxa"/>
              <w:left w:w="0" w:type="dxa"/>
              <w:bottom w:w="0" w:type="dxa"/>
              <w:right w:w="75" w:type="dxa"/>
            </w:tcMar>
            <w:vAlign w:val="bottom"/>
            <w:hideMark/>
          </w:tcPr>
          <w:p w:rsidR="00DF3144" w:rsidRPr="00DF3144" w:rsidRDefault="00DF3144" w:rsidP="00DF3144">
            <w:pPr>
              <w:widowControl/>
              <w:autoSpaceDE/>
              <w:autoSpaceDN/>
              <w:spacing w:after="24"/>
              <w:jc w:val="left"/>
              <w:rPr>
                <w:rFonts w:ascii="Verdana" w:hAnsi="Verdana"/>
                <w:b/>
                <w:bCs/>
                <w:color w:val="000000"/>
                <w:sz w:val="16"/>
                <w:szCs w:val="16"/>
                <w:lang w:eastAsia="ru-RU"/>
              </w:rPr>
            </w:pPr>
            <w:r w:rsidRPr="00DF3144">
              <w:rPr>
                <w:rFonts w:ascii="Verdana" w:hAnsi="Verdana"/>
                <w:b/>
                <w:bCs/>
                <w:color w:val="000000"/>
                <w:sz w:val="16"/>
                <w:szCs w:val="16"/>
                <w:lang w:eastAsia="ru-RU"/>
              </w:rPr>
              <w:t>Експлуатаційна довжина трамвайних колій (в одноколійному обчисленні)</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81,9</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81,9</w:t>
            </w:r>
          </w:p>
        </w:tc>
        <w:tc>
          <w:tcPr>
            <w:tcW w:w="0" w:type="auto"/>
            <w:shd w:val="clear" w:color="auto" w:fill="FFFFFF"/>
            <w:noWrap/>
            <w:tcMar>
              <w:top w:w="0" w:type="dxa"/>
              <w:left w:w="75" w:type="dxa"/>
              <w:bottom w:w="0" w:type="dxa"/>
              <w:right w:w="75" w:type="dxa"/>
            </w:tcMar>
            <w:hideMark/>
          </w:tcPr>
          <w:p w:rsidR="00DF3144" w:rsidRPr="00DF3144" w:rsidRDefault="00DF3144" w:rsidP="00DF3144">
            <w:pPr>
              <w:widowControl/>
              <w:autoSpaceDE/>
              <w:autoSpaceDN/>
              <w:spacing w:after="24"/>
              <w:jc w:val="right"/>
              <w:rPr>
                <w:rFonts w:ascii="Verdana" w:hAnsi="Verdana"/>
                <w:color w:val="000000"/>
                <w:sz w:val="16"/>
                <w:szCs w:val="16"/>
                <w:lang w:eastAsia="ru-RU"/>
              </w:rPr>
            </w:pPr>
            <w:r w:rsidRPr="00DF3144">
              <w:rPr>
                <w:rFonts w:ascii="Verdana" w:hAnsi="Verdana"/>
                <w:color w:val="000000"/>
                <w:sz w:val="16"/>
                <w:szCs w:val="16"/>
                <w:lang w:eastAsia="ru-RU"/>
              </w:rPr>
              <w:t>81,9</w:t>
            </w:r>
          </w:p>
        </w:tc>
      </w:tr>
      <w:tr w:rsidR="00DF3144" w:rsidRPr="00DF3144" w:rsidTr="00BA55AB">
        <w:trPr>
          <w:tblCellSpacing w:w="0" w:type="dxa"/>
        </w:trPr>
        <w:tc>
          <w:tcPr>
            <w:tcW w:w="0" w:type="auto"/>
            <w:gridSpan w:val="4"/>
            <w:shd w:val="clear" w:color="auto" w:fill="FFFFFF"/>
            <w:tcMar>
              <w:top w:w="0" w:type="dxa"/>
              <w:left w:w="75" w:type="dxa"/>
              <w:bottom w:w="0" w:type="dxa"/>
              <w:right w:w="75" w:type="dxa"/>
            </w:tcMar>
            <w:hideMark/>
          </w:tcPr>
          <w:p w:rsidR="00DF3144" w:rsidRPr="00DF3144" w:rsidRDefault="00DF3144" w:rsidP="00DF3144">
            <w:pPr>
              <w:widowControl/>
              <w:autoSpaceDE/>
              <w:autoSpaceDN/>
              <w:spacing w:after="24"/>
              <w:jc w:val="left"/>
              <w:rPr>
                <w:rFonts w:ascii="Verdana" w:hAnsi="Verdana"/>
                <w:color w:val="000000"/>
                <w:sz w:val="16"/>
                <w:szCs w:val="16"/>
                <w:lang w:eastAsia="ru-RU"/>
              </w:rPr>
            </w:pPr>
            <w:r w:rsidRPr="00DF3144">
              <w:rPr>
                <w:rFonts w:ascii="Verdana" w:hAnsi="Verdana"/>
                <w:b/>
                <w:bCs/>
                <w:color w:val="000000"/>
                <w:sz w:val="16"/>
                <w:szCs w:val="16"/>
                <w:lang w:eastAsia="ru-RU"/>
              </w:rPr>
              <w:t>Примітки:</w:t>
            </w:r>
            <w:r w:rsidRPr="00DF3144">
              <w:rPr>
                <w:rFonts w:ascii="Verdana" w:hAnsi="Verdana"/>
                <w:color w:val="000000"/>
                <w:sz w:val="16"/>
                <w:szCs w:val="16"/>
                <w:lang w:eastAsia="ru-RU"/>
              </w:rPr>
              <w:br/>
              <w:t>Показник</w:t>
            </w:r>
            <w:r w:rsidRPr="00DF3144">
              <w:rPr>
                <w:rFonts w:ascii="Verdana" w:hAnsi="Verdana"/>
                <w:color w:val="000000"/>
                <w:sz w:val="16"/>
                <w:szCs w:val="16"/>
                <w:lang w:eastAsia="ru-RU"/>
              </w:rPr>
              <w:br/>
              <w:t>Довжина автомобільних доріг</w:t>
            </w:r>
            <w:r w:rsidRPr="00DF3144">
              <w:rPr>
                <w:rFonts w:ascii="Verdana" w:hAnsi="Verdana"/>
                <w:color w:val="000000"/>
                <w:sz w:val="16"/>
                <w:szCs w:val="16"/>
                <w:lang w:eastAsia="ru-RU"/>
              </w:rPr>
              <w:br/>
              <w:t>За даними Служби автомобільних доріг у Львівській області.</w:t>
            </w:r>
            <w:r w:rsidRPr="00DF3144">
              <w:rPr>
                <w:rFonts w:ascii="Verdana" w:hAnsi="Verdana"/>
                <w:color w:val="000000"/>
                <w:sz w:val="16"/>
                <w:szCs w:val="16"/>
                <w:lang w:eastAsia="ru-RU"/>
              </w:rPr>
              <w:br/>
            </w:r>
            <w:r w:rsidRPr="00DF3144">
              <w:rPr>
                <w:rFonts w:ascii="Verdana" w:hAnsi="Verdana"/>
                <w:color w:val="000000"/>
                <w:sz w:val="16"/>
                <w:szCs w:val="16"/>
                <w:lang w:eastAsia="ru-RU"/>
              </w:rPr>
              <w:br/>
              <w:t>Показник</w:t>
            </w:r>
            <w:r w:rsidRPr="00DF3144">
              <w:rPr>
                <w:rFonts w:ascii="Verdana" w:hAnsi="Verdana"/>
                <w:color w:val="000000"/>
                <w:sz w:val="16"/>
                <w:szCs w:val="16"/>
                <w:lang w:eastAsia="ru-RU"/>
              </w:rPr>
              <w:br/>
              <w:t>Експлуатаційна довжина залізничних колій</w:t>
            </w:r>
            <w:r w:rsidRPr="00DF3144">
              <w:rPr>
                <w:rFonts w:ascii="Verdana" w:hAnsi="Verdana"/>
                <w:color w:val="000000"/>
                <w:sz w:val="16"/>
                <w:szCs w:val="16"/>
                <w:lang w:eastAsia="ru-RU"/>
              </w:rPr>
              <w:br/>
              <w:t>За даними регіональної філії ПАТ `Укрзалізниця`.</w:t>
            </w:r>
          </w:p>
        </w:tc>
      </w:tr>
    </w:tbl>
    <w:p w:rsidR="0076546F" w:rsidRPr="0076546F" w:rsidRDefault="0076546F" w:rsidP="0076546F">
      <w:pPr>
        <w:widowControl/>
        <w:shd w:val="clear" w:color="auto" w:fill="FFFFFF"/>
        <w:autoSpaceDE/>
        <w:autoSpaceDN/>
        <w:spacing w:beforeAutospacing="1" w:afterAutospacing="1"/>
        <w:jc w:val="left"/>
        <w:rPr>
          <w:rFonts w:ascii="Verdana" w:hAnsi="Verdana"/>
          <w:color w:val="000000"/>
          <w:sz w:val="19"/>
          <w:szCs w:val="19"/>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71"/>
        <w:gridCol w:w="4563"/>
        <w:gridCol w:w="3741"/>
      </w:tblGrid>
      <w:tr w:rsidR="0076546F" w:rsidRPr="0076546F" w:rsidTr="00BA55AB">
        <w:trPr>
          <w:tblCellSpacing w:w="0" w:type="dxa"/>
        </w:trPr>
        <w:tc>
          <w:tcPr>
            <w:tcW w:w="0" w:type="auto"/>
            <w:gridSpan w:val="3"/>
            <w:shd w:val="clear" w:color="auto" w:fill="FFFFFF"/>
            <w:vAlign w:val="center"/>
            <w:hideMark/>
          </w:tcPr>
          <w:p w:rsidR="0076546F" w:rsidRPr="0076546F" w:rsidRDefault="0076546F" w:rsidP="0076546F">
            <w:pPr>
              <w:widowControl/>
              <w:autoSpaceDE/>
              <w:autoSpaceDN/>
              <w:spacing w:after="24"/>
              <w:jc w:val="left"/>
              <w:rPr>
                <w:rFonts w:ascii="Verdana" w:hAnsi="Verdana"/>
                <w:b/>
                <w:bCs/>
                <w:color w:val="255E84"/>
                <w:sz w:val="18"/>
                <w:szCs w:val="18"/>
                <w:lang w:eastAsia="ru-RU"/>
              </w:rPr>
            </w:pPr>
            <w:r w:rsidRPr="0076546F">
              <w:rPr>
                <w:rFonts w:ascii="Verdana" w:hAnsi="Verdana"/>
                <w:b/>
                <w:bCs/>
                <w:color w:val="255E84"/>
                <w:sz w:val="18"/>
                <w:szCs w:val="18"/>
                <w:lang w:eastAsia="ru-RU"/>
              </w:rPr>
              <w:t>Перевезення вантажів за видами транспорту - Рік, Територія, Вид транспорту, Показник</w:t>
            </w:r>
          </w:p>
        </w:tc>
      </w:tr>
      <w:tr w:rsidR="0076546F" w:rsidRPr="0076546F" w:rsidTr="00BA55AB">
        <w:trPr>
          <w:tblCellSpacing w:w="0" w:type="dxa"/>
        </w:trPr>
        <w:tc>
          <w:tcPr>
            <w:tcW w:w="0" w:type="auto"/>
            <w:vMerge w:val="restart"/>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 </w:t>
            </w:r>
          </w:p>
        </w:tc>
        <w:tc>
          <w:tcPr>
            <w:tcW w:w="0" w:type="auto"/>
            <w:gridSpan w:val="2"/>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Львівська область</w:t>
            </w:r>
          </w:p>
        </w:tc>
      </w:tr>
      <w:tr w:rsidR="0076546F" w:rsidRPr="0076546F" w:rsidTr="00BA55AB">
        <w:trPr>
          <w:tblCellSpacing w:w="0" w:type="dxa"/>
        </w:trPr>
        <w:tc>
          <w:tcPr>
            <w:tcW w:w="0" w:type="auto"/>
            <w:vMerge/>
            <w:shd w:val="clear" w:color="auto" w:fill="FFFFFF"/>
            <w:vAlign w:val="center"/>
            <w:hideMark/>
          </w:tcPr>
          <w:p w:rsidR="0076546F" w:rsidRPr="0076546F" w:rsidRDefault="0076546F" w:rsidP="0076546F">
            <w:pPr>
              <w:widowControl/>
              <w:autoSpaceDE/>
              <w:autoSpaceDN/>
              <w:spacing w:after="24"/>
              <w:jc w:val="left"/>
              <w:rPr>
                <w:rFonts w:ascii="Verdana" w:hAnsi="Verdana"/>
                <w:b/>
                <w:bCs/>
                <w:sz w:val="16"/>
                <w:szCs w:val="16"/>
                <w:lang w:eastAsia="ru-RU"/>
              </w:rPr>
            </w:pPr>
          </w:p>
        </w:tc>
        <w:tc>
          <w:tcPr>
            <w:tcW w:w="0" w:type="auto"/>
            <w:gridSpan w:val="2"/>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автомобільний</w:t>
            </w:r>
          </w:p>
        </w:tc>
      </w:tr>
      <w:tr w:rsidR="0076546F" w:rsidRPr="0076546F" w:rsidTr="00BA55AB">
        <w:trPr>
          <w:tblCellSpacing w:w="0" w:type="dxa"/>
        </w:trPr>
        <w:tc>
          <w:tcPr>
            <w:tcW w:w="0" w:type="auto"/>
            <w:vMerge/>
            <w:shd w:val="clear" w:color="auto" w:fill="FFFFFF"/>
            <w:vAlign w:val="center"/>
            <w:hideMark/>
          </w:tcPr>
          <w:p w:rsidR="0076546F" w:rsidRPr="0076546F" w:rsidRDefault="0076546F" w:rsidP="0076546F">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Перевезено вантажів, тис. т</w:t>
            </w:r>
          </w:p>
        </w:tc>
        <w:tc>
          <w:tcPr>
            <w:tcW w:w="0" w:type="auto"/>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Вантажообіг, млн ткм</w:t>
            </w:r>
          </w:p>
        </w:tc>
      </w:tr>
      <w:tr w:rsidR="0076546F" w:rsidRPr="0076546F" w:rsidTr="00BA55AB">
        <w:trPr>
          <w:tblCellSpacing w:w="0" w:type="dxa"/>
        </w:trPr>
        <w:tc>
          <w:tcPr>
            <w:tcW w:w="0" w:type="auto"/>
            <w:shd w:val="clear" w:color="auto" w:fill="D1DCE4"/>
            <w:tcMar>
              <w:top w:w="0" w:type="dxa"/>
              <w:left w:w="0" w:type="dxa"/>
              <w:bottom w:w="0" w:type="dxa"/>
              <w:right w:w="75" w:type="dxa"/>
            </w:tcMar>
            <w:vAlign w:val="bottom"/>
            <w:hideMark/>
          </w:tcPr>
          <w:p w:rsidR="0076546F" w:rsidRPr="0076546F" w:rsidRDefault="0076546F" w:rsidP="0076546F">
            <w:pPr>
              <w:widowControl/>
              <w:autoSpaceDE/>
              <w:autoSpaceDN/>
              <w:spacing w:after="24"/>
              <w:jc w:val="left"/>
              <w:rPr>
                <w:rFonts w:ascii="Verdana" w:hAnsi="Verdana"/>
                <w:b/>
                <w:bCs/>
                <w:color w:val="000000"/>
                <w:sz w:val="16"/>
                <w:szCs w:val="16"/>
                <w:lang w:eastAsia="ru-RU"/>
              </w:rPr>
            </w:pPr>
            <w:r w:rsidRPr="0076546F">
              <w:rPr>
                <w:rFonts w:ascii="Verdana" w:hAnsi="Verdana"/>
                <w:b/>
                <w:bCs/>
                <w:color w:val="000000"/>
                <w:sz w:val="16"/>
                <w:szCs w:val="16"/>
                <w:lang w:eastAsia="ru-RU"/>
              </w:rPr>
              <w:t>2018</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25 748,9</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5 317,6</w:t>
            </w:r>
          </w:p>
        </w:tc>
      </w:tr>
      <w:tr w:rsidR="0076546F" w:rsidRPr="0076546F" w:rsidTr="00BA55AB">
        <w:trPr>
          <w:tblCellSpacing w:w="0" w:type="dxa"/>
        </w:trPr>
        <w:tc>
          <w:tcPr>
            <w:tcW w:w="0" w:type="auto"/>
            <w:shd w:val="clear" w:color="auto" w:fill="D1DCE4"/>
            <w:tcMar>
              <w:top w:w="0" w:type="dxa"/>
              <w:left w:w="0" w:type="dxa"/>
              <w:bottom w:w="0" w:type="dxa"/>
              <w:right w:w="75" w:type="dxa"/>
            </w:tcMar>
            <w:vAlign w:val="bottom"/>
            <w:hideMark/>
          </w:tcPr>
          <w:p w:rsidR="0076546F" w:rsidRPr="0076546F" w:rsidRDefault="0076546F" w:rsidP="0076546F">
            <w:pPr>
              <w:widowControl/>
              <w:autoSpaceDE/>
              <w:autoSpaceDN/>
              <w:spacing w:after="24"/>
              <w:jc w:val="left"/>
              <w:rPr>
                <w:rFonts w:ascii="Verdana" w:hAnsi="Verdana"/>
                <w:b/>
                <w:bCs/>
                <w:color w:val="000000"/>
                <w:sz w:val="16"/>
                <w:szCs w:val="16"/>
                <w:lang w:eastAsia="ru-RU"/>
              </w:rPr>
            </w:pPr>
            <w:r w:rsidRPr="0076546F">
              <w:rPr>
                <w:rFonts w:ascii="Verdana" w:hAnsi="Verdana"/>
                <w:b/>
                <w:bCs/>
                <w:color w:val="000000"/>
                <w:sz w:val="16"/>
                <w:szCs w:val="16"/>
                <w:lang w:eastAsia="ru-RU"/>
              </w:rPr>
              <w:t>2019</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24 390,2</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5 150,1</w:t>
            </w:r>
          </w:p>
        </w:tc>
      </w:tr>
      <w:tr w:rsidR="0076546F" w:rsidRPr="0076546F" w:rsidTr="00BA55AB">
        <w:trPr>
          <w:tblCellSpacing w:w="0" w:type="dxa"/>
        </w:trPr>
        <w:tc>
          <w:tcPr>
            <w:tcW w:w="0" w:type="auto"/>
            <w:shd w:val="clear" w:color="auto" w:fill="D1DCE4"/>
            <w:tcMar>
              <w:top w:w="0" w:type="dxa"/>
              <w:left w:w="0" w:type="dxa"/>
              <w:bottom w:w="0" w:type="dxa"/>
              <w:right w:w="75" w:type="dxa"/>
            </w:tcMar>
            <w:vAlign w:val="bottom"/>
            <w:hideMark/>
          </w:tcPr>
          <w:p w:rsidR="0076546F" w:rsidRPr="0076546F" w:rsidRDefault="0076546F" w:rsidP="0076546F">
            <w:pPr>
              <w:widowControl/>
              <w:autoSpaceDE/>
              <w:autoSpaceDN/>
              <w:spacing w:after="24"/>
              <w:jc w:val="left"/>
              <w:rPr>
                <w:rFonts w:ascii="Verdana" w:hAnsi="Verdana"/>
                <w:b/>
                <w:bCs/>
                <w:color w:val="000000"/>
                <w:sz w:val="16"/>
                <w:szCs w:val="16"/>
                <w:lang w:eastAsia="ru-RU"/>
              </w:rPr>
            </w:pPr>
            <w:r w:rsidRPr="0076546F">
              <w:rPr>
                <w:rFonts w:ascii="Verdana" w:hAnsi="Verdana"/>
                <w:b/>
                <w:bCs/>
                <w:color w:val="000000"/>
                <w:sz w:val="16"/>
                <w:szCs w:val="16"/>
                <w:lang w:eastAsia="ru-RU"/>
              </w:rPr>
              <w:t>2020</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25 038,0</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5 127,7</w:t>
            </w:r>
          </w:p>
        </w:tc>
      </w:tr>
      <w:tr w:rsidR="0076546F" w:rsidRPr="0076546F" w:rsidTr="00BA55AB">
        <w:trPr>
          <w:tblCellSpacing w:w="0" w:type="dxa"/>
        </w:trPr>
        <w:tc>
          <w:tcPr>
            <w:tcW w:w="0" w:type="auto"/>
            <w:gridSpan w:val="3"/>
            <w:shd w:val="clear" w:color="auto" w:fill="FFFFFF"/>
            <w:tcMar>
              <w:top w:w="0" w:type="dxa"/>
              <w:left w:w="75" w:type="dxa"/>
              <w:bottom w:w="0" w:type="dxa"/>
              <w:right w:w="75" w:type="dxa"/>
            </w:tcMar>
            <w:hideMark/>
          </w:tcPr>
          <w:p w:rsidR="0076546F" w:rsidRPr="0076546F" w:rsidRDefault="0076546F" w:rsidP="0076546F">
            <w:pPr>
              <w:widowControl/>
              <w:autoSpaceDE/>
              <w:autoSpaceDN/>
              <w:spacing w:after="24"/>
              <w:jc w:val="left"/>
              <w:rPr>
                <w:rFonts w:ascii="Verdana" w:hAnsi="Verdana"/>
                <w:color w:val="000000"/>
                <w:sz w:val="16"/>
                <w:szCs w:val="16"/>
                <w:lang w:eastAsia="ru-RU"/>
              </w:rPr>
            </w:pPr>
            <w:r w:rsidRPr="0076546F">
              <w:rPr>
                <w:rFonts w:ascii="Verdana" w:hAnsi="Verdana"/>
                <w:b/>
                <w:bCs/>
                <w:color w:val="000000"/>
                <w:sz w:val="16"/>
                <w:szCs w:val="16"/>
                <w:lang w:eastAsia="ru-RU"/>
              </w:rPr>
              <w:t>Примітки:</w:t>
            </w:r>
            <w:r w:rsidRPr="0076546F">
              <w:rPr>
                <w:rFonts w:ascii="Verdana" w:hAnsi="Verdana"/>
                <w:color w:val="000000"/>
                <w:sz w:val="16"/>
                <w:szCs w:val="16"/>
                <w:lang w:eastAsia="ru-RU"/>
              </w:rPr>
              <w:br/>
            </w:r>
            <w:r w:rsidRPr="0076546F">
              <w:rPr>
                <w:rFonts w:ascii="Verdana" w:hAnsi="Verdana"/>
                <w:color w:val="000000"/>
                <w:sz w:val="16"/>
                <w:szCs w:val="16"/>
                <w:lang w:eastAsia="ru-RU"/>
              </w:rPr>
              <w:br/>
            </w:r>
            <w:r w:rsidRPr="0076546F">
              <w:rPr>
                <w:rFonts w:ascii="Verdana" w:hAnsi="Verdana"/>
                <w:color w:val="000000"/>
                <w:sz w:val="16"/>
                <w:szCs w:val="16"/>
                <w:lang w:eastAsia="ru-RU"/>
              </w:rPr>
              <w:br/>
              <w:t>Вид транспорту</w:t>
            </w:r>
            <w:r w:rsidRPr="0076546F">
              <w:rPr>
                <w:rFonts w:ascii="Verdana" w:hAnsi="Verdana"/>
                <w:color w:val="000000"/>
                <w:sz w:val="16"/>
                <w:szCs w:val="16"/>
                <w:lang w:eastAsia="ru-RU"/>
              </w:rPr>
              <w:br/>
              <w:t>автомобільний</w:t>
            </w:r>
            <w:r w:rsidRPr="0076546F">
              <w:rPr>
                <w:rFonts w:ascii="Verdana" w:hAnsi="Verdana"/>
                <w:color w:val="000000"/>
                <w:sz w:val="16"/>
                <w:szCs w:val="16"/>
                <w:lang w:eastAsia="ru-RU"/>
              </w:rPr>
              <w:br/>
              <w:t>З урахуванням перевезень, виконаних для власних потреб. З 2005р. – з урахуванням комерційних вантажних перевезень, виконаних фізичними особами-підприємцями.</w:t>
            </w:r>
          </w:p>
        </w:tc>
      </w:tr>
    </w:tbl>
    <w:p w:rsidR="0076546F" w:rsidRPr="0076546F" w:rsidRDefault="0076546F" w:rsidP="0076546F">
      <w:pPr>
        <w:widowControl/>
        <w:shd w:val="clear" w:color="auto" w:fill="FFFFFF"/>
        <w:autoSpaceDE/>
        <w:autoSpaceDN/>
        <w:spacing w:beforeAutospacing="1" w:afterAutospacing="1"/>
        <w:jc w:val="left"/>
        <w:rPr>
          <w:rFonts w:ascii="Verdana" w:hAnsi="Verdana"/>
          <w:color w:val="000000"/>
          <w:sz w:val="19"/>
          <w:szCs w:val="19"/>
          <w:lang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57"/>
        <w:gridCol w:w="4518"/>
        <w:gridCol w:w="3900"/>
      </w:tblGrid>
      <w:tr w:rsidR="0076546F" w:rsidRPr="0076546F" w:rsidTr="00BA55AB">
        <w:trPr>
          <w:tblCellSpacing w:w="0" w:type="dxa"/>
        </w:trPr>
        <w:tc>
          <w:tcPr>
            <w:tcW w:w="0" w:type="auto"/>
            <w:gridSpan w:val="3"/>
            <w:shd w:val="clear" w:color="auto" w:fill="FFFFFF"/>
            <w:vAlign w:val="center"/>
            <w:hideMark/>
          </w:tcPr>
          <w:p w:rsidR="0076546F" w:rsidRPr="0076546F" w:rsidRDefault="0076546F" w:rsidP="00BA55AB">
            <w:pPr>
              <w:widowControl/>
              <w:autoSpaceDE/>
              <w:autoSpaceDN/>
              <w:spacing w:after="24"/>
              <w:jc w:val="center"/>
              <w:rPr>
                <w:rFonts w:ascii="Verdana" w:hAnsi="Verdana"/>
                <w:b/>
                <w:bCs/>
                <w:color w:val="255E84"/>
                <w:sz w:val="18"/>
                <w:szCs w:val="18"/>
                <w:lang w:eastAsia="ru-RU"/>
              </w:rPr>
            </w:pPr>
            <w:r w:rsidRPr="0076546F">
              <w:rPr>
                <w:rFonts w:ascii="Verdana" w:hAnsi="Verdana"/>
                <w:b/>
                <w:bCs/>
                <w:color w:val="255E84"/>
                <w:sz w:val="18"/>
                <w:szCs w:val="18"/>
                <w:lang w:eastAsia="ru-RU"/>
              </w:rPr>
              <w:t>Перевезення пасажирів за видами транспорту - Рік, Територія, Вид транспорту, Показник</w:t>
            </w:r>
          </w:p>
        </w:tc>
      </w:tr>
      <w:tr w:rsidR="0076546F" w:rsidRPr="0076546F" w:rsidTr="00BA55AB">
        <w:trPr>
          <w:tblCellSpacing w:w="0" w:type="dxa"/>
        </w:trPr>
        <w:tc>
          <w:tcPr>
            <w:tcW w:w="0" w:type="auto"/>
            <w:vMerge w:val="restart"/>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 </w:t>
            </w:r>
          </w:p>
        </w:tc>
        <w:tc>
          <w:tcPr>
            <w:tcW w:w="0" w:type="auto"/>
            <w:gridSpan w:val="2"/>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Львівська область</w:t>
            </w:r>
          </w:p>
        </w:tc>
      </w:tr>
      <w:tr w:rsidR="0076546F" w:rsidRPr="0076546F" w:rsidTr="00BA55AB">
        <w:trPr>
          <w:tblCellSpacing w:w="0" w:type="dxa"/>
        </w:trPr>
        <w:tc>
          <w:tcPr>
            <w:tcW w:w="0" w:type="auto"/>
            <w:vMerge/>
            <w:shd w:val="clear" w:color="auto" w:fill="FFFFFF"/>
            <w:vAlign w:val="center"/>
            <w:hideMark/>
          </w:tcPr>
          <w:p w:rsidR="0076546F" w:rsidRPr="0076546F" w:rsidRDefault="0076546F" w:rsidP="0076546F">
            <w:pPr>
              <w:widowControl/>
              <w:autoSpaceDE/>
              <w:autoSpaceDN/>
              <w:spacing w:after="24"/>
              <w:jc w:val="left"/>
              <w:rPr>
                <w:rFonts w:ascii="Verdana" w:hAnsi="Verdana"/>
                <w:b/>
                <w:bCs/>
                <w:sz w:val="16"/>
                <w:szCs w:val="16"/>
                <w:lang w:eastAsia="ru-RU"/>
              </w:rPr>
            </w:pPr>
          </w:p>
        </w:tc>
        <w:tc>
          <w:tcPr>
            <w:tcW w:w="0" w:type="auto"/>
            <w:gridSpan w:val="2"/>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автомобільний</w:t>
            </w:r>
          </w:p>
        </w:tc>
      </w:tr>
      <w:tr w:rsidR="0076546F" w:rsidRPr="0076546F" w:rsidTr="00BA55AB">
        <w:trPr>
          <w:tblCellSpacing w:w="0" w:type="dxa"/>
        </w:trPr>
        <w:tc>
          <w:tcPr>
            <w:tcW w:w="0" w:type="auto"/>
            <w:vMerge/>
            <w:shd w:val="clear" w:color="auto" w:fill="FFFFFF"/>
            <w:vAlign w:val="center"/>
            <w:hideMark/>
          </w:tcPr>
          <w:p w:rsidR="0076546F" w:rsidRPr="0076546F" w:rsidRDefault="0076546F" w:rsidP="0076546F">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Перевезено пасажирів, тис. осіб</w:t>
            </w:r>
          </w:p>
        </w:tc>
        <w:tc>
          <w:tcPr>
            <w:tcW w:w="0" w:type="auto"/>
            <w:shd w:val="clear" w:color="auto" w:fill="D1DCE4"/>
            <w:tcMar>
              <w:top w:w="0" w:type="dxa"/>
              <w:left w:w="30" w:type="dxa"/>
              <w:bottom w:w="0" w:type="dxa"/>
              <w:right w:w="30" w:type="dxa"/>
            </w:tcMar>
            <w:hideMark/>
          </w:tcPr>
          <w:p w:rsidR="0076546F" w:rsidRPr="0076546F" w:rsidRDefault="0076546F" w:rsidP="0076546F">
            <w:pPr>
              <w:widowControl/>
              <w:autoSpaceDE/>
              <w:autoSpaceDN/>
              <w:spacing w:after="24"/>
              <w:jc w:val="center"/>
              <w:rPr>
                <w:rFonts w:ascii="Verdana" w:hAnsi="Verdana"/>
                <w:b/>
                <w:bCs/>
                <w:sz w:val="16"/>
                <w:szCs w:val="16"/>
                <w:lang w:eastAsia="ru-RU"/>
              </w:rPr>
            </w:pPr>
            <w:r w:rsidRPr="0076546F">
              <w:rPr>
                <w:rFonts w:ascii="Verdana" w:hAnsi="Verdana"/>
                <w:b/>
                <w:bCs/>
                <w:sz w:val="16"/>
                <w:szCs w:val="16"/>
                <w:lang w:eastAsia="ru-RU"/>
              </w:rPr>
              <w:t xml:space="preserve">Пасажирообіг, млн </w:t>
            </w:r>
            <w:proofErr w:type="gramStart"/>
            <w:r w:rsidRPr="0076546F">
              <w:rPr>
                <w:rFonts w:ascii="Verdana" w:hAnsi="Verdana"/>
                <w:b/>
                <w:bCs/>
                <w:sz w:val="16"/>
                <w:szCs w:val="16"/>
                <w:lang w:eastAsia="ru-RU"/>
              </w:rPr>
              <w:t>пас.км</w:t>
            </w:r>
            <w:proofErr w:type="gramEnd"/>
          </w:p>
        </w:tc>
      </w:tr>
      <w:tr w:rsidR="0076546F" w:rsidRPr="0076546F" w:rsidTr="00BA55AB">
        <w:trPr>
          <w:tblCellSpacing w:w="0" w:type="dxa"/>
        </w:trPr>
        <w:tc>
          <w:tcPr>
            <w:tcW w:w="0" w:type="auto"/>
            <w:shd w:val="clear" w:color="auto" w:fill="D1DCE4"/>
            <w:tcMar>
              <w:top w:w="0" w:type="dxa"/>
              <w:left w:w="0" w:type="dxa"/>
              <w:bottom w:w="0" w:type="dxa"/>
              <w:right w:w="75" w:type="dxa"/>
            </w:tcMar>
            <w:vAlign w:val="bottom"/>
            <w:hideMark/>
          </w:tcPr>
          <w:p w:rsidR="0076546F" w:rsidRPr="0076546F" w:rsidRDefault="0076546F" w:rsidP="0076546F">
            <w:pPr>
              <w:widowControl/>
              <w:autoSpaceDE/>
              <w:autoSpaceDN/>
              <w:spacing w:after="24"/>
              <w:jc w:val="left"/>
              <w:rPr>
                <w:rFonts w:ascii="Verdana" w:hAnsi="Verdana"/>
                <w:b/>
                <w:bCs/>
                <w:color w:val="000000"/>
                <w:sz w:val="16"/>
                <w:szCs w:val="16"/>
                <w:lang w:eastAsia="ru-RU"/>
              </w:rPr>
            </w:pPr>
            <w:r w:rsidRPr="0076546F">
              <w:rPr>
                <w:rFonts w:ascii="Verdana" w:hAnsi="Verdana"/>
                <w:b/>
                <w:bCs/>
                <w:color w:val="000000"/>
                <w:sz w:val="16"/>
                <w:szCs w:val="16"/>
                <w:lang w:eastAsia="ru-RU"/>
              </w:rPr>
              <w:t>2018</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124 334,4</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2 267,0</w:t>
            </w:r>
          </w:p>
        </w:tc>
      </w:tr>
      <w:tr w:rsidR="0076546F" w:rsidRPr="0076546F" w:rsidTr="00BA55AB">
        <w:trPr>
          <w:tblCellSpacing w:w="0" w:type="dxa"/>
        </w:trPr>
        <w:tc>
          <w:tcPr>
            <w:tcW w:w="0" w:type="auto"/>
            <w:shd w:val="clear" w:color="auto" w:fill="D1DCE4"/>
            <w:tcMar>
              <w:top w:w="0" w:type="dxa"/>
              <w:left w:w="0" w:type="dxa"/>
              <w:bottom w:w="0" w:type="dxa"/>
              <w:right w:w="75" w:type="dxa"/>
            </w:tcMar>
            <w:vAlign w:val="bottom"/>
            <w:hideMark/>
          </w:tcPr>
          <w:p w:rsidR="0076546F" w:rsidRPr="0076546F" w:rsidRDefault="0076546F" w:rsidP="0076546F">
            <w:pPr>
              <w:widowControl/>
              <w:autoSpaceDE/>
              <w:autoSpaceDN/>
              <w:spacing w:after="24"/>
              <w:jc w:val="left"/>
              <w:rPr>
                <w:rFonts w:ascii="Verdana" w:hAnsi="Verdana"/>
                <w:b/>
                <w:bCs/>
                <w:color w:val="000000"/>
                <w:sz w:val="16"/>
                <w:szCs w:val="16"/>
                <w:lang w:eastAsia="ru-RU"/>
              </w:rPr>
            </w:pPr>
            <w:r w:rsidRPr="0076546F">
              <w:rPr>
                <w:rFonts w:ascii="Verdana" w:hAnsi="Verdana"/>
                <w:b/>
                <w:bCs/>
                <w:color w:val="000000"/>
                <w:sz w:val="16"/>
                <w:szCs w:val="16"/>
                <w:lang w:eastAsia="ru-RU"/>
              </w:rPr>
              <w:t>2019</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123 729,7</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2 140,0</w:t>
            </w:r>
          </w:p>
        </w:tc>
      </w:tr>
      <w:tr w:rsidR="0076546F" w:rsidRPr="0076546F" w:rsidTr="00BA55AB">
        <w:trPr>
          <w:tblCellSpacing w:w="0" w:type="dxa"/>
        </w:trPr>
        <w:tc>
          <w:tcPr>
            <w:tcW w:w="0" w:type="auto"/>
            <w:shd w:val="clear" w:color="auto" w:fill="D1DCE4"/>
            <w:tcMar>
              <w:top w:w="0" w:type="dxa"/>
              <w:left w:w="0" w:type="dxa"/>
              <w:bottom w:w="0" w:type="dxa"/>
              <w:right w:w="75" w:type="dxa"/>
            </w:tcMar>
            <w:vAlign w:val="bottom"/>
            <w:hideMark/>
          </w:tcPr>
          <w:p w:rsidR="0076546F" w:rsidRPr="0076546F" w:rsidRDefault="0076546F" w:rsidP="0076546F">
            <w:pPr>
              <w:widowControl/>
              <w:autoSpaceDE/>
              <w:autoSpaceDN/>
              <w:spacing w:after="24"/>
              <w:jc w:val="left"/>
              <w:rPr>
                <w:rFonts w:ascii="Verdana" w:hAnsi="Verdana"/>
                <w:b/>
                <w:bCs/>
                <w:color w:val="000000"/>
                <w:sz w:val="16"/>
                <w:szCs w:val="16"/>
                <w:lang w:eastAsia="ru-RU"/>
              </w:rPr>
            </w:pPr>
            <w:r w:rsidRPr="0076546F">
              <w:rPr>
                <w:rFonts w:ascii="Verdana" w:hAnsi="Verdana"/>
                <w:b/>
                <w:bCs/>
                <w:color w:val="000000"/>
                <w:sz w:val="16"/>
                <w:szCs w:val="16"/>
                <w:lang w:eastAsia="ru-RU"/>
              </w:rPr>
              <w:t>2020</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68 982,2</w:t>
            </w:r>
          </w:p>
        </w:tc>
        <w:tc>
          <w:tcPr>
            <w:tcW w:w="0" w:type="auto"/>
            <w:shd w:val="clear" w:color="auto" w:fill="FFFFFF"/>
            <w:noWrap/>
            <w:tcMar>
              <w:top w:w="0" w:type="dxa"/>
              <w:left w:w="75" w:type="dxa"/>
              <w:bottom w:w="0" w:type="dxa"/>
              <w:right w:w="75" w:type="dxa"/>
            </w:tcMar>
            <w:hideMark/>
          </w:tcPr>
          <w:p w:rsidR="0076546F" w:rsidRPr="0076546F" w:rsidRDefault="0076546F" w:rsidP="0076546F">
            <w:pPr>
              <w:widowControl/>
              <w:autoSpaceDE/>
              <w:autoSpaceDN/>
              <w:spacing w:after="24"/>
              <w:jc w:val="right"/>
              <w:rPr>
                <w:rFonts w:ascii="Verdana" w:hAnsi="Verdana"/>
                <w:color w:val="000000"/>
                <w:sz w:val="16"/>
                <w:szCs w:val="16"/>
                <w:lang w:eastAsia="ru-RU"/>
              </w:rPr>
            </w:pPr>
            <w:r w:rsidRPr="0076546F">
              <w:rPr>
                <w:rFonts w:ascii="Verdana" w:hAnsi="Verdana"/>
                <w:color w:val="000000"/>
                <w:sz w:val="16"/>
                <w:szCs w:val="16"/>
                <w:lang w:eastAsia="ru-RU"/>
              </w:rPr>
              <w:t>1 105,7</w:t>
            </w:r>
          </w:p>
        </w:tc>
      </w:tr>
      <w:tr w:rsidR="0076546F" w:rsidRPr="0076546F" w:rsidTr="00BA55AB">
        <w:trPr>
          <w:tblCellSpacing w:w="0" w:type="dxa"/>
        </w:trPr>
        <w:tc>
          <w:tcPr>
            <w:tcW w:w="0" w:type="auto"/>
            <w:gridSpan w:val="3"/>
            <w:shd w:val="clear" w:color="auto" w:fill="FFFFFF"/>
            <w:tcMar>
              <w:top w:w="0" w:type="dxa"/>
              <w:left w:w="75" w:type="dxa"/>
              <w:bottom w:w="0" w:type="dxa"/>
              <w:right w:w="75" w:type="dxa"/>
            </w:tcMar>
            <w:hideMark/>
          </w:tcPr>
          <w:p w:rsidR="0076546F" w:rsidRPr="0076546F" w:rsidRDefault="0076546F" w:rsidP="0076546F">
            <w:pPr>
              <w:widowControl/>
              <w:autoSpaceDE/>
              <w:autoSpaceDN/>
              <w:spacing w:after="24"/>
              <w:jc w:val="left"/>
              <w:rPr>
                <w:rFonts w:ascii="Verdana" w:hAnsi="Verdana"/>
                <w:color w:val="000000"/>
                <w:sz w:val="16"/>
                <w:szCs w:val="16"/>
                <w:lang w:eastAsia="ru-RU"/>
              </w:rPr>
            </w:pPr>
            <w:r w:rsidRPr="0076546F">
              <w:rPr>
                <w:rFonts w:ascii="Verdana" w:hAnsi="Verdana"/>
                <w:b/>
                <w:bCs/>
                <w:color w:val="000000"/>
                <w:sz w:val="16"/>
                <w:szCs w:val="16"/>
                <w:lang w:eastAsia="ru-RU"/>
              </w:rPr>
              <w:t>Примітки:</w:t>
            </w:r>
            <w:r w:rsidRPr="0076546F">
              <w:rPr>
                <w:rFonts w:ascii="Verdana" w:hAnsi="Verdana"/>
                <w:color w:val="000000"/>
                <w:sz w:val="16"/>
                <w:szCs w:val="16"/>
                <w:lang w:eastAsia="ru-RU"/>
              </w:rPr>
              <w:br/>
              <w:t>Символ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r w:rsidRPr="0076546F">
              <w:rPr>
                <w:rFonts w:ascii="Verdana" w:hAnsi="Verdana"/>
                <w:color w:val="000000"/>
                <w:sz w:val="16"/>
                <w:szCs w:val="16"/>
                <w:lang w:eastAsia="ru-RU"/>
              </w:rPr>
              <w:br/>
            </w:r>
            <w:r w:rsidRPr="0076546F">
              <w:rPr>
                <w:rFonts w:ascii="Verdana" w:hAnsi="Verdana"/>
                <w:color w:val="000000"/>
                <w:sz w:val="16"/>
                <w:szCs w:val="16"/>
                <w:lang w:eastAsia="ru-RU"/>
              </w:rPr>
              <w:br/>
              <w:t>Вид транспорту</w:t>
            </w:r>
            <w:r w:rsidRPr="0076546F">
              <w:rPr>
                <w:rFonts w:ascii="Verdana" w:hAnsi="Verdana"/>
                <w:color w:val="000000"/>
                <w:sz w:val="16"/>
                <w:szCs w:val="16"/>
                <w:lang w:eastAsia="ru-RU"/>
              </w:rPr>
              <w:br/>
              <w:t>автомобільний</w:t>
            </w:r>
            <w:r w:rsidRPr="0076546F">
              <w:rPr>
                <w:rFonts w:ascii="Verdana" w:hAnsi="Verdana"/>
                <w:color w:val="000000"/>
                <w:sz w:val="16"/>
                <w:szCs w:val="16"/>
                <w:lang w:eastAsia="ru-RU"/>
              </w:rPr>
              <w:br/>
              <w:t>З урахуванням комерційних пасажирських перевезень, виконаних фізичними особами-підприємцями.</w:t>
            </w:r>
          </w:p>
        </w:tc>
      </w:tr>
    </w:tbl>
    <w:p w:rsidR="004104C1" w:rsidRDefault="004104C1" w:rsidP="00805BF7"/>
    <w:p w:rsidR="00DF3144" w:rsidRPr="00DF3144" w:rsidRDefault="00DF3144" w:rsidP="00805BF7"/>
    <w:p w:rsidR="00FB04C7" w:rsidRDefault="00FB04C7" w:rsidP="00805BF7">
      <w:pPr>
        <w:rPr>
          <w:lang w:val="uk-UA"/>
        </w:rPr>
      </w:pPr>
    </w:p>
    <w:p w:rsidR="00FB04C7" w:rsidRDefault="00FB04C7" w:rsidP="00805BF7">
      <w:pPr>
        <w:rPr>
          <w:lang w:val="uk-UA"/>
        </w:rPr>
      </w:pPr>
    </w:p>
    <w:p w:rsidR="00FB04C7" w:rsidRDefault="00FB04C7" w:rsidP="00805BF7">
      <w:pPr>
        <w:rPr>
          <w:lang w:val="uk-UA"/>
        </w:rPr>
      </w:pPr>
    </w:p>
    <w:p w:rsidR="00FB04C7" w:rsidRDefault="00FB04C7" w:rsidP="00805BF7">
      <w:pPr>
        <w:rPr>
          <w:lang w:val="uk-UA"/>
        </w:rPr>
      </w:pPr>
    </w:p>
    <w:p w:rsidR="00DD57D7" w:rsidRDefault="00DD57D7" w:rsidP="00805BF7">
      <w:pPr>
        <w:rPr>
          <w:lang w:val="uk-UA"/>
        </w:rPr>
      </w:pPr>
    </w:p>
    <w:p w:rsidR="00D7206F" w:rsidRDefault="00D7206F" w:rsidP="00805BF7">
      <w:pPr>
        <w:rPr>
          <w:lang w:val="uk-UA"/>
        </w:rPr>
      </w:pPr>
    </w:p>
    <w:p w:rsidR="00D7206F" w:rsidRDefault="00D7206F" w:rsidP="00805BF7">
      <w:pPr>
        <w:rPr>
          <w:lang w:val="uk-UA"/>
        </w:rPr>
      </w:pPr>
    </w:p>
    <w:p w:rsidR="00D7206F" w:rsidRDefault="00D7206F" w:rsidP="00805BF7">
      <w:pPr>
        <w:rPr>
          <w:lang w:val="uk-UA"/>
        </w:rPr>
      </w:pPr>
    </w:p>
    <w:p w:rsidR="00D7206F" w:rsidRDefault="00D7206F" w:rsidP="00805BF7">
      <w:pPr>
        <w:rPr>
          <w:lang w:val="uk-UA"/>
        </w:rPr>
      </w:pPr>
    </w:p>
    <w:p w:rsidR="00D7206F" w:rsidRDefault="00D7206F" w:rsidP="00805BF7">
      <w:pPr>
        <w:rPr>
          <w:lang w:val="uk-UA"/>
        </w:rPr>
      </w:pPr>
    </w:p>
    <w:p w:rsidR="00D7206F" w:rsidRDefault="00D7206F" w:rsidP="00805BF7">
      <w:pPr>
        <w:rPr>
          <w:lang w:val="uk-UA"/>
        </w:rPr>
      </w:pPr>
    </w:p>
    <w:p w:rsidR="00D81604" w:rsidRDefault="00D81604"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BA55AB" w:rsidRDefault="00BA55AB" w:rsidP="00805BF7">
      <w:pPr>
        <w:rPr>
          <w:lang w:val="uk-UA"/>
        </w:rPr>
      </w:pPr>
    </w:p>
    <w:p w:rsidR="00D7206F" w:rsidRPr="00AF7AFF" w:rsidRDefault="00D7206F" w:rsidP="00805BF7">
      <w:pPr>
        <w:rPr>
          <w:lang w:val="uk-UA"/>
        </w:rPr>
      </w:pPr>
    </w:p>
    <w:p w:rsidR="007856B0" w:rsidRPr="00AF7AFF" w:rsidRDefault="007856B0" w:rsidP="007856B0">
      <w:pPr>
        <w:jc w:val="center"/>
        <w:rPr>
          <w:b/>
          <w:lang w:val="uk-UA"/>
        </w:rPr>
      </w:pPr>
      <w:r w:rsidRPr="00AF7AFF">
        <w:rPr>
          <w:b/>
          <w:lang w:val="uk-UA"/>
        </w:rPr>
        <w:lastRenderedPageBreak/>
        <w:t xml:space="preserve">3. Характеристика </w:t>
      </w:r>
      <w:r w:rsidR="00DE5F09" w:rsidRPr="00AF7AFF">
        <w:rPr>
          <w:b/>
          <w:lang w:val="uk-UA"/>
        </w:rPr>
        <w:t xml:space="preserve">поточного </w:t>
      </w:r>
      <w:r w:rsidRPr="00AF7AFF">
        <w:rPr>
          <w:b/>
          <w:lang w:val="uk-UA"/>
        </w:rPr>
        <w:t>стану довкілля</w:t>
      </w:r>
    </w:p>
    <w:p w:rsidR="00BD59C7" w:rsidRPr="00AF7AFF" w:rsidRDefault="00BD59C7" w:rsidP="007856B0">
      <w:pPr>
        <w:jc w:val="center"/>
        <w:rPr>
          <w:b/>
          <w:lang w:val="uk-UA"/>
        </w:rPr>
      </w:pPr>
    </w:p>
    <w:p w:rsidR="00CE042D" w:rsidRDefault="00DB3330" w:rsidP="005954F1">
      <w:pPr>
        <w:widowControl/>
        <w:autoSpaceDE/>
        <w:autoSpaceDN/>
        <w:rPr>
          <w:szCs w:val="28"/>
          <w:lang w:val="uk-UA"/>
        </w:rPr>
      </w:pPr>
      <w:r w:rsidRPr="00AF7AFF">
        <w:rPr>
          <w:szCs w:val="28"/>
          <w:lang w:val="uk-UA"/>
        </w:rPr>
        <w:tab/>
      </w:r>
      <w:r w:rsidR="00BA55AB" w:rsidRPr="00BA55AB">
        <w:rPr>
          <w:szCs w:val="28"/>
          <w:lang w:val="uk-UA"/>
        </w:rPr>
        <w:t>Місто Стрий - районний центр у Львівській області, адміністративний центр Стрийськ</w:t>
      </w:r>
      <w:r w:rsidR="00BA55AB">
        <w:rPr>
          <w:szCs w:val="28"/>
          <w:lang w:val="uk-UA"/>
        </w:rPr>
        <w:t>ої територіальної громади</w:t>
      </w:r>
      <w:r w:rsidR="00BA55AB" w:rsidRPr="00BA55AB">
        <w:rPr>
          <w:szCs w:val="28"/>
          <w:lang w:val="uk-UA"/>
        </w:rPr>
        <w:t>. Один із головних та найбільших транспортних вузлів Західної України, важливий економічний та культурний центр Львівської області. Місто розташоване на лівому березі річки Стрий. Населення міста - близько 60 тис. осіб, площа - понад 16 км². Перша згадка про місто датується 1385 роком.</w:t>
      </w:r>
    </w:p>
    <w:p w:rsidR="00A91F12" w:rsidRDefault="00A91F12" w:rsidP="005954F1">
      <w:pPr>
        <w:widowControl/>
        <w:autoSpaceDE/>
        <w:autoSpaceDN/>
        <w:rPr>
          <w:szCs w:val="28"/>
          <w:lang w:val="uk-UA"/>
        </w:rPr>
      </w:pPr>
    </w:p>
    <w:p w:rsidR="00A91F12" w:rsidRDefault="00A91F12" w:rsidP="00A91F12">
      <w:pPr>
        <w:widowControl/>
        <w:autoSpaceDE/>
        <w:autoSpaceDN/>
        <w:jc w:val="center"/>
        <w:rPr>
          <w:szCs w:val="28"/>
          <w:lang w:val="uk-UA"/>
        </w:rPr>
      </w:pPr>
      <w:r>
        <w:rPr>
          <w:noProof/>
        </w:rPr>
        <w:drawing>
          <wp:inline distT="0" distB="0" distL="0" distR="0" wp14:anchorId="1A7012F7" wp14:editId="58944241">
            <wp:extent cx="5429250" cy="3238500"/>
            <wp:effectExtent l="0" t="0" r="0" b="0"/>
            <wp:docPr id="8" name="Рисунок 8" descr="https://stryi-rada.ukraina.org.ua/sites/stryi-rada.ukraina.org.ua/files/styles/570x340/public/slider_images/-5190402994817055028_121.jpg?itok=b2WtJB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ryi-rada.ukraina.org.ua/sites/stryi-rada.ukraina.org.ua/files/styles/570x340/public/slider_images/-5190402994817055028_121.jpg?itok=b2WtJBQ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3238500"/>
                    </a:xfrm>
                    <a:prstGeom prst="rect">
                      <a:avLst/>
                    </a:prstGeom>
                    <a:noFill/>
                    <a:ln>
                      <a:noFill/>
                    </a:ln>
                  </pic:spPr>
                </pic:pic>
              </a:graphicData>
            </a:graphic>
          </wp:inline>
        </w:drawing>
      </w:r>
    </w:p>
    <w:p w:rsidR="00A91F12" w:rsidRDefault="00A91F12" w:rsidP="00A91F12">
      <w:pPr>
        <w:widowControl/>
        <w:autoSpaceDE/>
        <w:autoSpaceDN/>
        <w:jc w:val="center"/>
        <w:rPr>
          <w:szCs w:val="28"/>
          <w:lang w:val="uk-UA"/>
        </w:rPr>
      </w:pPr>
    </w:p>
    <w:p w:rsidR="00A91F12" w:rsidRDefault="00A91F12" w:rsidP="00A91F12">
      <w:pPr>
        <w:widowControl/>
        <w:autoSpaceDE/>
        <w:autoSpaceDN/>
        <w:ind w:firstLine="708"/>
        <w:rPr>
          <w:szCs w:val="28"/>
          <w:lang w:val="uk-UA"/>
        </w:rPr>
      </w:pPr>
      <w:r w:rsidRPr="00A91F12">
        <w:rPr>
          <w:szCs w:val="28"/>
          <w:lang w:val="uk-UA"/>
        </w:rPr>
        <w:t>Стрийська міська об’єднана територіальна громада утворена 2020 року у складі 28 рад, площею 544,8 кв. км та чисельністю населення 99775 осіб.</w:t>
      </w:r>
    </w:p>
    <w:p w:rsidR="00B55D78" w:rsidRDefault="00B55D78" w:rsidP="00B55D78">
      <w:pPr>
        <w:widowControl/>
        <w:shd w:val="clear" w:color="auto" w:fill="FFFFFF"/>
        <w:autoSpaceDE/>
        <w:autoSpaceDN/>
        <w:jc w:val="left"/>
        <w:outlineLvl w:val="1"/>
        <w:rPr>
          <w:rFonts w:ascii="Arial" w:hAnsi="Arial" w:cs="Arial"/>
          <w:b/>
          <w:bCs/>
          <w:color w:val="003399"/>
          <w:sz w:val="35"/>
          <w:szCs w:val="35"/>
          <w:lang w:eastAsia="ru-RU"/>
        </w:rPr>
      </w:pPr>
    </w:p>
    <w:p w:rsidR="00B55D78" w:rsidRDefault="00B55D78" w:rsidP="00B55D78">
      <w:pPr>
        <w:widowControl/>
        <w:shd w:val="clear" w:color="auto" w:fill="FFFFFF"/>
        <w:autoSpaceDE/>
        <w:autoSpaceDN/>
        <w:jc w:val="center"/>
        <w:outlineLvl w:val="1"/>
        <w:rPr>
          <w:rFonts w:ascii="Arial" w:hAnsi="Arial" w:cs="Arial"/>
          <w:b/>
          <w:bCs/>
          <w:color w:val="003399"/>
          <w:sz w:val="35"/>
          <w:szCs w:val="35"/>
          <w:lang w:eastAsia="ru-RU"/>
        </w:rPr>
      </w:pPr>
      <w:r w:rsidRPr="00B55D78">
        <w:rPr>
          <w:rFonts w:ascii="Arial" w:hAnsi="Arial" w:cs="Arial"/>
          <w:b/>
          <w:bCs/>
          <w:color w:val="003399"/>
          <w:sz w:val="35"/>
          <w:szCs w:val="35"/>
          <w:lang w:eastAsia="ru-RU"/>
        </w:rPr>
        <w:t>Постійне населення (на початок року)</w:t>
      </w:r>
    </w:p>
    <w:p w:rsidR="00B55D78" w:rsidRPr="00B55D78" w:rsidRDefault="00B55D78" w:rsidP="00B55D78">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B55D78" w:rsidRPr="00B55D78" w:rsidTr="00B55D78">
        <w:trPr>
          <w:tblCellSpacing w:w="0" w:type="dxa"/>
        </w:trPr>
        <w:tc>
          <w:tcPr>
            <w:tcW w:w="1750" w:type="pct"/>
            <w:shd w:val="clear" w:color="auto" w:fill="EFEFFF"/>
            <w:vAlign w:val="center"/>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Рік</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2013</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2014</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2015</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2016</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2017</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2018</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2019</w:t>
            </w:r>
          </w:p>
        </w:tc>
        <w:tc>
          <w:tcPr>
            <w:tcW w:w="406" w:type="pct"/>
            <w:shd w:val="clear" w:color="auto" w:fill="EFEFFF"/>
            <w:vAlign w:val="center"/>
            <w:hideMark/>
          </w:tcPr>
          <w:p w:rsidR="00B55D78" w:rsidRPr="00B55D78" w:rsidRDefault="00B55D78" w:rsidP="00B55D78">
            <w:pPr>
              <w:widowControl/>
              <w:autoSpaceDE/>
              <w:autoSpaceDN/>
              <w:jc w:val="right"/>
              <w:rPr>
                <w:rFonts w:ascii="Arial" w:hAnsi="Arial" w:cs="Arial"/>
                <w:b/>
                <w:bCs/>
                <w:color w:val="003399"/>
                <w:sz w:val="24"/>
                <w:szCs w:val="24"/>
                <w:lang w:eastAsia="ru-RU"/>
              </w:rPr>
            </w:pPr>
            <w:r w:rsidRPr="00B55D78">
              <w:rPr>
                <w:rFonts w:ascii="Arial" w:hAnsi="Arial" w:cs="Arial"/>
                <w:b/>
                <w:bCs/>
                <w:color w:val="003399"/>
                <w:sz w:val="24"/>
                <w:szCs w:val="24"/>
                <w:lang w:eastAsia="ru-RU"/>
              </w:rPr>
              <w:t>2020</w:t>
            </w:r>
          </w:p>
        </w:tc>
      </w:tr>
      <w:tr w:rsidR="00B55D78" w:rsidRPr="00B55D78" w:rsidTr="00B55D78">
        <w:trPr>
          <w:tblCellSpacing w:w="0" w:type="dxa"/>
        </w:trPr>
        <w:tc>
          <w:tcPr>
            <w:tcW w:w="1750" w:type="pct"/>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м. Стрий</w:t>
            </w:r>
          </w:p>
        </w:tc>
        <w:tc>
          <w:tcPr>
            <w:tcW w:w="3250" w:type="pct"/>
            <w:gridSpan w:val="8"/>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w:t>
            </w:r>
          </w:p>
        </w:tc>
      </w:tr>
      <w:tr w:rsidR="00B55D78" w:rsidRPr="00B55D78" w:rsidTr="00B55D78">
        <w:trPr>
          <w:tblCellSpacing w:w="0" w:type="dxa"/>
        </w:trPr>
        <w:tc>
          <w:tcPr>
            <w:tcW w:w="1750" w:type="pct"/>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Населення - всього, осіб</w:t>
            </w:r>
          </w:p>
        </w:tc>
        <w:tc>
          <w:tcPr>
            <w:tcW w:w="3250" w:type="pct"/>
            <w:gridSpan w:val="8"/>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w:t>
            </w:r>
          </w:p>
        </w:tc>
      </w:tr>
      <w:tr w:rsidR="00B55D78" w:rsidRPr="00B55D78" w:rsidTr="00B55D78">
        <w:trPr>
          <w:tblCellSpacing w:w="0" w:type="dxa"/>
        </w:trPr>
        <w:tc>
          <w:tcPr>
            <w:tcW w:w="1750" w:type="pct"/>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Міська та сільська місцевості</w:t>
            </w:r>
          </w:p>
        </w:tc>
        <w:tc>
          <w:tcPr>
            <w:tcW w:w="3250" w:type="pct"/>
            <w:gridSpan w:val="8"/>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w:t>
            </w:r>
          </w:p>
        </w:tc>
      </w:tr>
      <w:tr w:rsidR="00B55D78" w:rsidRPr="00B55D78" w:rsidTr="00B55D78">
        <w:trPr>
          <w:tblCellSpacing w:w="0" w:type="dxa"/>
        </w:trPr>
        <w:tc>
          <w:tcPr>
            <w:tcW w:w="1750" w:type="pct"/>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Обидві статі</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59763</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59472</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59287</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59063</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58962</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58736</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59125</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59367</w:t>
            </w:r>
          </w:p>
        </w:tc>
      </w:tr>
      <w:tr w:rsidR="00B55D78" w:rsidRPr="00B55D78" w:rsidTr="00B55D78">
        <w:trPr>
          <w:tblCellSpacing w:w="0" w:type="dxa"/>
        </w:trPr>
        <w:tc>
          <w:tcPr>
            <w:tcW w:w="1750" w:type="pct"/>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чоловіки</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28558</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28384</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28230</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28105</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27999</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27822</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27927</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27960</w:t>
            </w:r>
          </w:p>
        </w:tc>
      </w:tr>
      <w:tr w:rsidR="00B55D78" w:rsidRPr="00B55D78" w:rsidTr="00B55D78">
        <w:trPr>
          <w:tblCellSpacing w:w="0" w:type="dxa"/>
        </w:trPr>
        <w:tc>
          <w:tcPr>
            <w:tcW w:w="1750" w:type="pct"/>
            <w:shd w:val="clear" w:color="auto" w:fill="EFEFFF"/>
            <w:hideMark/>
          </w:tcPr>
          <w:p w:rsidR="00B55D78" w:rsidRPr="00B55D78" w:rsidRDefault="00B55D78" w:rsidP="00B55D78">
            <w:pPr>
              <w:widowControl/>
              <w:autoSpaceDE/>
              <w:autoSpaceDN/>
              <w:jc w:val="left"/>
              <w:rPr>
                <w:rFonts w:ascii="Arial" w:hAnsi="Arial" w:cs="Arial"/>
                <w:b/>
                <w:bCs/>
                <w:color w:val="003399"/>
                <w:sz w:val="24"/>
                <w:szCs w:val="24"/>
                <w:lang w:eastAsia="ru-RU"/>
              </w:rPr>
            </w:pPr>
            <w:r w:rsidRPr="00B55D78">
              <w:rPr>
                <w:rFonts w:ascii="Arial" w:hAnsi="Arial" w:cs="Arial"/>
                <w:b/>
                <w:bCs/>
                <w:color w:val="003399"/>
                <w:sz w:val="24"/>
                <w:szCs w:val="24"/>
                <w:lang w:eastAsia="ru-RU"/>
              </w:rPr>
              <w:t>       жінки</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31205</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31088</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31057</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30958</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30963</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30914</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31198</w:t>
            </w:r>
          </w:p>
        </w:tc>
        <w:tc>
          <w:tcPr>
            <w:tcW w:w="406" w:type="pct"/>
            <w:shd w:val="clear" w:color="auto" w:fill="FFFFFF"/>
            <w:vAlign w:val="center"/>
            <w:hideMark/>
          </w:tcPr>
          <w:p w:rsidR="00B55D78" w:rsidRPr="00B55D78" w:rsidRDefault="00B55D78" w:rsidP="00B55D78">
            <w:pPr>
              <w:widowControl/>
              <w:autoSpaceDE/>
              <w:autoSpaceDN/>
              <w:jc w:val="right"/>
              <w:rPr>
                <w:rFonts w:ascii="Arial" w:hAnsi="Arial" w:cs="Arial"/>
                <w:color w:val="003399"/>
                <w:szCs w:val="28"/>
                <w:lang w:eastAsia="ru-RU"/>
              </w:rPr>
            </w:pPr>
            <w:r w:rsidRPr="00B55D78">
              <w:rPr>
                <w:rFonts w:ascii="Arial" w:hAnsi="Arial" w:cs="Arial"/>
                <w:color w:val="003399"/>
                <w:szCs w:val="28"/>
                <w:lang w:eastAsia="ru-RU"/>
              </w:rPr>
              <w:t>31407</w:t>
            </w:r>
          </w:p>
        </w:tc>
      </w:tr>
    </w:tbl>
    <w:p w:rsidR="00A91F12" w:rsidRDefault="00A91F12" w:rsidP="00A91F12">
      <w:pPr>
        <w:widowControl/>
        <w:autoSpaceDE/>
        <w:autoSpaceDN/>
        <w:ind w:firstLine="708"/>
        <w:rPr>
          <w:szCs w:val="28"/>
          <w:lang w:val="uk-UA"/>
        </w:rPr>
      </w:pPr>
    </w:p>
    <w:p w:rsidR="00A91F12" w:rsidRDefault="00A91F12" w:rsidP="00A91F12">
      <w:pPr>
        <w:widowControl/>
        <w:autoSpaceDE/>
        <w:autoSpaceDN/>
        <w:rPr>
          <w:szCs w:val="28"/>
          <w:lang w:val="uk-UA"/>
        </w:rPr>
      </w:pPr>
      <w:r>
        <w:rPr>
          <w:rFonts w:ascii="Arial" w:hAnsi="Arial" w:cs="Arial"/>
          <w:noProof/>
          <w:sz w:val="21"/>
          <w:szCs w:val="21"/>
          <w:shd w:val="clear" w:color="auto" w:fill="FFFFFF"/>
          <w:lang w:val="uk-UA"/>
        </w:rPr>
        <w:lastRenderedPageBreak/>
        <w:drawing>
          <wp:inline distT="0" distB="0" distL="0" distR="0" wp14:anchorId="1B99A9B3" wp14:editId="710FF637">
            <wp:extent cx="5924550" cy="4181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A91F12" w:rsidRDefault="00A91F12" w:rsidP="00A91F12">
      <w:pPr>
        <w:widowControl/>
        <w:autoSpaceDE/>
        <w:autoSpaceDN/>
        <w:rPr>
          <w:szCs w:val="28"/>
          <w:lang w:val="uk-UA"/>
        </w:rPr>
      </w:pPr>
    </w:p>
    <w:p w:rsidR="00A91F12" w:rsidRDefault="00A91F12" w:rsidP="00A91F12">
      <w:pPr>
        <w:widowControl/>
        <w:autoSpaceDE/>
        <w:autoSpaceDN/>
        <w:rPr>
          <w:szCs w:val="28"/>
          <w:lang w:val="uk-UA"/>
        </w:rPr>
      </w:pPr>
      <w:r>
        <w:rPr>
          <w:noProof/>
        </w:rPr>
        <w:drawing>
          <wp:inline distT="0" distB="0" distL="0" distR="0" wp14:anchorId="4CDF4C79" wp14:editId="2D85A522">
            <wp:extent cx="5940425" cy="4199890"/>
            <wp:effectExtent l="0" t="0" r="0" b="0"/>
            <wp:docPr id="4" name="Рисунок 4" descr="Нові райони: карти + с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і райони: карти + склад"/>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199890"/>
                    </a:xfrm>
                    <a:prstGeom prst="rect">
                      <a:avLst/>
                    </a:prstGeom>
                    <a:noFill/>
                    <a:ln>
                      <a:noFill/>
                    </a:ln>
                  </pic:spPr>
                </pic:pic>
              </a:graphicData>
            </a:graphic>
          </wp:inline>
        </w:drawing>
      </w:r>
    </w:p>
    <w:p w:rsidR="00A91F12" w:rsidRDefault="00A91F12" w:rsidP="00A91F12">
      <w:pPr>
        <w:widowControl/>
        <w:autoSpaceDE/>
        <w:autoSpaceDN/>
        <w:rPr>
          <w:szCs w:val="28"/>
          <w:lang w:val="uk-UA"/>
        </w:rPr>
      </w:pPr>
    </w:p>
    <w:p w:rsidR="00B55D78" w:rsidRDefault="00DB3330" w:rsidP="00B55D78">
      <w:pPr>
        <w:pStyle w:val="11"/>
        <w:rPr>
          <w:b/>
          <w:i/>
          <w:szCs w:val="28"/>
          <w:lang w:val="uk-UA" w:eastAsia="uk-UA"/>
        </w:rPr>
      </w:pPr>
      <w:r w:rsidRPr="006A371F">
        <w:rPr>
          <w:sz w:val="28"/>
          <w:szCs w:val="28"/>
          <w:lang w:val="uk-UA"/>
        </w:rPr>
        <w:lastRenderedPageBreak/>
        <w:tab/>
      </w:r>
      <w:r w:rsidR="007856B0" w:rsidRPr="006A371F">
        <w:rPr>
          <w:b/>
          <w:i/>
          <w:sz w:val="28"/>
          <w:szCs w:val="28"/>
          <w:lang w:val="uk-UA" w:eastAsia="uk-UA"/>
        </w:rPr>
        <w:t>Кліма</w:t>
      </w:r>
      <w:r w:rsidR="00F36D25">
        <w:rPr>
          <w:b/>
          <w:i/>
          <w:sz w:val="28"/>
          <w:szCs w:val="28"/>
          <w:lang w:val="uk-UA" w:eastAsia="uk-UA"/>
        </w:rPr>
        <w:t>т</w:t>
      </w:r>
      <w:r w:rsidR="00800EF9" w:rsidRPr="00800EF9">
        <w:rPr>
          <w:sz w:val="28"/>
          <w:szCs w:val="28"/>
          <w:lang w:val="uk-UA"/>
        </w:rPr>
        <w:t xml:space="preserve"> </w:t>
      </w:r>
      <w:r w:rsidR="00B55D78" w:rsidRPr="00B55D78">
        <w:rPr>
          <w:sz w:val="28"/>
          <w:szCs w:val="28"/>
          <w:lang w:val="uk-UA"/>
        </w:rPr>
        <w:t xml:space="preserve">району розміщення м. Стрий </w:t>
      </w:r>
      <w:r w:rsidR="00B55D78">
        <w:rPr>
          <w:sz w:val="28"/>
          <w:szCs w:val="28"/>
          <w:lang w:val="uk-UA"/>
        </w:rPr>
        <w:t xml:space="preserve">- </w:t>
      </w:r>
      <w:r w:rsidR="00B55D78" w:rsidRPr="00B55D78">
        <w:rPr>
          <w:sz w:val="28"/>
          <w:szCs w:val="28"/>
          <w:lang w:val="uk-UA"/>
        </w:rPr>
        <w:t>помірно-континентальний, з м’якою зимою, тривалою вологою весною, нежарким дощовим літом і теплою, порівняно сухою осінню. Для цієї зони характерні низький атмосферний тиск і висока вологість повітря. Переважаючими для території є атлантичні повітряні маси, які сумісно з впливом метеорологічних факторів викликають часті, іноді зливові дощі, швидку зміну погоди та обумовлюють нестійкий сніговий покрив (передкарпатський клімат – вдень температура зовнішнього повітря піднімається до максимальних показників, а вночі різко опускається до мінімальних). Атмосферна циркуляція зумовлена надходженням протягом року циклонів та антициклонів. Вітри переважають західних, північно-західних і південно-західних напрямків.</w:t>
      </w:r>
      <w:r w:rsidR="00B74D64">
        <w:rPr>
          <w:b/>
          <w:i/>
          <w:szCs w:val="28"/>
          <w:lang w:val="uk-UA" w:eastAsia="uk-UA"/>
        </w:rPr>
        <w:tab/>
      </w:r>
    </w:p>
    <w:p w:rsidR="00B55D78" w:rsidRPr="00B55D78" w:rsidRDefault="00046126" w:rsidP="00B55D78">
      <w:pPr>
        <w:pStyle w:val="ae"/>
        <w:spacing w:before="0" w:beforeAutospacing="0" w:after="0" w:afterAutospacing="0"/>
        <w:ind w:firstLine="708"/>
        <w:jc w:val="both"/>
        <w:rPr>
          <w:sz w:val="28"/>
          <w:szCs w:val="28"/>
          <w:lang w:val="uk-UA"/>
        </w:rPr>
      </w:pPr>
      <w:r w:rsidRPr="00B55D78">
        <w:rPr>
          <w:b/>
          <w:i/>
          <w:sz w:val="28"/>
          <w:szCs w:val="28"/>
          <w:lang w:val="uk-UA" w:eastAsia="uk-UA"/>
        </w:rPr>
        <w:t>Г</w:t>
      </w:r>
      <w:r w:rsidR="007856B0" w:rsidRPr="00B55D78">
        <w:rPr>
          <w:b/>
          <w:i/>
          <w:sz w:val="28"/>
          <w:szCs w:val="28"/>
          <w:lang w:val="uk-UA" w:eastAsia="uk-UA"/>
        </w:rPr>
        <w:t>ідрологічна мережа</w:t>
      </w:r>
      <w:r w:rsidR="00910937" w:rsidRPr="00B55D78">
        <w:rPr>
          <w:sz w:val="28"/>
          <w:szCs w:val="28"/>
          <w:lang w:val="uk-UA" w:eastAsia="uk-UA"/>
        </w:rPr>
        <w:t xml:space="preserve">. </w:t>
      </w:r>
      <w:r w:rsidR="00B55D78" w:rsidRPr="00B55D78">
        <w:rPr>
          <w:sz w:val="28"/>
          <w:szCs w:val="28"/>
          <w:lang w:val="uk-UA"/>
        </w:rPr>
        <w:t>Основна водна артерія Стрийщини</w:t>
      </w:r>
      <w:r w:rsidR="00B55D78" w:rsidRPr="00B55D78">
        <w:rPr>
          <w:sz w:val="28"/>
          <w:szCs w:val="28"/>
        </w:rPr>
        <w:t> </w:t>
      </w:r>
      <w:r w:rsidR="00B55D78" w:rsidRPr="00B55D78">
        <w:rPr>
          <w:sz w:val="28"/>
          <w:szCs w:val="28"/>
          <w:lang w:val="uk-UA"/>
        </w:rPr>
        <w:t xml:space="preserve">- </w:t>
      </w:r>
      <w:hyperlink r:id="rId45" w:tooltip="Річка" w:history="1">
        <w:r w:rsidR="00B55D78" w:rsidRPr="00B55D78">
          <w:rPr>
            <w:sz w:val="28"/>
            <w:szCs w:val="28"/>
            <w:lang w:val="uk-UA"/>
          </w:rPr>
          <w:t>річка</w:t>
        </w:r>
      </w:hyperlink>
      <w:r w:rsidR="00B55D78" w:rsidRPr="00B55D78">
        <w:rPr>
          <w:sz w:val="28"/>
          <w:szCs w:val="28"/>
        </w:rPr>
        <w:t> </w:t>
      </w:r>
      <w:r w:rsidR="00B55D78" w:rsidRPr="00B55D78">
        <w:rPr>
          <w:sz w:val="28"/>
          <w:szCs w:val="28"/>
          <w:lang w:val="uk-UA"/>
        </w:rPr>
        <w:t>Стрий, права притока</w:t>
      </w:r>
      <w:r w:rsidR="00B55D78" w:rsidRPr="00B55D78">
        <w:rPr>
          <w:sz w:val="28"/>
          <w:szCs w:val="28"/>
        </w:rPr>
        <w:t> </w:t>
      </w:r>
      <w:hyperlink r:id="rId46" w:tooltip="Дністер" w:history="1">
        <w:r w:rsidR="00B55D78" w:rsidRPr="00B55D78">
          <w:rPr>
            <w:sz w:val="28"/>
            <w:szCs w:val="28"/>
            <w:lang w:val="uk-UA"/>
          </w:rPr>
          <w:t>Дністра</w:t>
        </w:r>
      </w:hyperlink>
      <w:r w:rsidR="00B55D78" w:rsidRPr="00B55D78">
        <w:rPr>
          <w:sz w:val="28"/>
          <w:szCs w:val="28"/>
        </w:rPr>
        <w:t> </w:t>
      </w:r>
      <w:r w:rsidR="00B55D78" w:rsidRPr="00B55D78">
        <w:rPr>
          <w:sz w:val="28"/>
          <w:szCs w:val="28"/>
          <w:lang w:val="uk-UA"/>
        </w:rPr>
        <w:t>(басейн</w:t>
      </w:r>
      <w:r w:rsidR="00B55D78" w:rsidRPr="00B55D78">
        <w:rPr>
          <w:sz w:val="28"/>
          <w:szCs w:val="28"/>
        </w:rPr>
        <w:t> </w:t>
      </w:r>
      <w:hyperlink r:id="rId47" w:tooltip="Чорне море" w:history="1">
        <w:r w:rsidR="00B55D78" w:rsidRPr="00B55D78">
          <w:rPr>
            <w:sz w:val="28"/>
            <w:szCs w:val="28"/>
            <w:lang w:val="uk-UA"/>
          </w:rPr>
          <w:t>Чорного моря</w:t>
        </w:r>
      </w:hyperlink>
      <w:r w:rsidR="00B55D78" w:rsidRPr="00B55D78">
        <w:rPr>
          <w:sz w:val="28"/>
          <w:szCs w:val="28"/>
          <w:lang w:val="uk-UA"/>
        </w:rPr>
        <w:t>). Довжина річки -232</w:t>
      </w:r>
      <w:r w:rsidR="00B55D78" w:rsidRPr="00B55D78">
        <w:rPr>
          <w:sz w:val="28"/>
          <w:szCs w:val="28"/>
        </w:rPr>
        <w:t> </w:t>
      </w:r>
      <w:r w:rsidR="00B55D78" w:rsidRPr="00B55D78">
        <w:rPr>
          <w:sz w:val="28"/>
          <w:szCs w:val="28"/>
          <w:lang w:val="uk-UA"/>
        </w:rPr>
        <w:t>км, площа басейну 3060</w:t>
      </w:r>
      <w:r w:rsidR="00B55D78" w:rsidRPr="00B55D78">
        <w:rPr>
          <w:sz w:val="28"/>
          <w:szCs w:val="28"/>
        </w:rPr>
        <w:t> </w:t>
      </w:r>
      <w:r w:rsidR="00B55D78" w:rsidRPr="00B55D78">
        <w:rPr>
          <w:sz w:val="28"/>
          <w:szCs w:val="28"/>
          <w:lang w:val="uk-UA"/>
        </w:rPr>
        <w:t>км².</w:t>
      </w:r>
      <w:r w:rsidR="00B55D78" w:rsidRPr="00B55D78">
        <w:rPr>
          <w:sz w:val="28"/>
          <w:szCs w:val="28"/>
        </w:rPr>
        <w:t> </w:t>
      </w:r>
      <w:hyperlink r:id="rId48" w:tooltip="Похил річки" w:history="1">
        <w:r w:rsidR="00B55D78" w:rsidRPr="00B55D78">
          <w:rPr>
            <w:sz w:val="28"/>
            <w:szCs w:val="28"/>
          </w:rPr>
          <w:t>Похил річки</w:t>
        </w:r>
      </w:hyperlink>
      <w:r w:rsidR="00B55D78" w:rsidRPr="00B55D78">
        <w:rPr>
          <w:sz w:val="28"/>
          <w:szCs w:val="28"/>
          <w:lang w:val="uk-UA"/>
        </w:rPr>
        <w:t xml:space="preserve"> -</w:t>
      </w:r>
      <w:r w:rsidR="00B55D78" w:rsidRPr="00B55D78">
        <w:rPr>
          <w:sz w:val="28"/>
          <w:szCs w:val="28"/>
        </w:rPr>
        <w:t> 3,2</w:t>
      </w:r>
      <w:r w:rsidR="00B55D78" w:rsidRPr="00B55D78">
        <w:rPr>
          <w:sz w:val="28"/>
          <w:szCs w:val="28"/>
          <w:lang w:val="uk-UA"/>
        </w:rPr>
        <w:t xml:space="preserve"> </w:t>
      </w:r>
      <w:r w:rsidR="00B55D78" w:rsidRPr="00B55D78">
        <w:rPr>
          <w:sz w:val="28"/>
          <w:szCs w:val="28"/>
        </w:rPr>
        <w:t>м/км. </w:t>
      </w:r>
      <w:hyperlink r:id="rId49" w:tooltip="Річище" w:history="1">
        <w:r w:rsidR="00B55D78" w:rsidRPr="00B55D78">
          <w:rPr>
            <w:sz w:val="28"/>
            <w:szCs w:val="28"/>
          </w:rPr>
          <w:t>Річище</w:t>
        </w:r>
      </w:hyperlink>
      <w:r w:rsidR="00B55D78" w:rsidRPr="00B55D78">
        <w:rPr>
          <w:sz w:val="28"/>
          <w:szCs w:val="28"/>
        </w:rPr>
        <w:t> дуже звивисте, часто розгалужене, на кам'янистих ділянках </w:t>
      </w:r>
      <w:hyperlink r:id="rId50" w:tooltip="Пороги" w:history="1">
        <w:r w:rsidR="00B55D78" w:rsidRPr="00B55D78">
          <w:rPr>
            <w:sz w:val="28"/>
            <w:szCs w:val="28"/>
          </w:rPr>
          <w:t>порожисте</w:t>
        </w:r>
      </w:hyperlink>
      <w:r w:rsidR="00B55D78" w:rsidRPr="00B55D78">
        <w:rPr>
          <w:sz w:val="28"/>
          <w:szCs w:val="28"/>
        </w:rPr>
        <w:t>. Ширина річища до 30 м у верхній течії і до 150 м у пониззі. Середня глибина 0,5</w:t>
      </w:r>
      <w:r w:rsidR="00B55D78" w:rsidRPr="00B55D78">
        <w:rPr>
          <w:sz w:val="28"/>
          <w:szCs w:val="28"/>
          <w:lang w:val="uk-UA"/>
        </w:rPr>
        <w:t>-</w:t>
      </w:r>
      <w:r w:rsidR="00B55D78" w:rsidRPr="00B55D78">
        <w:rPr>
          <w:sz w:val="28"/>
          <w:szCs w:val="28"/>
        </w:rPr>
        <w:t>1 м, максимальна</w:t>
      </w:r>
      <w:r w:rsidR="00B55D78" w:rsidRPr="00B55D78">
        <w:rPr>
          <w:sz w:val="28"/>
          <w:szCs w:val="28"/>
          <w:lang w:val="uk-UA"/>
        </w:rPr>
        <w:t> - 2,5-2,8 м. Швидкість течії 0,1-2,0 м/с. У Карпатах річка має </w:t>
      </w:r>
      <w:hyperlink r:id="rId51" w:tooltip="Гірська річка" w:history="1">
        <w:r w:rsidR="00B55D78" w:rsidRPr="00B55D78">
          <w:rPr>
            <w:sz w:val="28"/>
            <w:szCs w:val="28"/>
            <w:lang w:val="uk-UA"/>
          </w:rPr>
          <w:t>гірський характер</w:t>
        </w:r>
      </w:hyperlink>
      <w:r w:rsidR="00B55D78" w:rsidRPr="00B55D78">
        <w:rPr>
          <w:sz w:val="28"/>
          <w:szCs w:val="28"/>
          <w:lang w:val="uk-UA"/>
        </w:rPr>
        <w:t> і вузьку </w:t>
      </w:r>
      <w:hyperlink r:id="rId52" w:tooltip="Долина" w:history="1">
        <w:r w:rsidR="00B55D78" w:rsidRPr="00B55D78">
          <w:rPr>
            <w:sz w:val="28"/>
            <w:szCs w:val="28"/>
            <w:lang w:val="uk-UA"/>
          </w:rPr>
          <w:t>долину</w:t>
        </w:r>
      </w:hyperlink>
      <w:r w:rsidR="00B55D78" w:rsidRPr="00B55D78">
        <w:rPr>
          <w:sz w:val="28"/>
          <w:szCs w:val="28"/>
          <w:lang w:val="uk-UA"/>
        </w:rPr>
        <w:t>, по берегах ростуть хвойні та мішані ліси; у </w:t>
      </w:r>
      <w:hyperlink r:id="rId53" w:tooltip="Передкарпаття" w:history="1">
        <w:r w:rsidR="00B55D78" w:rsidRPr="00B55D78">
          <w:rPr>
            <w:sz w:val="28"/>
            <w:szCs w:val="28"/>
            <w:lang w:val="uk-UA"/>
          </w:rPr>
          <w:t>Передкарпатті</w:t>
        </w:r>
      </w:hyperlink>
      <w:r w:rsidR="00B55D78" w:rsidRPr="00B55D78">
        <w:rPr>
          <w:sz w:val="28"/>
          <w:szCs w:val="28"/>
          <w:lang w:val="uk-UA"/>
        </w:rPr>
        <w:t> річка носить частково </w:t>
      </w:r>
      <w:hyperlink r:id="rId54" w:tooltip="Рівнинна річка" w:history="1">
        <w:r w:rsidR="00B55D78" w:rsidRPr="00B55D78">
          <w:rPr>
            <w:sz w:val="28"/>
            <w:szCs w:val="28"/>
            <w:lang w:val="uk-UA"/>
          </w:rPr>
          <w:t>рівнинний характер</w:t>
        </w:r>
      </w:hyperlink>
      <w:r w:rsidR="00B55D78" w:rsidRPr="00B55D78">
        <w:rPr>
          <w:sz w:val="28"/>
          <w:szCs w:val="28"/>
          <w:lang w:val="uk-UA"/>
        </w:rPr>
        <w:t>. </w:t>
      </w:r>
      <w:hyperlink r:id="rId55" w:tooltip="Заплава" w:history="1">
        <w:r w:rsidR="00B55D78" w:rsidRPr="00B55D78">
          <w:rPr>
            <w:sz w:val="28"/>
            <w:szCs w:val="28"/>
            <w:lang w:val="uk-UA"/>
          </w:rPr>
          <w:t>Заплава</w:t>
        </w:r>
      </w:hyperlink>
      <w:r w:rsidR="00B55D78" w:rsidRPr="00B55D78">
        <w:rPr>
          <w:sz w:val="28"/>
          <w:szCs w:val="28"/>
          <w:lang w:val="uk-UA"/>
        </w:rPr>
        <w:t> в середній і нижній течії двобічна, у пониззі подекуди заболочена. Живлення дощове та снігове. Для річки характерні весняна повінь та літньо-осінні паводки (іноді взимку). Стрий бере початок в </w:t>
      </w:r>
      <w:hyperlink r:id="rId56" w:tooltip="Українські Карпати" w:history="1">
        <w:r w:rsidR="00B55D78" w:rsidRPr="00B55D78">
          <w:rPr>
            <w:sz w:val="28"/>
            <w:szCs w:val="28"/>
            <w:lang w:val="uk-UA"/>
          </w:rPr>
          <w:t>Українських Карпатах</w:t>
        </w:r>
      </w:hyperlink>
      <w:r w:rsidR="00B55D78" w:rsidRPr="00B55D78">
        <w:rPr>
          <w:sz w:val="28"/>
          <w:szCs w:val="28"/>
          <w:lang w:val="uk-UA"/>
        </w:rPr>
        <w:t>, між північно-західними схилами г. Явірник, що на </w:t>
      </w:r>
      <w:hyperlink r:id="rId57" w:tooltip="Верховинський Вододільний хребет" w:history="1">
        <w:r w:rsidR="00B55D78" w:rsidRPr="00B55D78">
          <w:rPr>
            <w:sz w:val="28"/>
            <w:szCs w:val="28"/>
            <w:lang w:val="uk-UA"/>
          </w:rPr>
          <w:t>Верховинському Вододільному хребті</w:t>
        </w:r>
      </w:hyperlink>
      <w:r w:rsidR="00B55D78" w:rsidRPr="00B55D78">
        <w:rPr>
          <w:sz w:val="28"/>
          <w:szCs w:val="28"/>
          <w:lang w:val="uk-UA"/>
        </w:rPr>
        <w:t>, та південно-східною частиною хребта </w:t>
      </w:r>
      <w:hyperlink r:id="rId58" w:tooltip="Бердо (хребет)" w:history="1">
        <w:r w:rsidR="00B55D78" w:rsidRPr="00B55D78">
          <w:rPr>
            <w:sz w:val="28"/>
            <w:szCs w:val="28"/>
            <w:lang w:val="uk-UA"/>
          </w:rPr>
          <w:t>Бердо</w:t>
        </w:r>
      </w:hyperlink>
      <w:r w:rsidR="00B55D78" w:rsidRPr="00B55D78">
        <w:rPr>
          <w:sz w:val="28"/>
          <w:szCs w:val="28"/>
          <w:lang w:val="uk-UA"/>
        </w:rPr>
        <w:t>. Впадає у </w:t>
      </w:r>
      <w:hyperlink r:id="rId59" w:tooltip="Дністер" w:history="1">
        <w:r w:rsidR="00B55D78" w:rsidRPr="00B55D78">
          <w:rPr>
            <w:sz w:val="28"/>
            <w:szCs w:val="28"/>
            <w:lang w:val="uk-UA"/>
          </w:rPr>
          <w:t>Дністер</w:t>
        </w:r>
      </w:hyperlink>
      <w:r w:rsidR="00B55D78" w:rsidRPr="00B55D78">
        <w:rPr>
          <w:sz w:val="28"/>
          <w:szCs w:val="28"/>
          <w:lang w:val="uk-UA"/>
        </w:rPr>
        <w:t> за 10 км на схід від </w:t>
      </w:r>
      <w:hyperlink r:id="rId60" w:tooltip="Жидачів" w:history="1">
        <w:r w:rsidR="00B55D78" w:rsidRPr="00B55D78">
          <w:rPr>
            <w:sz w:val="28"/>
            <w:szCs w:val="28"/>
            <w:lang w:val="uk-UA"/>
          </w:rPr>
          <w:t>Жидачева</w:t>
        </w:r>
      </w:hyperlink>
      <w:r w:rsidR="00B55D78" w:rsidRPr="00B55D78">
        <w:rPr>
          <w:sz w:val="28"/>
          <w:szCs w:val="28"/>
          <w:lang w:val="uk-UA"/>
        </w:rPr>
        <w:t>.</w:t>
      </w:r>
    </w:p>
    <w:p w:rsidR="00B55D78" w:rsidRPr="00B55D78" w:rsidRDefault="00B55D78" w:rsidP="00B55D78">
      <w:pPr>
        <w:widowControl/>
        <w:autoSpaceDE/>
        <w:autoSpaceDN/>
        <w:ind w:firstLine="708"/>
        <w:rPr>
          <w:szCs w:val="28"/>
          <w:lang w:val="uk-UA" w:eastAsia="ru-RU"/>
        </w:rPr>
      </w:pPr>
    </w:p>
    <w:p w:rsidR="00B55D78" w:rsidRPr="00B55D78" w:rsidRDefault="00B55D78" w:rsidP="00B55D78">
      <w:pPr>
        <w:widowControl/>
        <w:autoSpaceDE/>
        <w:autoSpaceDN/>
        <w:rPr>
          <w:szCs w:val="28"/>
          <w:lang w:val="uk-UA" w:eastAsia="ru-RU"/>
        </w:rPr>
      </w:pPr>
      <w:r w:rsidRPr="00B55D78">
        <w:rPr>
          <w:noProof/>
          <w:szCs w:val="28"/>
          <w:lang w:val="uk-UA" w:eastAsia="ru-RU"/>
        </w:rPr>
        <w:drawing>
          <wp:inline distT="0" distB="0" distL="0" distR="0" wp14:anchorId="089C340D" wp14:editId="6B858ADF">
            <wp:extent cx="5716800" cy="3200400"/>
            <wp:effectExtent l="0" t="0" r="0" b="0"/>
            <wp:docPr id="35" name="Рисунок 35" descr="C:\Users\User\AppData\Local\Microsoft\Windows\INetCache\Content.MSO\CF4223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CF4223DF.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6800" cy="3200400"/>
                    </a:xfrm>
                    <a:prstGeom prst="rect">
                      <a:avLst/>
                    </a:prstGeom>
                    <a:noFill/>
                    <a:ln>
                      <a:noFill/>
                    </a:ln>
                  </pic:spPr>
                </pic:pic>
              </a:graphicData>
            </a:graphic>
          </wp:inline>
        </w:drawing>
      </w:r>
    </w:p>
    <w:p w:rsidR="00B55D78" w:rsidRPr="00B55D78" w:rsidRDefault="00B55D78" w:rsidP="00B55D78">
      <w:pPr>
        <w:widowControl/>
        <w:autoSpaceDE/>
        <w:autoSpaceDN/>
        <w:ind w:firstLine="708"/>
        <w:rPr>
          <w:szCs w:val="28"/>
          <w:lang w:val="uk-UA" w:eastAsia="ru-RU"/>
        </w:rPr>
      </w:pPr>
    </w:p>
    <w:p w:rsidR="00B55D78" w:rsidRPr="00B55D78" w:rsidRDefault="00B55D78" w:rsidP="00B55D78">
      <w:pPr>
        <w:widowControl/>
        <w:autoSpaceDE/>
        <w:autoSpaceDN/>
        <w:ind w:firstLine="708"/>
        <w:rPr>
          <w:szCs w:val="28"/>
          <w:lang w:val="uk-UA" w:eastAsia="ru-RU"/>
        </w:rPr>
      </w:pPr>
      <w:r w:rsidRPr="00B55D78">
        <w:rPr>
          <w:szCs w:val="28"/>
          <w:lang w:val="uk-UA" w:eastAsia="ru-RU"/>
        </w:rPr>
        <w:lastRenderedPageBreak/>
        <w:t>Основною діяльністю КП «Стрийводоканал» є забезпечення питним водопостачанням та відведенням господарсько-побутових стоків населення м. Стрий, його інфраструктури та промисловості, також підприємство проводить підготовку води до стандарту «Вода питна» для м. Моршин. Виробнича потужність підприємства становить 25 тис.куб. м води на добу та 25 тис. куб. м прийнятих стоків на добу. У зв</w:t>
      </w:r>
      <w:r w:rsidRPr="00B55D78">
        <w:rPr>
          <w:szCs w:val="28"/>
          <w:lang w:eastAsia="ru-RU"/>
        </w:rPr>
        <w:t>’</w:t>
      </w:r>
      <w:r w:rsidRPr="00B55D78">
        <w:rPr>
          <w:szCs w:val="28"/>
          <w:lang w:val="uk-UA" w:eastAsia="ru-RU"/>
        </w:rPr>
        <w:t>язку зі спадом промислового виробництва в м.Стрий (як в цілому по Україні) на даний момент виробничі потужності завантажені на 50% від запроєктованих. Братківський водозабір (26 артезіанських свердловин) розташований на території Братківської та Жулинської сільських рад Стрийського району. З водозабору вода подається в резервуари насосної станції ІІ підйому виробничою потужністю 25 тис.  куб. м за добу, де проходить очистку, після якої подається по двох водогонах Д 600 мм на м. Стрий та одним водогоном Д 200 мм на м. Моршин. Загальна довжина трубопроводів у системі водопостачання складає 250 км., у системі каналізування 97 км.  Каналізаційні очисні споруди механічного та повного біологічного очищення каналізаційних стоків виробничою потужністю 25 тис. куб. м за добу розташовані на території Добрянської сільської ради.</w:t>
      </w:r>
      <w:r w:rsidRPr="00B55D78">
        <w:rPr>
          <w:szCs w:val="28"/>
          <w:lang w:val="uk-UA" w:eastAsia="ru-RU"/>
        </w:rPr>
        <w:br/>
        <w:t>Комунальне підприємство «Стрийводоканал» одним із перших у західному регіоні 1 липня 2004 р. перейшло на цілодобове водопостачання, в 2008 р. проведено автоматизацію водозабору за допомогою модемного GPRS зв’язку. На даний момент на підприємстві проводиться: Реконструкція каналізаційних очисних споруд, впроваджуються новітні технології автоматизації та диспетчеризації об’єктів підприємства за допомогою модемного GPRS зв’язку, в 2009 р. відмовилися від очистки питної води стиснутим хлором та впровадили технологію очистки води гіпохлоритом натрію (</w:t>
      </w:r>
      <w:r w:rsidRPr="00B55D78">
        <w:rPr>
          <w:i/>
          <w:szCs w:val="28"/>
          <w:u w:val="single"/>
          <w:lang w:val="uk-UA" w:eastAsia="ru-RU"/>
        </w:rPr>
        <w:t>http://stryivodokanal.com.ua</w:t>
      </w:r>
      <w:r w:rsidRPr="00B55D78">
        <w:rPr>
          <w:szCs w:val="28"/>
          <w:lang w:val="uk-UA" w:eastAsia="ru-RU"/>
        </w:rPr>
        <w:t>).</w:t>
      </w:r>
    </w:p>
    <w:p w:rsidR="00F36D25" w:rsidRPr="00092CE3" w:rsidRDefault="00FC06BA" w:rsidP="00B55D78">
      <w:pPr>
        <w:pStyle w:val="11"/>
        <w:rPr>
          <w:sz w:val="28"/>
          <w:szCs w:val="28"/>
          <w:lang w:val="uk-UA" w:eastAsia="uk-UA"/>
        </w:rPr>
      </w:pPr>
      <w:r>
        <w:rPr>
          <w:sz w:val="28"/>
          <w:szCs w:val="28"/>
          <w:lang w:val="uk-UA" w:eastAsia="ru-RU"/>
        </w:rPr>
        <w:tab/>
      </w:r>
      <w:r w:rsidR="00B55D78" w:rsidRPr="00B55D78">
        <w:rPr>
          <w:sz w:val="28"/>
          <w:szCs w:val="28"/>
          <w:lang w:val="uk-UA" w:eastAsia="ru-RU"/>
        </w:rPr>
        <w:t>Продовжує мати місце високий відсоток проб питної води з централізованих систем водопостачання, що не відповідають вимогам Держстандарту. Ситуація, що склалася навколо якості питної води у системі децентралізованого водопостачання ще складніша. До 30% досліджених проб питної води з джерел децентралізованого водопостачання не відповідає санітарним нормам за санітарно-хімічними показниками</w:t>
      </w:r>
      <w:r w:rsidR="00B55D78" w:rsidRPr="00B55D78">
        <w:rPr>
          <w:sz w:val="28"/>
          <w:szCs w:val="22"/>
          <w:shd w:val="clear" w:color="auto" w:fill="FFFFFF"/>
          <w:lang w:val="ru-RU" w:eastAsia="en-US"/>
        </w:rPr>
        <w:t xml:space="preserve"> й до 20% </w:t>
      </w:r>
      <w:r w:rsidR="00B55D78" w:rsidRPr="00B55D78">
        <w:rPr>
          <w:sz w:val="28"/>
          <w:szCs w:val="22"/>
          <w:shd w:val="clear" w:color="auto" w:fill="FFFFFF"/>
          <w:lang w:val="uk-UA" w:eastAsia="en-US"/>
        </w:rPr>
        <w:t xml:space="preserve">- </w:t>
      </w:r>
      <w:r w:rsidR="00B55D78" w:rsidRPr="00B55D78">
        <w:rPr>
          <w:sz w:val="28"/>
          <w:szCs w:val="22"/>
          <w:shd w:val="clear" w:color="auto" w:fill="FFFFFF"/>
          <w:lang w:val="ru-RU" w:eastAsia="en-US"/>
        </w:rPr>
        <w:t>за бактеріологічними. Таке становище може призвести до зростання як інфекційної, так і не інфекційної захворюваності населення.</w:t>
      </w:r>
      <w:r w:rsidR="00B55D78" w:rsidRPr="00B55D78">
        <w:rPr>
          <w:sz w:val="28"/>
          <w:szCs w:val="22"/>
          <w:shd w:val="clear" w:color="auto" w:fill="FFFFFF"/>
          <w:lang w:val="uk-UA" w:eastAsia="en-US"/>
        </w:rPr>
        <w:t xml:space="preserve"> </w:t>
      </w:r>
      <w:r w:rsidR="00B55D78" w:rsidRPr="00B55D78">
        <w:rPr>
          <w:sz w:val="28"/>
          <w:szCs w:val="22"/>
          <w:shd w:val="clear" w:color="auto" w:fill="FFFFFF"/>
          <w:lang w:val="ru-RU" w:eastAsia="en-US"/>
        </w:rPr>
        <w:t>Проблеми щодо забезпечення питною водою населення є однією з причин соціальної напруженості в окремих населених пунктах та регіонах</w:t>
      </w:r>
      <w:r w:rsidR="00B55D78" w:rsidRPr="00B55D78">
        <w:rPr>
          <w:sz w:val="28"/>
          <w:szCs w:val="22"/>
          <w:shd w:val="clear" w:color="auto" w:fill="FFFFFF"/>
          <w:lang w:val="uk-UA" w:eastAsia="en-US"/>
        </w:rPr>
        <w:t xml:space="preserve"> </w:t>
      </w:r>
      <w:r w:rsidR="00B55D78" w:rsidRPr="00B55D78">
        <w:rPr>
          <w:i/>
          <w:sz w:val="28"/>
          <w:szCs w:val="22"/>
          <w:shd w:val="clear" w:color="auto" w:fill="FFFFFF"/>
          <w:lang w:val="ru-RU" w:eastAsia="en-US"/>
        </w:rPr>
        <w:t>(Г.</w:t>
      </w:r>
      <w:r w:rsidR="00B55D78" w:rsidRPr="00B55D78">
        <w:rPr>
          <w:i/>
          <w:sz w:val="28"/>
          <w:szCs w:val="22"/>
          <w:shd w:val="clear" w:color="auto" w:fill="FFFFFF"/>
          <w:lang w:val="uk-UA" w:eastAsia="en-US"/>
        </w:rPr>
        <w:t xml:space="preserve"> </w:t>
      </w:r>
      <w:r w:rsidR="00B55D78" w:rsidRPr="00B55D78">
        <w:rPr>
          <w:i/>
          <w:sz w:val="28"/>
          <w:szCs w:val="22"/>
          <w:shd w:val="clear" w:color="auto" w:fill="FFFFFF"/>
          <w:lang w:val="ru-RU" w:eastAsia="en-US"/>
        </w:rPr>
        <w:t>Гринчишин)</w:t>
      </w:r>
      <w:r w:rsidR="00B55D78" w:rsidRPr="00B55D78">
        <w:rPr>
          <w:i/>
          <w:sz w:val="28"/>
          <w:szCs w:val="22"/>
          <w:shd w:val="clear" w:color="auto" w:fill="FFFFFF"/>
          <w:lang w:val="uk-UA" w:eastAsia="en-US"/>
        </w:rPr>
        <w:t>.</w:t>
      </w:r>
    </w:p>
    <w:p w:rsidR="00FC06BA" w:rsidRPr="00A12912" w:rsidRDefault="00FC06BA" w:rsidP="00FC06BA">
      <w:pPr>
        <w:ind w:firstLine="708"/>
        <w:rPr>
          <w:szCs w:val="28"/>
          <w:lang w:val="uk-UA"/>
        </w:rPr>
      </w:pPr>
      <w:r w:rsidRPr="00927407">
        <w:rPr>
          <w:b/>
          <w:i/>
          <w:szCs w:val="28"/>
          <w:lang w:val="uk-UA" w:eastAsia="uk-UA"/>
        </w:rPr>
        <w:t>Г</w:t>
      </w:r>
      <w:r>
        <w:rPr>
          <w:b/>
          <w:i/>
          <w:szCs w:val="28"/>
          <w:lang w:val="uk-UA" w:eastAsia="uk-UA"/>
        </w:rPr>
        <w:t>еоморфологія та ґ</w:t>
      </w:r>
      <w:r w:rsidRPr="00927407">
        <w:rPr>
          <w:b/>
          <w:i/>
          <w:szCs w:val="28"/>
          <w:lang w:val="uk-UA" w:eastAsia="uk-UA"/>
        </w:rPr>
        <w:t>рунти.</w:t>
      </w:r>
      <w:r w:rsidRPr="00927407">
        <w:rPr>
          <w:szCs w:val="28"/>
          <w:lang w:val="uk-UA" w:eastAsia="uk-UA"/>
        </w:rPr>
        <w:t xml:space="preserve"> </w:t>
      </w:r>
      <w:r w:rsidRPr="00A12912">
        <w:rPr>
          <w:szCs w:val="28"/>
          <w:lang w:val="uk-UA"/>
        </w:rPr>
        <w:t xml:space="preserve">Згідно схеми геоморфологічного районування Львівської області територія </w:t>
      </w:r>
      <w:r w:rsidR="00E557EC">
        <w:rPr>
          <w:szCs w:val="28"/>
          <w:lang w:val="uk-UA"/>
        </w:rPr>
        <w:t>опрацювання</w:t>
      </w:r>
      <w:r w:rsidRPr="00A12912">
        <w:rPr>
          <w:szCs w:val="28"/>
          <w:lang w:val="uk-UA"/>
        </w:rPr>
        <w:t xml:space="preserve"> входить до складу району передгірних горбисто-хвилястих та східчастих денудаційно-флювіальних рівнин – розчленовані долинами середні і високі тераси рік Передкарпаття з фрагментами різновисоких розчленованих денудаційних рівнин. </w:t>
      </w:r>
    </w:p>
    <w:p w:rsidR="00FC06BA" w:rsidRPr="00A12912" w:rsidRDefault="00FC06BA" w:rsidP="00FC06BA">
      <w:pPr>
        <w:ind w:firstLine="708"/>
        <w:rPr>
          <w:szCs w:val="28"/>
          <w:lang w:val="uk-UA"/>
        </w:rPr>
      </w:pPr>
      <w:r w:rsidRPr="00A12912">
        <w:rPr>
          <w:szCs w:val="28"/>
        </w:rPr>
        <w:t xml:space="preserve">За геологічним складом територія належить до нерозчленованих відкладів. Для нього характерними є глини, алевроліти, пісковики, </w:t>
      </w:r>
      <w:r w:rsidRPr="00A12912">
        <w:rPr>
          <w:szCs w:val="28"/>
        </w:rPr>
        <w:lastRenderedPageBreak/>
        <w:t>конгломерати і солі Внутрішньої зони Передкарпатського прогину. В геологічній будові населеного пункту беруть участь відклади неогенової і четвертинної систем.</w:t>
      </w:r>
    </w:p>
    <w:p w:rsidR="00FC06BA" w:rsidRDefault="00FC06BA" w:rsidP="00FC06BA">
      <w:pPr>
        <w:ind w:firstLine="708"/>
        <w:rPr>
          <w:szCs w:val="28"/>
        </w:rPr>
      </w:pPr>
      <w:r w:rsidRPr="00A12912">
        <w:rPr>
          <w:szCs w:val="28"/>
        </w:rPr>
        <w:t>Землі, що використовуються під сільське господарство (луки, рілля) виникли на місці соснових і широколистяно – соснових лісів.</w:t>
      </w:r>
    </w:p>
    <w:p w:rsidR="00FC06BA" w:rsidRDefault="00FC06BA" w:rsidP="00FC06BA">
      <w:pPr>
        <w:ind w:firstLine="708"/>
        <w:rPr>
          <w:szCs w:val="28"/>
        </w:rPr>
      </w:pPr>
    </w:p>
    <w:p w:rsidR="00FC06BA" w:rsidRPr="00A12912" w:rsidRDefault="00FC06BA" w:rsidP="00FC06BA">
      <w:pPr>
        <w:ind w:firstLine="708"/>
        <w:jc w:val="left"/>
        <w:rPr>
          <w:szCs w:val="28"/>
        </w:rPr>
      </w:pPr>
      <w:r>
        <w:rPr>
          <w:noProof/>
        </w:rPr>
        <w:drawing>
          <wp:inline distT="0" distB="0" distL="0" distR="0" wp14:anchorId="237CE2BB" wp14:editId="0912E313">
            <wp:extent cx="5238000" cy="3484800"/>
            <wp:effectExtent l="0" t="0" r="0" b="0"/>
            <wp:docPr id="36" name="Рисунок 36" descr="Зелене пшеничне поле влітку. — Банер, простір для копіювання - Stock Photo  | #47999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елене пшеничне поле влітку. — Банер, простір для копіювання - Stock Photo  | #4799959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000" cy="3484800"/>
                    </a:xfrm>
                    <a:prstGeom prst="rect">
                      <a:avLst/>
                    </a:prstGeom>
                    <a:noFill/>
                    <a:ln>
                      <a:noFill/>
                    </a:ln>
                  </pic:spPr>
                </pic:pic>
              </a:graphicData>
            </a:graphic>
          </wp:inline>
        </w:drawing>
      </w:r>
    </w:p>
    <w:p w:rsidR="00FC06BA" w:rsidRDefault="00FC06BA" w:rsidP="00FC06BA">
      <w:pPr>
        <w:pStyle w:val="ae"/>
        <w:shd w:val="clear" w:color="auto" w:fill="FFFFFF"/>
        <w:spacing w:before="0" w:beforeAutospacing="0" w:after="0" w:afterAutospacing="0"/>
        <w:ind w:firstLine="708"/>
        <w:jc w:val="both"/>
        <w:rPr>
          <w:rStyle w:val="af1"/>
          <w:b w:val="0"/>
          <w:sz w:val="28"/>
          <w:szCs w:val="28"/>
        </w:rPr>
      </w:pP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rPr>
      </w:pPr>
      <w:r w:rsidRPr="00E86C54">
        <w:rPr>
          <w:rStyle w:val="af1"/>
          <w:b w:val="0"/>
          <w:sz w:val="28"/>
          <w:szCs w:val="28"/>
        </w:rPr>
        <w:t>Дрогобицький природно-сільськогосподарський район (ПСГР-9)</w:t>
      </w:r>
      <w:r w:rsidRPr="00A12912">
        <w:rPr>
          <w:rStyle w:val="af1"/>
          <w:sz w:val="28"/>
          <w:szCs w:val="28"/>
          <w:lang w:val="uk-UA"/>
        </w:rPr>
        <w:t xml:space="preserve"> </w:t>
      </w:r>
      <w:r w:rsidRPr="00A12912">
        <w:rPr>
          <w:sz w:val="28"/>
          <w:szCs w:val="28"/>
        </w:rPr>
        <w:t>розташований в південній частині області в межах Передкарпаття. Район включає землі більшої частини Дрогобицького, Стрийського та землі окремих сільських рад Жидачівського і Старосамбірського адміністративних районів.</w:t>
      </w: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rPr>
      </w:pPr>
      <w:r w:rsidRPr="00A12912">
        <w:rPr>
          <w:sz w:val="28"/>
          <w:szCs w:val="28"/>
        </w:rPr>
        <w:t>Загальна площа Дрогобицького району становить 266,8 тис. га, із них рілля - 75,1 тис. га, багаторічні насадження - 0,4 тис. га, сіножаті - 8,9 тис. га, пасовища - 14,5 тис. га.</w:t>
      </w: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rPr>
      </w:pPr>
      <w:r w:rsidRPr="00A12912">
        <w:rPr>
          <w:sz w:val="28"/>
          <w:szCs w:val="28"/>
        </w:rPr>
        <w:t>Район включає два основні типи передкарпатських ландшафтів: Дрогобицький та Стрийський.</w:t>
      </w: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rPr>
      </w:pPr>
      <w:r w:rsidRPr="00A12912">
        <w:rPr>
          <w:sz w:val="28"/>
          <w:szCs w:val="28"/>
        </w:rPr>
        <w:t>Дрогобицький ландшафт займає Дрогобицьку височину. Найбільш типовими є місцевості високих розчленованих терас, що пов’язано з ріками басейну р. Дністер. Окремі блоки характеризуються хвилясто-улоговинною морфоскульптурою. Улоговини доволі широкі, а підняття між ними плоскоувалисті. В районі поширені змішані ліси з бука, граба, дуба, явора, клена, ялини і ялиці. Ґрунтовий покрив одноманітний, представлений дерново-підзолистими та підзолисто-дерновими поверхнево-оглеєними ґрунтами, а в долинах головних рік - дерновими глибокими глейовими грунтами.</w:t>
      </w: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rPr>
      </w:pPr>
      <w:r w:rsidRPr="00A12912">
        <w:rPr>
          <w:sz w:val="28"/>
          <w:szCs w:val="28"/>
        </w:rPr>
        <w:lastRenderedPageBreak/>
        <w:t>У Стрийському ландшафті, на відміну від Дрогобицького, долинні комплекси переважають над височинами. Доволі широкі плоскі поверхні терас річок Стрий, Свіча та Колодниця не надають передгірного характеру території і лише повсюдна присутність гірського алювію та делювію підтверджує близькість до гір.</w:t>
      </w: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lang w:val="uk-UA"/>
        </w:rPr>
      </w:pPr>
      <w:r w:rsidRPr="00A12912">
        <w:rPr>
          <w:sz w:val="28"/>
          <w:szCs w:val="28"/>
        </w:rPr>
        <w:t>Структура ґрунтового покриву сільськогосподарських угідь району представлена наступними агровиробничими групами ґрунтів:</w:t>
      </w:r>
      <w:r w:rsidRPr="00A12912">
        <w:rPr>
          <w:rFonts w:ascii="Arial" w:hAnsi="Arial" w:cs="Arial"/>
          <w:sz w:val="28"/>
          <w:szCs w:val="28"/>
          <w:lang w:val="uk-UA"/>
        </w:rPr>
        <w:t xml:space="preserve"> </w:t>
      </w:r>
      <w:r w:rsidRPr="00A12912">
        <w:rPr>
          <w:sz w:val="28"/>
          <w:szCs w:val="28"/>
        </w:rPr>
        <w:t>дерново-середньо- та сильнопідзолисті поверхнево-оглеєні суглинкові ґрунти;</w:t>
      </w:r>
      <w:r w:rsidRPr="00A12912">
        <w:rPr>
          <w:rFonts w:ascii="Arial" w:hAnsi="Arial" w:cs="Arial"/>
          <w:sz w:val="28"/>
          <w:szCs w:val="28"/>
          <w:lang w:val="uk-UA"/>
        </w:rPr>
        <w:t xml:space="preserve"> </w:t>
      </w:r>
      <w:r w:rsidRPr="00A12912">
        <w:rPr>
          <w:sz w:val="28"/>
          <w:szCs w:val="28"/>
        </w:rPr>
        <w:t>дерновосередньо- та сильнопідзолисті поверхнево-оглеєні супіщані та суглинкові ґрунти;</w:t>
      </w:r>
      <w:r w:rsidRPr="00A12912">
        <w:rPr>
          <w:rFonts w:ascii="Arial" w:hAnsi="Arial" w:cs="Arial"/>
          <w:sz w:val="28"/>
          <w:szCs w:val="28"/>
          <w:lang w:val="uk-UA"/>
        </w:rPr>
        <w:t xml:space="preserve"> </w:t>
      </w:r>
      <w:r w:rsidRPr="00A12912">
        <w:rPr>
          <w:sz w:val="28"/>
          <w:szCs w:val="28"/>
        </w:rPr>
        <w:t>лучні ґрунти</w:t>
      </w:r>
      <w:r w:rsidRPr="00A12912">
        <w:rPr>
          <w:sz w:val="28"/>
          <w:szCs w:val="28"/>
          <w:lang w:val="uk-UA"/>
        </w:rPr>
        <w:t xml:space="preserve">; </w:t>
      </w:r>
      <w:r w:rsidRPr="00A12912">
        <w:rPr>
          <w:sz w:val="28"/>
          <w:szCs w:val="28"/>
        </w:rPr>
        <w:t>дернові опідзолені поверхнево-оглеєні ґрунти;</w:t>
      </w:r>
      <w:r w:rsidRPr="00A12912">
        <w:rPr>
          <w:rFonts w:ascii="Arial" w:hAnsi="Arial" w:cs="Arial"/>
          <w:sz w:val="28"/>
          <w:szCs w:val="28"/>
          <w:lang w:val="uk-UA"/>
        </w:rPr>
        <w:t xml:space="preserve"> </w:t>
      </w:r>
      <w:r w:rsidRPr="00A12912">
        <w:rPr>
          <w:sz w:val="28"/>
          <w:szCs w:val="28"/>
        </w:rPr>
        <w:t>дернові суглинкові ґрунти;</w:t>
      </w:r>
      <w:r w:rsidRPr="00A12912">
        <w:rPr>
          <w:rFonts w:ascii="Arial" w:hAnsi="Arial" w:cs="Arial"/>
          <w:sz w:val="28"/>
          <w:szCs w:val="28"/>
          <w:lang w:val="uk-UA"/>
        </w:rPr>
        <w:t xml:space="preserve"> </w:t>
      </w:r>
      <w:r w:rsidRPr="00A12912">
        <w:rPr>
          <w:sz w:val="28"/>
          <w:szCs w:val="28"/>
        </w:rPr>
        <w:t>лучно-болотні та торфувато-болотні;</w:t>
      </w:r>
      <w:r w:rsidRPr="00A12912">
        <w:rPr>
          <w:rFonts w:ascii="Arial" w:hAnsi="Arial" w:cs="Arial"/>
          <w:sz w:val="28"/>
          <w:szCs w:val="28"/>
          <w:lang w:val="uk-UA"/>
        </w:rPr>
        <w:t xml:space="preserve"> </w:t>
      </w:r>
      <w:r w:rsidRPr="00A12912">
        <w:rPr>
          <w:sz w:val="28"/>
          <w:szCs w:val="28"/>
        </w:rPr>
        <w:t>торфовища середньоглибокі та глибокі неосушені та осушені.</w:t>
      </w:r>
    </w:p>
    <w:p w:rsidR="00FC06BA" w:rsidRPr="00A12912" w:rsidRDefault="00FC06BA" w:rsidP="00FC06BA">
      <w:pPr>
        <w:pStyle w:val="ae"/>
        <w:shd w:val="clear" w:color="auto" w:fill="FFFFFF"/>
        <w:spacing w:before="0" w:beforeAutospacing="0" w:after="0" w:afterAutospacing="0"/>
        <w:ind w:firstLine="708"/>
        <w:jc w:val="both"/>
        <w:rPr>
          <w:rFonts w:ascii="Arial" w:hAnsi="Arial" w:cs="Arial"/>
          <w:sz w:val="28"/>
          <w:szCs w:val="28"/>
          <w:lang w:val="uk-UA"/>
        </w:rPr>
      </w:pPr>
      <w:r w:rsidRPr="00A12912">
        <w:rPr>
          <w:sz w:val="28"/>
          <w:szCs w:val="28"/>
          <w:lang w:val="uk-UA"/>
        </w:rPr>
        <w:t>Сільськогосподарські угіддя району мають такі середньозважені показники бонітету ґрунтів: рілля – 17, багаторічні насадження – 13, сіножаті – 15, пасовища - 15 балів.</w:t>
      </w:r>
    </w:p>
    <w:p w:rsidR="00AD240B" w:rsidRPr="00D610ED" w:rsidRDefault="00FC06BA" w:rsidP="00D610ED">
      <w:pPr>
        <w:pStyle w:val="ae"/>
        <w:shd w:val="clear" w:color="auto" w:fill="FFFFFF"/>
        <w:spacing w:before="0" w:beforeAutospacing="0" w:after="0" w:afterAutospacing="0"/>
        <w:ind w:firstLine="708"/>
        <w:jc w:val="both"/>
        <w:rPr>
          <w:bCs/>
          <w:shd w:val="clear" w:color="auto" w:fill="FFFFFF"/>
          <w:lang w:val="uk-UA"/>
        </w:rPr>
      </w:pPr>
      <w:r w:rsidRPr="00A12912">
        <w:rPr>
          <w:sz w:val="28"/>
          <w:szCs w:val="28"/>
        </w:rPr>
        <w:t>Для Дрогобицького природно-сільськогосподарського району характерна незначна площа особливо цінних грунтів, що складає лише 0,19% від ріллі області і 2,39% від площі ріллі району. Серед цінних тут переважають підзолисто-дернові ґрунти легко- і середньосуглинкові, які займають до 70% всіх особливо цінних грунтів. Серед інших цінних ґрунтів слід відмітити дерново-підзолисті поверхнево-оглеєні легкосуглинкові та торфовища середньоглибокі та глибокі осушені. Бонітетна оцінка цих ґрунтів досить низька і складає лише 22 бали, при бонітетній оцінці всієї ріллі району 17 балів</w:t>
      </w:r>
      <w:r>
        <w:rPr>
          <w:sz w:val="28"/>
          <w:szCs w:val="28"/>
          <w:lang w:val="uk-UA"/>
        </w:rPr>
        <w:t>.</w:t>
      </w:r>
    </w:p>
    <w:p w:rsidR="00D610ED" w:rsidRPr="00A12912" w:rsidRDefault="00DF77D6" w:rsidP="00D610ED">
      <w:pPr>
        <w:ind w:firstLine="567"/>
        <w:rPr>
          <w:szCs w:val="28"/>
          <w:lang w:eastAsia="ru-RU"/>
        </w:rPr>
      </w:pPr>
      <w:r w:rsidRPr="00AF7AFF">
        <w:rPr>
          <w:b/>
          <w:i/>
          <w:shd w:val="clear" w:color="auto" w:fill="FFFFFF"/>
          <w:lang w:val="uk-UA"/>
        </w:rPr>
        <w:t>Флора і фауна.</w:t>
      </w:r>
      <w:r w:rsidRPr="00AF7AFF">
        <w:rPr>
          <w:shd w:val="clear" w:color="auto" w:fill="FFFFFF"/>
          <w:lang w:val="uk-UA"/>
        </w:rPr>
        <w:t xml:space="preserve"> </w:t>
      </w:r>
      <w:r w:rsidR="00D610ED" w:rsidRPr="00A12912">
        <w:rPr>
          <w:szCs w:val="28"/>
          <w:lang w:val="uk-UA" w:eastAsia="ru-RU"/>
        </w:rPr>
        <w:t xml:space="preserve">Територія </w:t>
      </w:r>
      <w:r w:rsidR="00D610ED">
        <w:rPr>
          <w:szCs w:val="28"/>
          <w:lang w:val="uk-UA" w:eastAsia="ru-RU"/>
        </w:rPr>
        <w:t>опрацювання</w:t>
      </w:r>
      <w:r w:rsidR="00D610ED" w:rsidRPr="00A12912">
        <w:rPr>
          <w:szCs w:val="28"/>
          <w:lang w:val="uk-UA" w:eastAsia="ru-RU"/>
        </w:rPr>
        <w:t xml:space="preserve"> входить до групи передкарпатських ландшафтів, які характеризуються як передгірно–рівнинні, з переважанням схилових (делювіальних) і річкових (алювіальних) відкладів. </w:t>
      </w:r>
      <w:r w:rsidR="00D610ED" w:rsidRPr="00A12912">
        <w:rPr>
          <w:szCs w:val="28"/>
          <w:lang w:eastAsia="ru-RU"/>
        </w:rPr>
        <w:t>Існування тут такого ландшафту створює передумови для формування типової флори та фауни.</w:t>
      </w:r>
      <w:r w:rsidR="00D610ED">
        <w:rPr>
          <w:szCs w:val="28"/>
          <w:lang w:val="uk-UA" w:eastAsia="ru-RU"/>
        </w:rPr>
        <w:t xml:space="preserve"> </w:t>
      </w:r>
      <w:r w:rsidR="00D610ED" w:rsidRPr="00A12912">
        <w:rPr>
          <w:szCs w:val="28"/>
          <w:lang w:eastAsia="ru-RU"/>
        </w:rPr>
        <w:t>Загалом на поширення ботанічних та екологічних груп рослин впливають едафічні та гідрологічні фактори. На зволожених та заболочених територіях, що прилягають до річ</w:t>
      </w:r>
      <w:r w:rsidR="00D610ED">
        <w:rPr>
          <w:szCs w:val="28"/>
          <w:lang w:val="uk-UA" w:eastAsia="ru-RU"/>
        </w:rPr>
        <w:t>кових долин</w:t>
      </w:r>
      <w:r w:rsidR="00D610ED" w:rsidRPr="00A12912">
        <w:rPr>
          <w:szCs w:val="28"/>
          <w:lang w:eastAsia="ru-RU"/>
        </w:rPr>
        <w:t>, формуються гігрофіти, а на нормальних, оптимальних за едафічно-гідрологічними показниками – мезофіти.</w:t>
      </w:r>
    </w:p>
    <w:p w:rsidR="00D610ED" w:rsidRDefault="00D610ED" w:rsidP="00D610ED">
      <w:pPr>
        <w:ind w:firstLine="567"/>
        <w:rPr>
          <w:szCs w:val="28"/>
          <w:lang w:eastAsia="ru-RU"/>
        </w:rPr>
      </w:pPr>
      <w:r w:rsidRPr="00A12912">
        <w:rPr>
          <w:szCs w:val="28"/>
          <w:lang w:eastAsia="ru-RU"/>
        </w:rPr>
        <w:t>Згідно зоогеографічного районування дана територія знаходиться в Східноєвропейському окрузі Передгірно – Подільсько – Волинського відділення, для якого характерні широколистяно-соснові і сосново-ялицеві ліси.</w:t>
      </w:r>
    </w:p>
    <w:p w:rsidR="00D610ED" w:rsidRPr="00F24661" w:rsidRDefault="00D610ED" w:rsidP="00D610ED">
      <w:pPr>
        <w:ind w:firstLine="567"/>
        <w:rPr>
          <w:szCs w:val="28"/>
          <w:lang w:eastAsia="ru-RU"/>
        </w:rPr>
      </w:pPr>
      <w:r w:rsidRPr="00F24661">
        <w:rPr>
          <w:szCs w:val="28"/>
          <w:lang w:eastAsia="ru-RU"/>
        </w:rPr>
        <w:t xml:space="preserve">Видовий склад представників тваринного світу в межах Львівської області поки-що досить різноманітний, бо для цього існують природні передумови і господарське сприяння. Разом з цим зберігається загальна тенденція до скорочення популяцій, їх вимушеної міграції або зникнення через надмірні природоперетворювальні діяння: масове осушення заболочених територій, інтенсивні лісорозробки, будівництво гребель та ставів, хімізацію сільського господарства, застосування швидкохідної </w:t>
      </w:r>
      <w:r w:rsidRPr="00F24661">
        <w:rPr>
          <w:szCs w:val="28"/>
          <w:lang w:eastAsia="ru-RU"/>
        </w:rPr>
        <w:lastRenderedPageBreak/>
        <w:t>техніки для сінокосіння, оранки, оприскування і т.д.</w:t>
      </w:r>
    </w:p>
    <w:p w:rsidR="00D610ED" w:rsidRDefault="00D610ED" w:rsidP="00D610ED">
      <w:pPr>
        <w:ind w:firstLine="567"/>
        <w:rPr>
          <w:szCs w:val="28"/>
          <w:lang w:eastAsia="ru-RU"/>
        </w:rPr>
      </w:pPr>
      <w:r w:rsidRPr="00F24661">
        <w:rPr>
          <w:szCs w:val="28"/>
          <w:lang w:eastAsia="ru-RU"/>
        </w:rPr>
        <w:t>Хоч живі організми тваринного світу дуже мобільні і, на відміну від рослин, не прикріплені до певного місця, просторове поширення їх має обмеження, що виявляється через зміну загальної чисельності представників виду (популяції), скупченість проживання і зустрічність (За Шаблій О.І., Муха Б.П., Гурин А.В., Зінкевич М.В.).</w:t>
      </w:r>
    </w:p>
    <w:p w:rsidR="00D610ED" w:rsidRDefault="00D610ED" w:rsidP="00D610ED">
      <w:pPr>
        <w:ind w:firstLine="567"/>
        <w:rPr>
          <w:szCs w:val="28"/>
          <w:lang w:eastAsia="ru-RU"/>
        </w:rPr>
      </w:pPr>
    </w:p>
    <w:p w:rsidR="00D610ED" w:rsidRPr="00A12912" w:rsidRDefault="00D610ED" w:rsidP="00D610ED">
      <w:pPr>
        <w:jc w:val="center"/>
        <w:rPr>
          <w:szCs w:val="28"/>
          <w:lang w:val="uk-UA" w:eastAsia="ru-RU"/>
        </w:rPr>
      </w:pPr>
      <w:r>
        <w:rPr>
          <w:noProof/>
          <w:szCs w:val="28"/>
          <w:lang w:val="uk-UA"/>
        </w:rPr>
        <w:drawing>
          <wp:inline distT="0" distB="0" distL="0" distR="0" wp14:anchorId="0AC7C2DD" wp14:editId="2C8B61CB">
            <wp:extent cx="4935600" cy="3697200"/>
            <wp:effectExtent l="0" t="0" r="0" b="0"/>
            <wp:docPr id="37" name="Рисунок 37" descr="C:\Users\User\AppData\Local\Microsoft\Windows\INetCache\Content.MSO\796F38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796F3845.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35600" cy="3697200"/>
                    </a:xfrm>
                    <a:prstGeom prst="rect">
                      <a:avLst/>
                    </a:prstGeom>
                    <a:noFill/>
                    <a:ln>
                      <a:noFill/>
                    </a:ln>
                  </pic:spPr>
                </pic:pic>
              </a:graphicData>
            </a:graphic>
          </wp:inline>
        </w:drawing>
      </w:r>
    </w:p>
    <w:p w:rsidR="00D610ED" w:rsidRDefault="00D610ED" w:rsidP="00D610ED">
      <w:pPr>
        <w:ind w:firstLine="567"/>
        <w:rPr>
          <w:bCs/>
          <w:szCs w:val="28"/>
          <w:lang w:eastAsia="ru-RU"/>
        </w:rPr>
      </w:pPr>
    </w:p>
    <w:p w:rsidR="00D610ED" w:rsidRDefault="00D610ED" w:rsidP="00D610ED">
      <w:pPr>
        <w:ind w:firstLine="708"/>
        <w:rPr>
          <w:i/>
          <w:lang w:val="uk-UA"/>
        </w:rPr>
      </w:pPr>
      <w:r w:rsidRPr="00A12912">
        <w:rPr>
          <w:lang w:val="uk-UA"/>
        </w:rPr>
        <w:t xml:space="preserve">За геоботанічним районуванням територія Львівської области поділена між трьома геоботанічними провінціями Європейської широколистяної області. Терторія опрацювання відноситься до Центральноєвропейської провінції (у межах України — її Східнокарпатська гірська підпровінція) з Дрогобицько-Стрийським </w:t>
      </w:r>
      <w:r>
        <w:rPr>
          <w:lang w:val="uk-UA"/>
        </w:rPr>
        <w:t>районом</w:t>
      </w:r>
      <w:r w:rsidRPr="00A12912">
        <w:rPr>
          <w:lang w:val="uk-UA"/>
        </w:rPr>
        <w:t xml:space="preserve"> дубових лісів, річководолинної рослинності й лук, у якій маємо Турківський, Старосамбірський, Сколівський, Дрогобицький, Самбірський, Мостиський, Стрийський, Жидачівський і Миколаївський адміністративні райони. Разом із великим флористичним багатством Центральноєвропейської провінції, зокрема ендемічними, реліктовими й погранично-ареальними центральноєвропейськими видами, виявлені значні втрати флори. Вже говорилося про зникнення на цій території видів Lycopodіum complanatum, L. іsslerі, Selagіnella helvetіca, рідко трапляються тут Pіnguіcula alpіna, P. bіcolor, залишилися поодинокі оселища Botrychіum lunarіa, Taxus baccata, Syrіnga josіkaea, Arnіca montana, очевидно, вже зник Juncus bulbosus. Серед загрожених видів згадаємо Gentіana lacіnіata, Colchіcum autumnale, Atropa belladonna й багато видів орхідних. Під особливою загрозою у цій провінції опинилися декоративні ранньоквітучі види — Crocus heuffelіanus, Frіtіllarіa </w:t>
      </w:r>
      <w:r w:rsidRPr="00A12912">
        <w:rPr>
          <w:lang w:val="uk-UA"/>
        </w:rPr>
        <w:lastRenderedPageBreak/>
        <w:t xml:space="preserve">meleagrіs, Leucojum vernum, Scіlla bіfolіa, що їх зривають для букетів і продажу </w:t>
      </w:r>
      <w:r w:rsidRPr="00A12912">
        <w:rPr>
          <w:i/>
          <w:lang w:val="uk-UA"/>
        </w:rPr>
        <w:t>(За К. Малиновським).</w:t>
      </w:r>
    </w:p>
    <w:p w:rsidR="00D610ED" w:rsidRDefault="00D610ED" w:rsidP="00D610ED">
      <w:pPr>
        <w:ind w:firstLine="708"/>
        <w:rPr>
          <w:i/>
          <w:lang w:val="uk-UA"/>
        </w:rPr>
      </w:pPr>
    </w:p>
    <w:p w:rsidR="00D610ED" w:rsidRPr="00A12912" w:rsidRDefault="00D610ED" w:rsidP="00D610ED">
      <w:pPr>
        <w:jc w:val="center"/>
        <w:rPr>
          <w:lang w:val="uk-UA"/>
        </w:rPr>
      </w:pPr>
      <w:r>
        <w:rPr>
          <w:noProof/>
          <w:lang w:val="uk-UA"/>
        </w:rPr>
        <w:drawing>
          <wp:inline distT="0" distB="0" distL="0" distR="0" wp14:anchorId="7A33637D" wp14:editId="207C9BD6">
            <wp:extent cx="5238000" cy="3484800"/>
            <wp:effectExtent l="0" t="0" r="0" b="0"/>
            <wp:docPr id="12" name="Рисунок 12" descr="C:\Users\User\AppData\Local\Microsoft\Windows\INetCache\Content.MSO\A4D657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A4D6579B.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8000" cy="3484800"/>
                    </a:xfrm>
                    <a:prstGeom prst="rect">
                      <a:avLst/>
                    </a:prstGeom>
                    <a:noFill/>
                    <a:ln>
                      <a:noFill/>
                    </a:ln>
                  </pic:spPr>
                </pic:pic>
              </a:graphicData>
            </a:graphic>
          </wp:inline>
        </w:drawing>
      </w:r>
    </w:p>
    <w:p w:rsidR="00D610ED" w:rsidRDefault="00D610ED" w:rsidP="00D610ED">
      <w:pPr>
        <w:ind w:firstLine="708"/>
        <w:rPr>
          <w:lang w:val="uk-UA"/>
        </w:rPr>
      </w:pPr>
    </w:p>
    <w:p w:rsidR="00D610ED" w:rsidRPr="00D610ED" w:rsidRDefault="00D610ED" w:rsidP="00D610ED">
      <w:pPr>
        <w:ind w:firstLine="708"/>
        <w:rPr>
          <w:lang w:val="uk-UA"/>
        </w:rPr>
      </w:pPr>
      <w:r w:rsidRPr="00A12912">
        <w:rPr>
          <w:lang w:val="uk-UA"/>
        </w:rPr>
        <w:t xml:space="preserve">На заході України поширено орієнтовно 26500 видів тварин, які належать до підцарства найпростіших (Protozoa), типів губок (Porifera), кишковопорожнинних (Coelenterata), плоских (Plathelminthes), круглих (Nemathelminthes), кільчастих (Annelides), червів, м’якунів (Mollusca), членистоногих (Athropoda), підтипу хребетних (Vertebrata). До останньоготипу у складі фауни Львівщини зараховано 341 вид, зокрема: риб та круглоротих — 47, земноводних — 16, плазунів — 8, птахів — 199, ссавців — 71. Представники фауни Львівщини — мобільні види, які активно змінюють свої місця перебування у зв’язку з докорінною трансформацією середовища існування. Саме тому збіднюється видове розмаїття тваринного населення Львівщини, чимало видів стає рідкісними і їх заносять до Червоної книги України. У фауні хребетних Львівщини присутні західноєвропейські, східноєвропейські, арктоальпійські, середньоазійські, середземноморські види, що зумовлене розміщенням Львівської области на межі гірських та рівнинних районів, на вододілі річкових систем Балтійського та Чорного морів. У наш час фауна тісно пов’язана не лише з природним середовищем існування, зокрема з територією та рослинністю, а й значним впливом на неї людської діяльності </w:t>
      </w:r>
      <w:r w:rsidRPr="00A12912">
        <w:rPr>
          <w:i/>
          <w:lang w:val="uk-UA"/>
        </w:rPr>
        <w:t>(За К. Татаринов).</w:t>
      </w:r>
    </w:p>
    <w:p w:rsidR="00D610ED" w:rsidRPr="00D610ED" w:rsidRDefault="00D610ED" w:rsidP="00D610ED">
      <w:pPr>
        <w:ind w:firstLine="708"/>
        <w:rPr>
          <w:lang w:val="uk-UA"/>
        </w:rPr>
      </w:pPr>
      <w:r w:rsidRPr="00E9074A">
        <w:rPr>
          <w:lang w:val="uk-UA"/>
        </w:rPr>
        <w:t>Ареали проживання рідкісних тварин, місця зростання рідкісних рослин в межах проєктування відсутні.</w:t>
      </w:r>
      <w:r w:rsidRPr="00D610ED">
        <w:t xml:space="preserve"> </w:t>
      </w:r>
      <w:r w:rsidRPr="00D610ED">
        <w:rPr>
          <w:lang w:val="uk-UA"/>
        </w:rPr>
        <w:t>Цінні зелені насадження на території опрацювання відсутні.</w:t>
      </w:r>
    </w:p>
    <w:p w:rsidR="00D610ED" w:rsidRDefault="00D610ED" w:rsidP="00D610ED">
      <w:pPr>
        <w:ind w:firstLine="708"/>
        <w:rPr>
          <w:lang w:val="uk-UA"/>
        </w:rPr>
      </w:pPr>
      <w:r w:rsidRPr="00D610ED">
        <w:rPr>
          <w:lang w:val="uk-UA"/>
        </w:rPr>
        <w:t xml:space="preserve">Довкола території опрацювання місцева флора представлена здебільшого річководолинною рослинністю та луками (полин, </w:t>
      </w:r>
      <w:r w:rsidR="003A33DB">
        <w:rPr>
          <w:lang w:val="uk-UA"/>
        </w:rPr>
        <w:t xml:space="preserve">амброзія, </w:t>
      </w:r>
      <w:r w:rsidRPr="00D610ED">
        <w:rPr>
          <w:lang w:val="uk-UA"/>
        </w:rPr>
        <w:lastRenderedPageBreak/>
        <w:t>м’ята, лопух, кропива, звіробій, барвінок, пирій, ромашка, борщівник, конюшина</w:t>
      </w:r>
      <w:r w:rsidR="003A33DB">
        <w:rPr>
          <w:lang w:val="uk-UA"/>
        </w:rPr>
        <w:t xml:space="preserve"> </w:t>
      </w:r>
      <w:r w:rsidRPr="00D610ED">
        <w:rPr>
          <w:lang w:val="uk-UA"/>
        </w:rPr>
        <w:t xml:space="preserve">тощо). Також тут зростають тополі, берези, верби, </w:t>
      </w:r>
      <w:r w:rsidR="003A33DB">
        <w:rPr>
          <w:lang w:val="uk-UA"/>
        </w:rPr>
        <w:t>клени</w:t>
      </w:r>
      <w:r w:rsidRPr="00D610ED">
        <w:rPr>
          <w:lang w:val="uk-UA"/>
        </w:rPr>
        <w:t>, бузина, хвощ</w:t>
      </w:r>
      <w:r w:rsidR="003A33DB">
        <w:rPr>
          <w:lang w:val="uk-UA"/>
        </w:rPr>
        <w:t>еподібні</w:t>
      </w:r>
      <w:r w:rsidRPr="00D610ED">
        <w:rPr>
          <w:lang w:val="uk-UA"/>
        </w:rPr>
        <w:t xml:space="preserve">, мохи та гриби. Серед </w:t>
      </w:r>
      <w:r w:rsidR="003A33DB">
        <w:rPr>
          <w:lang w:val="uk-UA"/>
        </w:rPr>
        <w:t>локальної</w:t>
      </w:r>
      <w:r w:rsidRPr="00D610ED">
        <w:rPr>
          <w:lang w:val="uk-UA"/>
        </w:rPr>
        <w:t xml:space="preserve"> біоти найчастіше зустрічаються заєць сірий, лисиця, ласка, кріт, ящірки, вуж, гадюка звичайна, жаби, горобці, голуби, ластівки, шпак, дрозд, синиці, яструб. Іхтіофауна представлена такими видами як пічкур, підуст, марена, йорж, судак, сом, вугор, карась, верховодка, форель, в’юн.</w:t>
      </w:r>
    </w:p>
    <w:p w:rsidR="00FF56E8" w:rsidRPr="00B06970" w:rsidRDefault="00D610ED" w:rsidP="00B06970">
      <w:pPr>
        <w:ind w:firstLine="708"/>
        <w:rPr>
          <w:lang w:val="uk-UA"/>
        </w:rPr>
      </w:pPr>
      <w:r w:rsidRPr="00D610ED">
        <w:rPr>
          <w:lang w:val="uk-UA"/>
        </w:rPr>
        <w:t>З ініціативи Держуправління науковцями Інституту екології Карпат НАН України сформовано список видів тварин, занесених до Червоної книги України, які поширені на території Львівської області і підлягають особливій охороні та список тварин, що не занесені до неї, але потребують охорони на регіональному рівні у зв’язку із малочисельністю. На підставі цих списків Держуправлінням розроблено положення про регіонально-рідкісні види, які не занесені до Червоної Книги України але знаходяться під загрозою зникнення та  потребують захисту і охорони в межах Львівської області.</w:t>
      </w:r>
    </w:p>
    <w:p w:rsidR="0074618F" w:rsidRDefault="002F2AC6" w:rsidP="00911EB2">
      <w:pPr>
        <w:widowControl/>
        <w:autoSpaceDE/>
        <w:autoSpaceDN/>
        <w:ind w:firstLine="708"/>
        <w:rPr>
          <w:szCs w:val="28"/>
          <w:lang w:val="uk-UA"/>
        </w:rPr>
      </w:pPr>
      <w:r w:rsidRPr="00AF7AFF">
        <w:rPr>
          <w:b/>
          <w:i/>
          <w:szCs w:val="28"/>
          <w:lang w:val="uk-UA" w:eastAsia="uk-UA"/>
        </w:rPr>
        <w:t>Об’єкт опрацювання</w:t>
      </w:r>
      <w:r w:rsidR="00F401A8" w:rsidRPr="00AF7AFF">
        <w:rPr>
          <w:b/>
          <w:i/>
          <w:szCs w:val="28"/>
          <w:lang w:val="uk-UA" w:eastAsia="uk-UA"/>
        </w:rPr>
        <w:t xml:space="preserve"> </w:t>
      </w:r>
      <w:r w:rsidRPr="00AF7AFF">
        <w:rPr>
          <w:b/>
          <w:i/>
          <w:szCs w:val="28"/>
          <w:lang w:val="uk-UA" w:eastAsia="uk-UA"/>
        </w:rPr>
        <w:t>та</w:t>
      </w:r>
      <w:r w:rsidR="007856B0" w:rsidRPr="00AF7AFF">
        <w:rPr>
          <w:b/>
          <w:i/>
          <w:szCs w:val="28"/>
          <w:lang w:val="uk-UA" w:eastAsia="uk-UA"/>
        </w:rPr>
        <w:t xml:space="preserve"> містобудівні умови</w:t>
      </w:r>
      <w:r w:rsidR="007856B0" w:rsidRPr="00AF7AFF">
        <w:rPr>
          <w:b/>
          <w:szCs w:val="28"/>
          <w:lang w:val="uk-UA" w:eastAsia="uk-UA"/>
        </w:rPr>
        <w:t>.</w:t>
      </w:r>
      <w:r w:rsidR="0028230F" w:rsidRPr="00AF7AFF">
        <w:rPr>
          <w:lang w:val="uk-UA" w:eastAsia="uk-UA"/>
        </w:rPr>
        <w:t xml:space="preserve"> </w:t>
      </w:r>
      <w:r w:rsidR="0074618F" w:rsidRPr="0074618F">
        <w:rPr>
          <w:szCs w:val="28"/>
          <w:lang w:val="uk-UA"/>
        </w:rPr>
        <w:t>Ділянка, на яку розробляється ДПТ, розташована в  східній частині м. Стрий</w:t>
      </w:r>
      <w:r w:rsidR="0074618F">
        <w:rPr>
          <w:szCs w:val="28"/>
          <w:lang w:val="uk-UA"/>
        </w:rPr>
        <w:t xml:space="preserve">. </w:t>
      </w:r>
      <w:r w:rsidR="0074618F" w:rsidRPr="0074618F">
        <w:rPr>
          <w:szCs w:val="28"/>
          <w:lang w:val="uk-UA"/>
        </w:rPr>
        <w:t>Проєктована ділянка межує з дорогами, територіями для будівництва та обслуговування будівель торгівлі, луками, неужитками.</w:t>
      </w:r>
    </w:p>
    <w:p w:rsidR="00911EB2" w:rsidRDefault="0010241C" w:rsidP="0074618F">
      <w:pPr>
        <w:widowControl/>
        <w:autoSpaceDE/>
        <w:autoSpaceDN/>
        <w:ind w:firstLine="708"/>
        <w:rPr>
          <w:szCs w:val="28"/>
          <w:lang w:val="uk-UA"/>
        </w:rPr>
      </w:pPr>
      <w:r w:rsidRPr="0010241C">
        <w:rPr>
          <w:szCs w:val="28"/>
          <w:lang w:val="uk-UA"/>
        </w:rPr>
        <w:t>Про</w:t>
      </w:r>
      <w:r w:rsidR="00911EB2">
        <w:rPr>
          <w:szCs w:val="28"/>
          <w:lang w:val="uk-UA"/>
        </w:rPr>
        <w:t>є</w:t>
      </w:r>
      <w:r w:rsidRPr="0010241C">
        <w:rPr>
          <w:szCs w:val="28"/>
          <w:lang w:val="uk-UA"/>
        </w:rPr>
        <w:t xml:space="preserve">ктовані ділянки </w:t>
      </w:r>
      <w:r w:rsidR="00911EB2">
        <w:rPr>
          <w:szCs w:val="28"/>
          <w:lang w:val="uk-UA"/>
        </w:rPr>
        <w:t xml:space="preserve">№ 1 та № 2 </w:t>
      </w:r>
      <w:r w:rsidRPr="0010241C">
        <w:rPr>
          <w:szCs w:val="28"/>
          <w:lang w:val="uk-UA"/>
        </w:rPr>
        <w:t>змінюють функціональне призначення з території для будівництва та обслуговування будівель торгівлі  на територію для розташування автозаправної станції.</w:t>
      </w:r>
    </w:p>
    <w:p w:rsidR="00E35B2A" w:rsidRDefault="0074618F" w:rsidP="004044B1">
      <w:pPr>
        <w:widowControl/>
        <w:autoSpaceDE/>
        <w:autoSpaceDN/>
        <w:ind w:firstLine="708"/>
      </w:pPr>
      <w:r w:rsidRPr="0074618F">
        <w:rPr>
          <w:szCs w:val="28"/>
          <w:lang w:val="uk-UA"/>
        </w:rPr>
        <w:t>Район про</w:t>
      </w:r>
      <w:r w:rsidR="00911EB2">
        <w:rPr>
          <w:szCs w:val="28"/>
          <w:lang w:val="uk-UA"/>
        </w:rPr>
        <w:t>є</w:t>
      </w:r>
      <w:r w:rsidRPr="0074618F">
        <w:rPr>
          <w:szCs w:val="28"/>
          <w:lang w:val="uk-UA"/>
        </w:rPr>
        <w:t>ктування забезпечений електропостачанням.</w:t>
      </w:r>
      <w:r w:rsidR="00911EB2">
        <w:rPr>
          <w:szCs w:val="28"/>
          <w:lang w:val="uk-UA"/>
        </w:rPr>
        <w:t xml:space="preserve"> </w:t>
      </w:r>
      <w:r w:rsidR="00911EB2" w:rsidRPr="00911EB2">
        <w:rPr>
          <w:szCs w:val="28"/>
          <w:lang w:val="uk-UA"/>
        </w:rPr>
        <w:t>На південний схід вздовж Об’їзної дороги проходить газопровід середнього тиску.</w:t>
      </w:r>
      <w:r w:rsidR="00911EB2">
        <w:rPr>
          <w:szCs w:val="28"/>
          <w:lang w:val="uk-UA"/>
        </w:rPr>
        <w:t xml:space="preserve"> </w:t>
      </w:r>
      <w:r w:rsidRPr="0074618F">
        <w:rPr>
          <w:szCs w:val="28"/>
          <w:lang w:val="uk-UA"/>
        </w:rPr>
        <w:t>Територія опрацювання має частково сформовану вуличну мережу</w:t>
      </w:r>
      <w:r w:rsidR="00911EB2">
        <w:rPr>
          <w:szCs w:val="28"/>
          <w:lang w:val="uk-UA"/>
        </w:rPr>
        <w:t>, з д</w:t>
      </w:r>
      <w:r w:rsidRPr="0074618F">
        <w:rPr>
          <w:szCs w:val="28"/>
          <w:lang w:val="uk-UA"/>
        </w:rPr>
        <w:t>оступ</w:t>
      </w:r>
      <w:r w:rsidR="00911EB2">
        <w:rPr>
          <w:szCs w:val="28"/>
          <w:lang w:val="uk-UA"/>
        </w:rPr>
        <w:t>ом</w:t>
      </w:r>
      <w:r w:rsidRPr="0074618F">
        <w:rPr>
          <w:szCs w:val="28"/>
          <w:lang w:val="uk-UA"/>
        </w:rPr>
        <w:t xml:space="preserve"> від вул. Д.</w:t>
      </w:r>
      <w:r w:rsidR="00911EB2">
        <w:rPr>
          <w:szCs w:val="28"/>
          <w:lang w:val="uk-UA"/>
        </w:rPr>
        <w:t xml:space="preserve"> </w:t>
      </w:r>
      <w:r w:rsidRPr="0074618F">
        <w:rPr>
          <w:szCs w:val="28"/>
          <w:lang w:val="uk-UA"/>
        </w:rPr>
        <w:t>Яціва.</w:t>
      </w:r>
      <w:r w:rsidR="00911EB2">
        <w:rPr>
          <w:szCs w:val="28"/>
          <w:lang w:val="uk-UA"/>
        </w:rPr>
        <w:t xml:space="preserve"> </w:t>
      </w:r>
      <w:r w:rsidR="00A07F72" w:rsidRPr="00A07F72">
        <w:rPr>
          <w:szCs w:val="28"/>
          <w:lang w:val="uk-UA"/>
        </w:rPr>
        <w:t xml:space="preserve">Відомості про інші інженерні мережі, які можливо підведені до ділянки проєктування, відсутні. </w:t>
      </w:r>
      <w:r w:rsidR="00911EB2" w:rsidRPr="00911EB2">
        <w:rPr>
          <w:szCs w:val="28"/>
          <w:lang w:val="uk-UA"/>
        </w:rPr>
        <w:t>На території опрацювання об’єкти культурної спадщини відсутні.</w:t>
      </w:r>
      <w:r w:rsidR="00967A78" w:rsidRPr="00967A78">
        <w:t xml:space="preserve"> </w:t>
      </w:r>
    </w:p>
    <w:p w:rsidR="00911EB2" w:rsidRDefault="00967A78" w:rsidP="004044B1">
      <w:pPr>
        <w:widowControl/>
        <w:autoSpaceDE/>
        <w:autoSpaceDN/>
        <w:ind w:firstLine="708"/>
        <w:rPr>
          <w:szCs w:val="28"/>
          <w:lang w:val="uk-UA"/>
        </w:rPr>
      </w:pPr>
      <w:r w:rsidRPr="00967A78">
        <w:rPr>
          <w:szCs w:val="28"/>
          <w:lang w:val="uk-UA"/>
        </w:rPr>
        <w:t>В цілому стан навколишнього середовища на території проєктування можна характеризувати як добрий.</w:t>
      </w:r>
    </w:p>
    <w:p w:rsidR="001B29FC" w:rsidRDefault="001B29FC" w:rsidP="004044B1">
      <w:pPr>
        <w:widowControl/>
        <w:autoSpaceDE/>
        <w:autoSpaceDN/>
        <w:ind w:firstLine="708"/>
        <w:rPr>
          <w:szCs w:val="28"/>
          <w:lang w:val="uk-UA"/>
        </w:rPr>
      </w:pPr>
    </w:p>
    <w:p w:rsidR="00A6252B" w:rsidRPr="0069222C" w:rsidRDefault="001B29FC" w:rsidP="0069222C">
      <w:pPr>
        <w:widowControl/>
        <w:autoSpaceDE/>
        <w:autoSpaceDN/>
        <w:rPr>
          <w:szCs w:val="28"/>
          <w:lang w:val="uk-UA"/>
        </w:rPr>
      </w:pPr>
      <w:r>
        <w:rPr>
          <w:noProof/>
          <w:szCs w:val="28"/>
          <w:lang w:val="uk-UA"/>
        </w:rPr>
        <w:drawing>
          <wp:inline distT="0" distB="0" distL="0" distR="0">
            <wp:extent cx="5940425" cy="2605450"/>
            <wp:effectExtent l="0" t="0" r="0" b="0"/>
            <wp:docPr id="39" name="Рисунок 39" descr="C:\Users\User\AppData\Local\Microsoft\Windows\INetCache\Content.MSO\938EA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MSO\938EAEE.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605450"/>
                    </a:xfrm>
                    <a:prstGeom prst="rect">
                      <a:avLst/>
                    </a:prstGeom>
                    <a:noFill/>
                    <a:ln>
                      <a:noFill/>
                    </a:ln>
                  </pic:spPr>
                </pic:pic>
              </a:graphicData>
            </a:graphic>
          </wp:inline>
        </w:drawing>
      </w:r>
    </w:p>
    <w:p w:rsidR="00B53687" w:rsidRDefault="00B53687" w:rsidP="00A6252B">
      <w:pPr>
        <w:rPr>
          <w:b/>
          <w:lang w:val="uk-UA"/>
        </w:rPr>
      </w:pPr>
    </w:p>
    <w:p w:rsidR="007856B0" w:rsidRPr="00AF7AFF" w:rsidRDefault="007856B0" w:rsidP="007856B0">
      <w:pPr>
        <w:jc w:val="center"/>
        <w:rPr>
          <w:b/>
          <w:lang w:val="uk-UA"/>
        </w:rPr>
      </w:pPr>
      <w:r w:rsidRPr="00AF7AFF">
        <w:rPr>
          <w:b/>
          <w:lang w:val="uk-UA"/>
        </w:rPr>
        <w:t xml:space="preserve">4. Екологічні  проблеми, </w:t>
      </w:r>
    </w:p>
    <w:p w:rsidR="007856B0" w:rsidRPr="00AF7AFF" w:rsidRDefault="007856B0" w:rsidP="007856B0">
      <w:pPr>
        <w:jc w:val="center"/>
        <w:rPr>
          <w:b/>
          <w:lang w:val="uk-UA"/>
        </w:rPr>
      </w:pPr>
      <w:r w:rsidRPr="00AF7AFF">
        <w:rPr>
          <w:b/>
          <w:lang w:val="uk-UA"/>
        </w:rPr>
        <w:t>в тому числі ризики впливу на здоров</w:t>
      </w:r>
      <w:r w:rsidRPr="00AF7AFF">
        <w:rPr>
          <w:b/>
        </w:rPr>
        <w:t>’</w:t>
      </w:r>
      <w:r w:rsidRPr="00AF7AFF">
        <w:rPr>
          <w:b/>
          <w:lang w:val="uk-UA"/>
        </w:rPr>
        <w:t>я населення</w:t>
      </w:r>
    </w:p>
    <w:p w:rsidR="007856B0" w:rsidRPr="00AF7AFF" w:rsidRDefault="007856B0" w:rsidP="007856B0">
      <w:pPr>
        <w:jc w:val="center"/>
        <w:rPr>
          <w:b/>
          <w:lang w:val="uk-UA"/>
        </w:rPr>
      </w:pPr>
    </w:p>
    <w:p w:rsidR="00580254" w:rsidRDefault="00580254" w:rsidP="00580254">
      <w:pPr>
        <w:ind w:firstLine="708"/>
        <w:rPr>
          <w:lang w:val="uk-UA"/>
        </w:rPr>
      </w:pPr>
      <w:r>
        <w:rPr>
          <w:lang w:val="uk-UA"/>
        </w:rPr>
        <w:t xml:space="preserve">За даними </w:t>
      </w:r>
      <w:hyperlink r:id="rId66" w:history="1">
        <w:r w:rsidRPr="00321D90">
          <w:rPr>
            <w:rStyle w:val="ac"/>
            <w:color w:val="auto"/>
            <w:lang w:val="uk-UA"/>
          </w:rPr>
          <w:t>https://kalamar.ua/</w:t>
        </w:r>
      </w:hyperlink>
      <w:r>
        <w:rPr>
          <w:lang w:val="uk-UA"/>
        </w:rPr>
        <w:t>, я</w:t>
      </w:r>
      <w:r w:rsidRPr="00AD7FF4">
        <w:rPr>
          <w:lang w:val="uk-UA"/>
        </w:rPr>
        <w:t>кщо вести мову про Україну, то прийнято говорити про такі екологічні небезпеки, як:</w:t>
      </w:r>
    </w:p>
    <w:p w:rsidR="00580254" w:rsidRDefault="00580254" w:rsidP="00580254">
      <w:pPr>
        <w:ind w:firstLine="708"/>
        <w:rPr>
          <w:lang w:val="uk-UA"/>
        </w:rPr>
      </w:pPr>
    </w:p>
    <w:tbl>
      <w:tblPr>
        <w:tblStyle w:val="ab"/>
        <w:tblW w:w="0" w:type="auto"/>
        <w:tblLook w:val="04A0" w:firstRow="1" w:lastRow="0" w:firstColumn="1" w:lastColumn="0" w:noHBand="0" w:noVBand="1"/>
      </w:tblPr>
      <w:tblGrid>
        <w:gridCol w:w="2802"/>
        <w:gridCol w:w="6769"/>
      </w:tblGrid>
      <w:tr w:rsidR="00580254" w:rsidRPr="006C5DD2" w:rsidTr="006C5DD2">
        <w:tc>
          <w:tcPr>
            <w:tcW w:w="2802" w:type="dxa"/>
            <w:shd w:val="clear" w:color="auto" w:fill="DAEEF3" w:themeFill="accent5" w:themeFillTint="33"/>
          </w:tcPr>
          <w:p w:rsidR="00580254" w:rsidRDefault="00580254" w:rsidP="007D395A">
            <w:pPr>
              <w:rPr>
                <w:lang w:val="uk-UA"/>
              </w:rPr>
            </w:pPr>
            <w:r w:rsidRPr="00321D90">
              <w:rPr>
                <w:lang w:val="uk-UA"/>
              </w:rPr>
              <w:t>Проблема сміття</w:t>
            </w:r>
          </w:p>
        </w:tc>
        <w:tc>
          <w:tcPr>
            <w:tcW w:w="6769" w:type="dxa"/>
          </w:tcPr>
          <w:p w:rsidR="00580254" w:rsidRDefault="00580254" w:rsidP="007D395A">
            <w:pPr>
              <w:rPr>
                <w:lang w:val="uk-UA"/>
              </w:rPr>
            </w:pPr>
            <w:r w:rsidRPr="00321D90">
              <w:rPr>
                <w:lang w:val="uk-UA"/>
              </w:rPr>
              <w:t>Згідно останніх соцопитувань, ця проблема постійно перебуває у топі. Українців турбує засміченість територій, нерегулярний вивіз сміття та відсутність інфраструктури для сміттєпереробки.</w:t>
            </w:r>
          </w:p>
        </w:tc>
      </w:tr>
      <w:tr w:rsidR="00580254" w:rsidTr="006C5DD2">
        <w:tc>
          <w:tcPr>
            <w:tcW w:w="2802" w:type="dxa"/>
            <w:shd w:val="clear" w:color="auto" w:fill="DAEEF3" w:themeFill="accent5" w:themeFillTint="33"/>
          </w:tcPr>
          <w:p w:rsidR="00580254" w:rsidRDefault="00580254" w:rsidP="007D395A">
            <w:pPr>
              <w:rPr>
                <w:lang w:val="uk-UA"/>
              </w:rPr>
            </w:pPr>
            <w:r w:rsidRPr="00321D90">
              <w:rPr>
                <w:lang w:val="uk-UA"/>
              </w:rPr>
              <w:t>Забруднення повітря</w:t>
            </w:r>
          </w:p>
        </w:tc>
        <w:tc>
          <w:tcPr>
            <w:tcW w:w="6769" w:type="dxa"/>
          </w:tcPr>
          <w:p w:rsidR="00580254" w:rsidRDefault="00580254" w:rsidP="007D395A">
            <w:pPr>
              <w:rPr>
                <w:lang w:val="uk-UA"/>
              </w:rPr>
            </w:pPr>
            <w:r w:rsidRPr="00321D90">
              <w:rPr>
                <w:lang w:val="uk-UA"/>
              </w:rPr>
              <w:t>Основний фактор, який впливає на стан повітря у населених пунктах України – безперечно, автомобільний транспорт. Саме він належить до основних забруднювачів повітря. До прикладу, саме вихлопні гази автомобілів містять більш, ніж 200 хімічних продуктів, які вважаються токсичними.</w:t>
            </w:r>
          </w:p>
        </w:tc>
      </w:tr>
      <w:tr w:rsidR="00580254" w:rsidTr="006C5DD2">
        <w:tc>
          <w:tcPr>
            <w:tcW w:w="2802" w:type="dxa"/>
            <w:shd w:val="clear" w:color="auto" w:fill="DAEEF3" w:themeFill="accent5" w:themeFillTint="33"/>
          </w:tcPr>
          <w:p w:rsidR="00580254" w:rsidRDefault="00580254" w:rsidP="007D395A">
            <w:pPr>
              <w:rPr>
                <w:lang w:val="uk-UA"/>
              </w:rPr>
            </w:pPr>
            <w:r w:rsidRPr="00321D90">
              <w:rPr>
                <w:lang w:val="uk-UA"/>
              </w:rPr>
              <w:t>Промислові відходи</w:t>
            </w:r>
          </w:p>
        </w:tc>
        <w:tc>
          <w:tcPr>
            <w:tcW w:w="6769" w:type="dxa"/>
          </w:tcPr>
          <w:p w:rsidR="00580254" w:rsidRDefault="00580254" w:rsidP="007D395A">
            <w:pPr>
              <w:rPr>
                <w:lang w:val="uk-UA"/>
              </w:rPr>
            </w:pPr>
            <w:r w:rsidRPr="00321D90">
              <w:rPr>
                <w:lang w:val="uk-UA"/>
              </w:rPr>
              <w:t>Основне джерело їхнього утворення в Україні – підприємства паливно-енергетичного, хіміко-металургійного, гірничо-промислового, агропромислового комплексів. Причому, найтоксичнішими вважаються ті, у складі яких знаходяться нафтопродукти, важкі метали і пестициди, що утворюються на промислових комплексах у Дніпропетровській та Донецькій областях. Майже 20 тис. га земель знаходяться під сховищами цих відходів, що у результаті забруднюють води та повітря.</w:t>
            </w:r>
          </w:p>
        </w:tc>
      </w:tr>
      <w:tr w:rsidR="00580254" w:rsidRPr="006C5DD2" w:rsidTr="006C5DD2">
        <w:tc>
          <w:tcPr>
            <w:tcW w:w="2802" w:type="dxa"/>
            <w:shd w:val="clear" w:color="auto" w:fill="DAEEF3" w:themeFill="accent5" w:themeFillTint="33"/>
          </w:tcPr>
          <w:p w:rsidR="00580254" w:rsidRDefault="00580254" w:rsidP="007D395A">
            <w:pPr>
              <w:rPr>
                <w:lang w:val="uk-UA"/>
              </w:rPr>
            </w:pPr>
            <w:r w:rsidRPr="00321D90">
              <w:rPr>
                <w:lang w:val="uk-UA"/>
              </w:rPr>
              <w:t>Виснаження та збідніння чорноземів</w:t>
            </w:r>
          </w:p>
        </w:tc>
        <w:tc>
          <w:tcPr>
            <w:tcW w:w="6769" w:type="dxa"/>
          </w:tcPr>
          <w:p w:rsidR="00580254" w:rsidRDefault="00580254" w:rsidP="007D395A">
            <w:pPr>
              <w:rPr>
                <w:lang w:val="uk-UA"/>
              </w:rPr>
            </w:pPr>
            <w:r w:rsidRPr="00321D90">
              <w:rPr>
                <w:lang w:val="uk-UA"/>
              </w:rPr>
              <w:t>Воно виникає внаслідок інтенсивної сільськогосподарської діяльності людини. Сюди ж можна віднести і промислове забруднення ґрунтів, достатньо широке розповсюдження монокультур, використання азотних і нітратних добрив</w:t>
            </w:r>
            <w:r>
              <w:rPr>
                <w:lang w:val="uk-UA"/>
              </w:rPr>
              <w:t>.</w:t>
            </w:r>
          </w:p>
        </w:tc>
      </w:tr>
    </w:tbl>
    <w:p w:rsidR="00580254" w:rsidRPr="00AD7FF4" w:rsidRDefault="00580254" w:rsidP="00580254">
      <w:pPr>
        <w:ind w:firstLine="708"/>
        <w:rPr>
          <w:lang w:val="uk-UA"/>
        </w:rPr>
      </w:pPr>
    </w:p>
    <w:p w:rsidR="00580254" w:rsidRPr="00321D90" w:rsidRDefault="00580254" w:rsidP="00580254">
      <w:pPr>
        <w:ind w:firstLine="708"/>
        <w:rPr>
          <w:b/>
          <w:lang w:val="uk-UA"/>
        </w:rPr>
      </w:pPr>
      <w:r w:rsidRPr="00321D90">
        <w:rPr>
          <w:lang w:val="uk-UA"/>
        </w:rPr>
        <w:t xml:space="preserve">Екологічний паспорт Львівської області (2020 рік) визначає </w:t>
      </w:r>
      <w:r w:rsidRPr="00321D90">
        <w:rPr>
          <w:shd w:val="clear" w:color="auto" w:fill="FFFFFF"/>
          <w:lang w:val="uk-UA"/>
        </w:rPr>
        <w:t>сновні чинники та критерії для визначення основних екологічних проблем:</w:t>
      </w:r>
    </w:p>
    <w:p w:rsidR="00580254" w:rsidRPr="00321D90" w:rsidRDefault="00580254" w:rsidP="00580254">
      <w:pPr>
        <w:ind w:firstLine="708"/>
        <w:rPr>
          <w:shd w:val="clear" w:color="auto" w:fill="FFFFFF"/>
          <w:lang w:val="uk-UA"/>
        </w:rPr>
      </w:pPr>
      <w:r w:rsidRPr="00321D90">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p>
    <w:p w:rsidR="00580254" w:rsidRPr="00321D90" w:rsidRDefault="00580254" w:rsidP="00580254">
      <w:pPr>
        <w:ind w:firstLine="708"/>
        <w:rPr>
          <w:shd w:val="clear" w:color="auto" w:fill="FFFFFF"/>
          <w:lang w:val="uk-UA"/>
        </w:rPr>
      </w:pPr>
      <w:r w:rsidRPr="00321D90">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580254" w:rsidRPr="00321D90" w:rsidRDefault="00580254" w:rsidP="00580254">
      <w:pPr>
        <w:ind w:firstLine="708"/>
        <w:rPr>
          <w:shd w:val="clear" w:color="auto" w:fill="FFFFFF"/>
          <w:lang w:val="uk-UA"/>
        </w:rPr>
      </w:pPr>
      <w:r w:rsidRPr="00321D90">
        <w:rPr>
          <w:shd w:val="clear" w:color="auto" w:fill="FFFFFF"/>
          <w:lang w:val="uk-UA"/>
        </w:rPr>
        <w:t>3) Проблеми щодо умов скидання шахтних і кар’єрних вод у водні об’єкти.</w:t>
      </w:r>
    </w:p>
    <w:p w:rsidR="00580254" w:rsidRPr="00321D90" w:rsidRDefault="00580254" w:rsidP="00580254">
      <w:pPr>
        <w:ind w:firstLine="708"/>
        <w:rPr>
          <w:shd w:val="clear" w:color="auto" w:fill="FFFFFF"/>
          <w:lang w:val="uk-UA"/>
        </w:rPr>
      </w:pPr>
      <w:r w:rsidRPr="00321D90">
        <w:rPr>
          <w:shd w:val="clear" w:color="auto" w:fill="FFFFFF"/>
          <w:lang w:val="uk-UA"/>
        </w:rPr>
        <w:t>4) Забруднення підземних водоносних горизонтів.</w:t>
      </w:r>
    </w:p>
    <w:p w:rsidR="00580254" w:rsidRPr="00321D90" w:rsidRDefault="00580254" w:rsidP="00580254">
      <w:pPr>
        <w:ind w:firstLine="708"/>
        <w:rPr>
          <w:shd w:val="clear" w:color="auto" w:fill="FFFFFF"/>
          <w:lang w:val="uk-UA"/>
        </w:rPr>
      </w:pPr>
      <w:r w:rsidRPr="00321D90">
        <w:rPr>
          <w:shd w:val="clear" w:color="auto" w:fill="FFFFFF"/>
          <w:lang w:val="uk-UA"/>
        </w:rPr>
        <w:lastRenderedPageBreak/>
        <w:t>5) Порушення гідрологічного та гідрохімічного режиму малих річок регіону.</w:t>
      </w:r>
    </w:p>
    <w:p w:rsidR="00580254" w:rsidRPr="00321D90" w:rsidRDefault="00580254" w:rsidP="00580254">
      <w:pPr>
        <w:ind w:firstLine="708"/>
        <w:rPr>
          <w:shd w:val="clear" w:color="auto" w:fill="FFFFFF"/>
          <w:lang w:val="uk-UA"/>
        </w:rPr>
      </w:pPr>
      <w:r w:rsidRPr="00321D90">
        <w:rPr>
          <w:shd w:val="clear" w:color="auto" w:fill="FFFFFF"/>
          <w:lang w:val="uk-UA"/>
        </w:rPr>
        <w:t>6) Підтоплення земель та населених пунктів регіону.</w:t>
      </w:r>
    </w:p>
    <w:p w:rsidR="00580254" w:rsidRPr="00321D90" w:rsidRDefault="00580254" w:rsidP="00580254">
      <w:pPr>
        <w:ind w:firstLine="708"/>
        <w:rPr>
          <w:shd w:val="clear" w:color="auto" w:fill="FFFFFF"/>
          <w:lang w:val="uk-UA"/>
        </w:rPr>
      </w:pPr>
      <w:r w:rsidRPr="00321D90">
        <w:rPr>
          <w:shd w:val="clear" w:color="auto" w:fill="FFFFFF"/>
          <w:lang w:val="uk-UA"/>
        </w:rPr>
        <w:t>7) Поводження з відходами І-ІІІ класів небезпеки.</w:t>
      </w:r>
    </w:p>
    <w:p w:rsidR="00580254" w:rsidRPr="00321D90" w:rsidRDefault="00580254" w:rsidP="00580254">
      <w:pPr>
        <w:ind w:firstLine="708"/>
        <w:rPr>
          <w:shd w:val="clear" w:color="auto" w:fill="FFFFFF"/>
          <w:lang w:val="uk-UA"/>
        </w:rPr>
      </w:pPr>
      <w:r w:rsidRPr="00321D90">
        <w:rPr>
          <w:shd w:val="clear" w:color="auto" w:fill="FFFFFF"/>
          <w:lang w:val="uk-UA"/>
        </w:rPr>
        <w:t>8) Утилізація відходів гірничодобувної, металургійної, енергетичної та інших галузей промисловості.</w:t>
      </w:r>
    </w:p>
    <w:p w:rsidR="00580254" w:rsidRPr="00321D90" w:rsidRDefault="00580254" w:rsidP="00580254">
      <w:pPr>
        <w:ind w:firstLine="708"/>
        <w:rPr>
          <w:shd w:val="clear" w:color="auto" w:fill="FFFFFF"/>
          <w:lang w:val="uk-UA"/>
        </w:rPr>
      </w:pPr>
      <w:r w:rsidRPr="00321D90">
        <w:rPr>
          <w:shd w:val="clear" w:color="auto" w:fill="FFFFFF"/>
          <w:lang w:val="uk-UA"/>
        </w:rPr>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p>
    <w:p w:rsidR="00580254" w:rsidRPr="00321D90" w:rsidRDefault="00580254" w:rsidP="00580254">
      <w:pPr>
        <w:ind w:firstLine="708"/>
        <w:rPr>
          <w:shd w:val="clear" w:color="auto" w:fill="FFFFFF"/>
          <w:lang w:val="uk-UA"/>
        </w:rPr>
      </w:pPr>
      <w:r w:rsidRPr="00321D90">
        <w:rPr>
          <w:shd w:val="clear" w:color="auto" w:fill="FFFFFF"/>
          <w:lang w:val="uk-UA"/>
        </w:rPr>
        <w:t>10) Поширення екзогенних геологічних процесів.</w:t>
      </w:r>
    </w:p>
    <w:p w:rsidR="00580254" w:rsidRPr="00321D90" w:rsidRDefault="00580254" w:rsidP="00580254">
      <w:pPr>
        <w:ind w:left="708"/>
        <w:rPr>
          <w:shd w:val="clear" w:color="auto" w:fill="FFFFFF"/>
          <w:lang w:val="uk-UA"/>
        </w:rPr>
      </w:pPr>
      <w:r w:rsidRPr="00321D90">
        <w:rPr>
          <w:shd w:val="clear" w:color="auto" w:fill="FFFFFF"/>
          <w:lang w:val="uk-UA"/>
        </w:rPr>
        <w:t>11) Охорона, використання та відтворення дикої фауни і флори.</w:t>
      </w:r>
    </w:p>
    <w:p w:rsidR="00580254" w:rsidRPr="00321D90" w:rsidRDefault="00580254" w:rsidP="0069222C">
      <w:pPr>
        <w:ind w:firstLine="708"/>
        <w:rPr>
          <w:shd w:val="clear" w:color="auto" w:fill="FFFFFF"/>
          <w:lang w:val="uk-UA"/>
        </w:rPr>
      </w:pPr>
      <w:r w:rsidRPr="00321D90">
        <w:rPr>
          <w:shd w:val="clear" w:color="auto" w:fill="FFFFFF"/>
          <w:lang w:val="uk-UA"/>
        </w:rPr>
        <w:t>12) Проблеми природно-заповідного фонду.</w:t>
      </w:r>
    </w:p>
    <w:p w:rsidR="00580254" w:rsidRPr="00321D90" w:rsidRDefault="00580254" w:rsidP="00580254">
      <w:pPr>
        <w:ind w:firstLine="708"/>
        <w:rPr>
          <w:shd w:val="clear" w:color="auto" w:fill="FFFFFF"/>
          <w:lang w:val="uk-UA"/>
        </w:rPr>
      </w:pPr>
      <w:r w:rsidRPr="00321D90">
        <w:rPr>
          <w:shd w:val="clear" w:color="auto" w:fill="FFFFFF"/>
          <w:lang w:val="uk-UA"/>
        </w:rPr>
        <w:t>Екологічні проблеми Львівщини, як і усіх регіонів України, потребують невідкладного вирішення, зокрема:</w:t>
      </w:r>
    </w:p>
    <w:p w:rsidR="00580254" w:rsidRPr="00321D90" w:rsidRDefault="00580254" w:rsidP="00580254">
      <w:pPr>
        <w:ind w:firstLine="708"/>
        <w:rPr>
          <w:shd w:val="clear" w:color="auto" w:fill="FFFFFF"/>
          <w:lang w:val="uk-UA"/>
        </w:rPr>
      </w:pPr>
      <w:r w:rsidRPr="00321D90">
        <w:rPr>
          <w:shd w:val="clear" w:color="auto" w:fill="FFFFFF"/>
          <w:lang w:val="uk-UA"/>
        </w:rPr>
        <w:t>1) Проблеми, що вимагають вирішення на міжнародному рівні:</w:t>
      </w:r>
    </w:p>
    <w:p w:rsidR="00580254" w:rsidRPr="00321D90" w:rsidRDefault="00580254" w:rsidP="00580254">
      <w:pPr>
        <w:rPr>
          <w:shd w:val="clear" w:color="auto" w:fill="FFFFFF"/>
          <w:lang w:val="uk-UA"/>
        </w:rPr>
      </w:pPr>
      <w:r w:rsidRPr="00321D90">
        <w:rPr>
          <w:shd w:val="clear" w:color="auto" w:fill="FFFFFF"/>
          <w:lang w:val="uk-UA"/>
        </w:rPr>
        <w:t>- адаптація законодавства України до стандартів законодавства Європейського Союзу;</w:t>
      </w:r>
    </w:p>
    <w:p w:rsidR="00580254" w:rsidRPr="00321D90" w:rsidRDefault="00580254" w:rsidP="00580254">
      <w:pPr>
        <w:rPr>
          <w:shd w:val="clear" w:color="auto" w:fill="FFFFFF"/>
          <w:lang w:val="uk-UA"/>
        </w:rPr>
      </w:pPr>
      <w:r w:rsidRPr="00321D90">
        <w:rPr>
          <w:shd w:val="clear" w:color="auto" w:fill="FFFFFF"/>
          <w:lang w:val="uk-UA"/>
        </w:rPr>
        <w:t>- проблема утилізації токсичних відходів, імпортованих у Львівську область з Угорщини.</w:t>
      </w:r>
    </w:p>
    <w:p w:rsidR="00580254" w:rsidRPr="00321D90" w:rsidRDefault="00580254" w:rsidP="00580254">
      <w:pPr>
        <w:ind w:firstLine="708"/>
        <w:rPr>
          <w:shd w:val="clear" w:color="auto" w:fill="FFFFFF"/>
          <w:lang w:val="uk-UA"/>
        </w:rPr>
      </w:pPr>
      <w:r w:rsidRPr="00321D90">
        <w:rPr>
          <w:shd w:val="clear" w:color="auto" w:fill="FFFFFF"/>
          <w:lang w:val="uk-UA"/>
        </w:rPr>
        <w:t>2) Проблеми загальнодержавного значення:</w:t>
      </w:r>
    </w:p>
    <w:p w:rsidR="00580254" w:rsidRPr="00321D90" w:rsidRDefault="00580254" w:rsidP="00580254">
      <w:pPr>
        <w:rPr>
          <w:shd w:val="clear" w:color="auto" w:fill="FFFFFF"/>
          <w:lang w:val="uk-UA"/>
        </w:rPr>
      </w:pPr>
      <w:r w:rsidRPr="00321D90">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580254" w:rsidRPr="00321D90" w:rsidRDefault="00580254" w:rsidP="00580254">
      <w:pPr>
        <w:rPr>
          <w:shd w:val="clear" w:color="auto" w:fill="FFFFFF"/>
          <w:lang w:val="uk-UA"/>
        </w:rPr>
      </w:pPr>
      <w:r w:rsidRPr="00321D90">
        <w:rPr>
          <w:shd w:val="clear" w:color="auto" w:fill="FFFFFF"/>
          <w:lang w:val="uk-UA"/>
        </w:rPr>
        <w:t>- проблеми переробки відходів гірничодобувної, енергетичної та ін. галузей промисловості;</w:t>
      </w:r>
    </w:p>
    <w:p w:rsidR="00580254" w:rsidRPr="00321D90" w:rsidRDefault="00580254" w:rsidP="00580254">
      <w:pPr>
        <w:rPr>
          <w:shd w:val="clear" w:color="auto" w:fill="FFFFFF"/>
          <w:lang w:val="uk-UA"/>
        </w:rPr>
      </w:pPr>
      <w:r w:rsidRPr="00321D90">
        <w:rPr>
          <w:shd w:val="clear" w:color="auto" w:fill="FFFFFF"/>
          <w:lang w:val="uk-UA"/>
        </w:rPr>
        <w:t>- невинесення в натуру і картографічний матеріал водоохоронних зон і прибережних захисних смуг.</w:t>
      </w:r>
    </w:p>
    <w:p w:rsidR="00580254" w:rsidRPr="00321D90" w:rsidRDefault="00580254" w:rsidP="00580254">
      <w:pPr>
        <w:rPr>
          <w:shd w:val="clear" w:color="auto" w:fill="FFFFFF"/>
          <w:lang w:val="uk-UA"/>
        </w:rPr>
      </w:pPr>
      <w:r w:rsidRPr="00321D90">
        <w:rPr>
          <w:shd w:val="clear" w:color="auto" w:fill="FFFFFF"/>
          <w:lang w:val="uk-UA"/>
        </w:rPr>
        <w:t>- забруднення атмосферного повітря підприємствами пов’язано недотриманням вимог експлуатації пилогазоочисного устаткування, 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 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sidRPr="00321D90">
        <w:rPr>
          <w:lang w:val="uk-UA"/>
        </w:rPr>
        <w:t xml:space="preserve"> </w:t>
      </w:r>
      <w:r w:rsidRPr="00321D90">
        <w:rPr>
          <w:shd w:val="clear" w:color="auto" w:fill="FFFFFF"/>
          <w:lang w:val="uk-UA"/>
        </w:rPr>
        <w:t xml:space="preserve">передбачити розв’язки транспортних шляхів та об’їздних доріг, запровадити встановлення каталізаторів та  автомобілях старого випуску. </w:t>
      </w:r>
    </w:p>
    <w:p w:rsidR="00580254" w:rsidRPr="00321D90" w:rsidRDefault="00580254" w:rsidP="00580254">
      <w:pPr>
        <w:rPr>
          <w:shd w:val="clear" w:color="auto" w:fill="FFFFFF"/>
          <w:lang w:val="uk-UA"/>
        </w:rPr>
      </w:pPr>
      <w:r w:rsidRPr="00321D90">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w:t>
      </w:r>
      <w:r w:rsidRPr="00321D90">
        <w:rPr>
          <w:shd w:val="clear" w:color="auto" w:fill="FFFFFF"/>
          <w:lang w:val="uk-UA"/>
        </w:rPr>
        <w:lastRenderedPageBreak/>
        <w:t>жорсткіший контроль з боку контролюючих органів за експлуатацією пилогазоочисного обладнання та стабільного технологічного режиму підприємств.</w:t>
      </w:r>
    </w:p>
    <w:p w:rsidR="00580254" w:rsidRPr="00321D90" w:rsidRDefault="00580254" w:rsidP="00580254">
      <w:pPr>
        <w:rPr>
          <w:shd w:val="clear" w:color="auto" w:fill="FFFFFF"/>
          <w:lang w:val="uk-UA"/>
        </w:rPr>
      </w:pPr>
      <w:r w:rsidRPr="00321D90">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580254" w:rsidRPr="00321D90" w:rsidRDefault="00580254" w:rsidP="00580254">
      <w:pPr>
        <w:ind w:firstLine="708"/>
        <w:rPr>
          <w:shd w:val="clear" w:color="auto" w:fill="FFFFFF"/>
          <w:lang w:val="uk-UA"/>
        </w:rPr>
      </w:pPr>
      <w:r w:rsidRPr="00321D90">
        <w:rPr>
          <w:shd w:val="clear" w:color="auto" w:fill="FFFFFF"/>
          <w:lang w:val="uk-UA"/>
        </w:rPr>
        <w:t>3) Проблеми місцевого значення:</w:t>
      </w:r>
    </w:p>
    <w:p w:rsidR="00580254" w:rsidRPr="00321D90" w:rsidRDefault="00580254" w:rsidP="00580254">
      <w:pPr>
        <w:rPr>
          <w:shd w:val="clear" w:color="auto" w:fill="FFFFFF"/>
          <w:lang w:val="uk-UA"/>
        </w:rPr>
      </w:pPr>
      <w:r w:rsidRPr="00321D90">
        <w:rPr>
          <w:shd w:val="clear" w:color="auto" w:fill="FFFFFF"/>
          <w:lang w:val="uk-UA"/>
        </w:rPr>
        <w:t>- порушення гідрологічного та гідрохімічного режиму малих річок області;</w:t>
      </w:r>
    </w:p>
    <w:p w:rsidR="00580254" w:rsidRPr="00321D90" w:rsidRDefault="00580254" w:rsidP="00580254">
      <w:pPr>
        <w:rPr>
          <w:shd w:val="clear" w:color="auto" w:fill="FFFFFF"/>
          <w:lang w:val="uk-UA"/>
        </w:rPr>
      </w:pPr>
      <w:r w:rsidRPr="00321D90">
        <w:rPr>
          <w:shd w:val="clear" w:color="auto" w:fill="FFFFFF"/>
          <w:lang w:val="uk-UA"/>
        </w:rPr>
        <w:t>- підтоплення територій області;</w:t>
      </w:r>
    </w:p>
    <w:p w:rsidR="00580254" w:rsidRPr="00321D90" w:rsidRDefault="00580254" w:rsidP="00580254">
      <w:pPr>
        <w:rPr>
          <w:shd w:val="clear" w:color="auto" w:fill="FFFFFF"/>
          <w:lang w:val="uk-UA"/>
        </w:rPr>
      </w:pPr>
      <w:r w:rsidRPr="00321D90">
        <w:rPr>
          <w:shd w:val="clear" w:color="auto" w:fill="FFFFFF"/>
          <w:lang w:val="uk-UA"/>
        </w:rPr>
        <w:t>- забруднення підземних водоносних горизонтів;</w:t>
      </w:r>
    </w:p>
    <w:p w:rsidR="00580254" w:rsidRPr="00321D90" w:rsidRDefault="00580254" w:rsidP="00580254">
      <w:pPr>
        <w:rPr>
          <w:shd w:val="clear" w:color="auto" w:fill="FFFFFF"/>
          <w:lang w:val="uk-UA"/>
        </w:rPr>
      </w:pPr>
      <w:r w:rsidRPr="00321D90">
        <w:rPr>
          <w:shd w:val="clear" w:color="auto" w:fill="FFFFFF"/>
          <w:lang w:val="uk-UA"/>
        </w:rPr>
        <w:t>- проблема шахтних і кар’єрних вод;</w:t>
      </w:r>
    </w:p>
    <w:p w:rsidR="00580254" w:rsidRPr="00321D90" w:rsidRDefault="00580254" w:rsidP="00580254">
      <w:pPr>
        <w:rPr>
          <w:shd w:val="clear" w:color="auto" w:fill="FFFFFF"/>
          <w:lang w:val="uk-UA"/>
        </w:rPr>
      </w:pPr>
      <w:r w:rsidRPr="00321D90">
        <w:rPr>
          <w:shd w:val="clear" w:color="auto" w:fill="FFFFFF"/>
          <w:lang w:val="uk-UA"/>
        </w:rPr>
        <w:t>- поширення екзогенних геологічних процесів;</w:t>
      </w:r>
    </w:p>
    <w:p w:rsidR="00580254" w:rsidRPr="00321D90" w:rsidRDefault="00580254" w:rsidP="00580254">
      <w:pPr>
        <w:rPr>
          <w:shd w:val="clear" w:color="auto" w:fill="FFFFFF"/>
          <w:lang w:val="uk-UA"/>
        </w:rPr>
      </w:pPr>
      <w:r w:rsidRPr="00321D90">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580254" w:rsidRPr="00321D90" w:rsidRDefault="00580254" w:rsidP="00580254">
      <w:pPr>
        <w:rPr>
          <w:shd w:val="clear" w:color="auto" w:fill="FFFFFF"/>
          <w:lang w:val="uk-UA"/>
        </w:rPr>
      </w:pPr>
      <w:r w:rsidRPr="00321D90">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p>
    <w:p w:rsidR="00580254" w:rsidRPr="00321D90" w:rsidRDefault="00580254" w:rsidP="00580254">
      <w:pPr>
        <w:ind w:firstLine="708"/>
        <w:rPr>
          <w:shd w:val="clear" w:color="auto" w:fill="FFFFFF"/>
          <w:lang w:val="uk-UA"/>
        </w:rPr>
      </w:pPr>
      <w:r w:rsidRPr="00321D90">
        <w:rPr>
          <w:shd w:val="clear" w:color="auto" w:fill="FFFFFF"/>
          <w:lang w:val="uk-UA"/>
        </w:rPr>
        <w:t>4) Проблеми, вирішення яких не потребує залучення значних матеріальних (фінансових) ресурсів:</w:t>
      </w:r>
    </w:p>
    <w:p w:rsidR="00580254" w:rsidRPr="00321D90" w:rsidRDefault="00580254" w:rsidP="00580254">
      <w:pPr>
        <w:rPr>
          <w:shd w:val="clear" w:color="auto" w:fill="FFFFFF"/>
          <w:lang w:val="uk-UA"/>
        </w:rPr>
      </w:pPr>
      <w:r w:rsidRPr="00321D90">
        <w:rPr>
          <w:shd w:val="clear" w:color="auto" w:fill="FFFFFF"/>
          <w:lang w:val="uk-UA"/>
        </w:rPr>
        <w:t>- збереження лісів;</w:t>
      </w:r>
    </w:p>
    <w:p w:rsidR="00580254" w:rsidRPr="00321D90" w:rsidRDefault="00580254" w:rsidP="00580254">
      <w:pPr>
        <w:rPr>
          <w:shd w:val="clear" w:color="auto" w:fill="FFFFFF"/>
          <w:lang w:val="uk-UA"/>
        </w:rPr>
      </w:pPr>
      <w:r w:rsidRPr="00321D90">
        <w:rPr>
          <w:shd w:val="clear" w:color="auto" w:fill="FFFFFF"/>
          <w:lang w:val="uk-UA"/>
        </w:rPr>
        <w:t>- розвиток природно-заповідної справи;</w:t>
      </w:r>
    </w:p>
    <w:p w:rsidR="00580254" w:rsidRPr="00321D90" w:rsidRDefault="00580254" w:rsidP="00580254">
      <w:pPr>
        <w:rPr>
          <w:shd w:val="clear" w:color="auto" w:fill="FFFFFF"/>
          <w:lang w:val="uk-UA"/>
        </w:rPr>
      </w:pPr>
      <w:r w:rsidRPr="00321D90">
        <w:rPr>
          <w:shd w:val="clear" w:color="auto" w:fill="FFFFFF"/>
          <w:lang w:val="uk-UA"/>
        </w:rPr>
        <w:t>- екологічна грамотність населення.</w:t>
      </w:r>
    </w:p>
    <w:p w:rsidR="00580254" w:rsidRPr="00321D90" w:rsidRDefault="00580254" w:rsidP="00580254">
      <w:pPr>
        <w:ind w:firstLine="708"/>
        <w:rPr>
          <w:shd w:val="clear" w:color="auto" w:fill="FFFFFF"/>
          <w:lang w:val="uk-UA"/>
        </w:rPr>
      </w:pPr>
      <w:r w:rsidRPr="00321D90">
        <w:rPr>
          <w:shd w:val="clear" w:color="auto" w:fill="FFFFFF"/>
          <w:lang w:val="uk-UA"/>
        </w:rPr>
        <w:t>Заявою про визначення обсягу</w:t>
      </w:r>
      <w:r>
        <w:rPr>
          <w:shd w:val="clear" w:color="auto" w:fill="FFFFFF"/>
          <w:lang w:val="uk-UA"/>
        </w:rPr>
        <w:t xml:space="preserve"> </w:t>
      </w:r>
      <w:r w:rsidRPr="00321D90">
        <w:rPr>
          <w:shd w:val="clear" w:color="auto" w:fill="FFFFFF"/>
          <w:lang w:val="uk-UA"/>
        </w:rPr>
        <w:t xml:space="preserve">стратегічної екологічної оцінки  детального плану території </w:t>
      </w:r>
      <w:r w:rsidR="0069222C" w:rsidRPr="0069222C">
        <w:rPr>
          <w:shd w:val="clear" w:color="auto" w:fill="FFFFFF"/>
          <w:lang w:val="uk-UA"/>
        </w:rPr>
        <w:t>в м. Стрий обмеженої вул. Д. Яціва, Об’їзною дорогою, вул. П. Мирного (будівництво АЗС)</w:t>
      </w:r>
      <w:r w:rsidR="0069222C">
        <w:rPr>
          <w:shd w:val="clear" w:color="auto" w:fill="FFFFFF"/>
          <w:lang w:val="uk-UA"/>
        </w:rPr>
        <w:t xml:space="preserve"> </w:t>
      </w:r>
      <w:r w:rsidRPr="00321D90">
        <w:rPr>
          <w:shd w:val="clear" w:color="auto" w:fill="FFFFFF"/>
          <w:lang w:val="uk-UA"/>
        </w:rPr>
        <w:t>окреслено основні виявлені та потенційні екологічні проблеми на території опрацювання:</w:t>
      </w:r>
    </w:p>
    <w:p w:rsidR="00580254" w:rsidRPr="00321D90" w:rsidRDefault="00580254" w:rsidP="00580254">
      <w:pPr>
        <w:ind w:firstLine="708"/>
        <w:jc w:val="center"/>
        <w:rPr>
          <w:i/>
          <w:szCs w:val="28"/>
          <w:lang w:val="uk-UA" w:eastAsia="ru-RU"/>
        </w:rPr>
      </w:pPr>
    </w:p>
    <w:tbl>
      <w:tblPr>
        <w:tblStyle w:val="32"/>
        <w:tblW w:w="0" w:type="auto"/>
        <w:tblLook w:val="04A0" w:firstRow="1" w:lastRow="0" w:firstColumn="1" w:lastColumn="0" w:noHBand="0" w:noVBand="1"/>
      </w:tblPr>
      <w:tblGrid>
        <w:gridCol w:w="4785"/>
        <w:gridCol w:w="4786"/>
      </w:tblGrid>
      <w:tr w:rsidR="0069222C" w:rsidRPr="0069222C" w:rsidTr="007D395A">
        <w:tc>
          <w:tcPr>
            <w:tcW w:w="4785" w:type="dxa"/>
          </w:tcPr>
          <w:p w:rsidR="0069222C" w:rsidRPr="0069222C" w:rsidRDefault="0069222C" w:rsidP="0069222C">
            <w:pPr>
              <w:widowControl/>
              <w:autoSpaceDE/>
              <w:autoSpaceDN/>
              <w:jc w:val="center"/>
              <w:rPr>
                <w:b/>
                <w:szCs w:val="28"/>
                <w:lang w:val="uk-UA" w:eastAsia="ru-RU"/>
              </w:rPr>
            </w:pPr>
            <w:r w:rsidRPr="0069222C">
              <w:rPr>
                <w:b/>
                <w:szCs w:val="28"/>
                <w:lang w:val="uk-UA" w:eastAsia="ru-RU"/>
              </w:rPr>
              <w:t>Екологічна сфера</w:t>
            </w:r>
          </w:p>
        </w:tc>
        <w:tc>
          <w:tcPr>
            <w:tcW w:w="4786" w:type="dxa"/>
          </w:tcPr>
          <w:p w:rsidR="0069222C" w:rsidRPr="0069222C" w:rsidRDefault="0069222C" w:rsidP="0069222C">
            <w:pPr>
              <w:widowControl/>
              <w:autoSpaceDE/>
              <w:autoSpaceDN/>
              <w:jc w:val="center"/>
              <w:rPr>
                <w:b/>
                <w:szCs w:val="28"/>
                <w:lang w:val="uk-UA" w:eastAsia="ru-RU"/>
              </w:rPr>
            </w:pPr>
            <w:r w:rsidRPr="0069222C">
              <w:rPr>
                <w:b/>
                <w:szCs w:val="28"/>
                <w:lang w:val="uk-UA" w:eastAsia="ru-RU"/>
              </w:rPr>
              <w:t>Екологічна проблема</w:t>
            </w:r>
          </w:p>
        </w:tc>
      </w:tr>
      <w:tr w:rsidR="0069222C" w:rsidRPr="0069222C" w:rsidTr="007D395A">
        <w:tc>
          <w:tcPr>
            <w:tcW w:w="4785" w:type="dxa"/>
          </w:tcPr>
          <w:p w:rsidR="0069222C" w:rsidRPr="0069222C" w:rsidRDefault="0069222C" w:rsidP="0069222C">
            <w:pPr>
              <w:widowControl/>
              <w:autoSpaceDE/>
              <w:autoSpaceDN/>
              <w:jc w:val="center"/>
              <w:rPr>
                <w:szCs w:val="28"/>
                <w:lang w:val="uk-UA" w:eastAsia="ru-RU"/>
              </w:rPr>
            </w:pPr>
            <w:r w:rsidRPr="0069222C">
              <w:rPr>
                <w:szCs w:val="28"/>
                <w:lang w:eastAsia="ru-RU"/>
              </w:rPr>
              <w:t>Атмосферне повітря</w:t>
            </w:r>
          </w:p>
        </w:tc>
        <w:tc>
          <w:tcPr>
            <w:tcW w:w="4786" w:type="dxa"/>
          </w:tcPr>
          <w:p w:rsidR="0069222C" w:rsidRPr="0069222C" w:rsidRDefault="0069222C" w:rsidP="0069222C">
            <w:pPr>
              <w:widowControl/>
              <w:autoSpaceDE/>
              <w:autoSpaceDN/>
              <w:jc w:val="center"/>
              <w:rPr>
                <w:szCs w:val="28"/>
                <w:lang w:val="uk-UA" w:eastAsia="ru-RU"/>
              </w:rPr>
            </w:pPr>
            <w:r w:rsidRPr="0069222C">
              <w:rPr>
                <w:szCs w:val="28"/>
                <w:lang w:val="uk-UA" w:eastAsia="ru-RU"/>
              </w:rPr>
              <w:t>З</w:t>
            </w:r>
            <w:r w:rsidRPr="0069222C">
              <w:rPr>
                <w:szCs w:val="28"/>
                <w:lang w:eastAsia="ru-RU"/>
              </w:rPr>
              <w:t>абруднення  атмосферного повітря автотранспортом</w:t>
            </w:r>
            <w:r w:rsidRPr="0069222C">
              <w:rPr>
                <w:szCs w:val="28"/>
                <w:lang w:val="uk-UA" w:eastAsia="ru-RU"/>
              </w:rPr>
              <w:t>.</w:t>
            </w:r>
          </w:p>
          <w:p w:rsidR="0069222C" w:rsidRPr="0069222C" w:rsidRDefault="0069222C" w:rsidP="0069222C">
            <w:pPr>
              <w:widowControl/>
              <w:autoSpaceDE/>
              <w:autoSpaceDN/>
              <w:jc w:val="center"/>
              <w:rPr>
                <w:szCs w:val="28"/>
                <w:lang w:val="uk-UA" w:eastAsia="ru-RU"/>
              </w:rPr>
            </w:pPr>
            <w:r w:rsidRPr="0069222C">
              <w:rPr>
                <w:szCs w:val="28"/>
                <w:lang w:val="uk-UA" w:eastAsia="ru-RU"/>
              </w:rPr>
              <w:t>Промислове забруднення атмосферного повітря.</w:t>
            </w:r>
          </w:p>
        </w:tc>
      </w:tr>
      <w:tr w:rsidR="0069222C" w:rsidRPr="0069222C" w:rsidTr="007D395A">
        <w:tc>
          <w:tcPr>
            <w:tcW w:w="4785" w:type="dxa"/>
          </w:tcPr>
          <w:p w:rsidR="0069222C" w:rsidRPr="0069222C" w:rsidRDefault="0069222C" w:rsidP="0069222C">
            <w:pPr>
              <w:widowControl/>
              <w:autoSpaceDE/>
              <w:autoSpaceDN/>
              <w:jc w:val="center"/>
              <w:rPr>
                <w:szCs w:val="28"/>
                <w:lang w:val="uk-UA" w:eastAsia="ru-RU"/>
              </w:rPr>
            </w:pPr>
            <w:r w:rsidRPr="0069222C">
              <w:rPr>
                <w:szCs w:val="28"/>
                <w:lang w:eastAsia="ru-RU"/>
              </w:rPr>
              <w:t>Водні ресурси</w:t>
            </w:r>
          </w:p>
        </w:tc>
        <w:tc>
          <w:tcPr>
            <w:tcW w:w="4786" w:type="dxa"/>
          </w:tcPr>
          <w:p w:rsidR="0069222C" w:rsidRPr="0069222C" w:rsidRDefault="0069222C" w:rsidP="0069222C">
            <w:pPr>
              <w:widowControl/>
              <w:autoSpaceDE/>
              <w:autoSpaceDN/>
              <w:jc w:val="center"/>
              <w:rPr>
                <w:szCs w:val="28"/>
                <w:lang w:val="uk-UA" w:eastAsia="ru-RU"/>
              </w:rPr>
            </w:pPr>
            <w:r w:rsidRPr="0069222C">
              <w:rPr>
                <w:szCs w:val="28"/>
                <w:lang w:val="uk-UA" w:eastAsia="ru-RU"/>
              </w:rPr>
              <w:t xml:space="preserve">Забруднення місцевих вод. </w:t>
            </w:r>
          </w:p>
        </w:tc>
      </w:tr>
      <w:tr w:rsidR="0069222C" w:rsidRPr="0069222C" w:rsidTr="007D395A">
        <w:tc>
          <w:tcPr>
            <w:tcW w:w="4785" w:type="dxa"/>
          </w:tcPr>
          <w:p w:rsidR="0069222C" w:rsidRPr="0069222C" w:rsidRDefault="0069222C" w:rsidP="0069222C">
            <w:pPr>
              <w:widowControl/>
              <w:autoSpaceDE/>
              <w:autoSpaceDN/>
              <w:jc w:val="center"/>
              <w:rPr>
                <w:szCs w:val="28"/>
                <w:lang w:val="uk-UA" w:eastAsia="ru-RU"/>
              </w:rPr>
            </w:pPr>
            <w:r w:rsidRPr="0069222C">
              <w:rPr>
                <w:szCs w:val="28"/>
                <w:lang w:eastAsia="ru-RU"/>
              </w:rPr>
              <w:t>Здоров’я населення</w:t>
            </w:r>
          </w:p>
        </w:tc>
        <w:tc>
          <w:tcPr>
            <w:tcW w:w="4786" w:type="dxa"/>
          </w:tcPr>
          <w:p w:rsidR="0069222C" w:rsidRPr="0069222C" w:rsidRDefault="0069222C" w:rsidP="0069222C">
            <w:pPr>
              <w:widowControl/>
              <w:autoSpaceDE/>
              <w:autoSpaceDN/>
              <w:jc w:val="center"/>
              <w:rPr>
                <w:szCs w:val="28"/>
                <w:lang w:val="uk-UA" w:eastAsia="ru-RU"/>
              </w:rPr>
            </w:pPr>
            <w:r w:rsidRPr="0069222C">
              <w:rPr>
                <w:szCs w:val="28"/>
                <w:lang w:val="uk-UA" w:eastAsia="ru-RU"/>
              </w:rPr>
              <w:t>Я</w:t>
            </w:r>
            <w:r w:rsidRPr="0069222C">
              <w:rPr>
                <w:szCs w:val="28"/>
                <w:lang w:eastAsia="ru-RU"/>
              </w:rPr>
              <w:t>кість питної води</w:t>
            </w:r>
            <w:r w:rsidRPr="0069222C">
              <w:rPr>
                <w:szCs w:val="28"/>
                <w:lang w:val="uk-UA" w:eastAsia="ru-RU"/>
              </w:rPr>
              <w:t>.</w:t>
            </w:r>
          </w:p>
          <w:p w:rsidR="0069222C" w:rsidRPr="0069222C" w:rsidRDefault="0069222C" w:rsidP="0069222C">
            <w:pPr>
              <w:widowControl/>
              <w:autoSpaceDE/>
              <w:autoSpaceDN/>
              <w:jc w:val="center"/>
              <w:rPr>
                <w:szCs w:val="28"/>
                <w:lang w:val="uk-UA" w:eastAsia="ru-RU"/>
              </w:rPr>
            </w:pPr>
            <w:r w:rsidRPr="0069222C">
              <w:rPr>
                <w:szCs w:val="28"/>
                <w:lang w:eastAsia="ru-RU"/>
              </w:rPr>
              <w:t xml:space="preserve"> </w:t>
            </w:r>
            <w:r w:rsidRPr="0069222C">
              <w:rPr>
                <w:szCs w:val="28"/>
                <w:lang w:val="uk-UA" w:eastAsia="ru-RU"/>
              </w:rPr>
              <w:t>В</w:t>
            </w:r>
            <w:r w:rsidRPr="0069222C">
              <w:rPr>
                <w:szCs w:val="28"/>
                <w:lang w:eastAsia="ru-RU"/>
              </w:rPr>
              <w:t>плив забрудненого повітря на здоров’я населення</w:t>
            </w:r>
            <w:r w:rsidRPr="0069222C">
              <w:rPr>
                <w:szCs w:val="28"/>
                <w:lang w:val="uk-UA" w:eastAsia="ru-RU"/>
              </w:rPr>
              <w:t>.</w:t>
            </w:r>
          </w:p>
        </w:tc>
      </w:tr>
      <w:tr w:rsidR="0069222C" w:rsidRPr="006C5DD2" w:rsidTr="007D395A">
        <w:tc>
          <w:tcPr>
            <w:tcW w:w="4785" w:type="dxa"/>
          </w:tcPr>
          <w:p w:rsidR="0069222C" w:rsidRPr="0069222C" w:rsidRDefault="0069222C" w:rsidP="0069222C">
            <w:pPr>
              <w:widowControl/>
              <w:autoSpaceDE/>
              <w:autoSpaceDN/>
              <w:jc w:val="center"/>
              <w:rPr>
                <w:szCs w:val="28"/>
                <w:lang w:val="uk-UA" w:eastAsia="ru-RU"/>
              </w:rPr>
            </w:pPr>
            <w:r w:rsidRPr="0069222C">
              <w:rPr>
                <w:szCs w:val="28"/>
                <w:lang w:eastAsia="ru-RU"/>
              </w:rPr>
              <w:t>Поводження з відходами</w:t>
            </w:r>
          </w:p>
        </w:tc>
        <w:tc>
          <w:tcPr>
            <w:tcW w:w="4786" w:type="dxa"/>
          </w:tcPr>
          <w:p w:rsidR="0069222C" w:rsidRPr="0069222C" w:rsidRDefault="0069222C" w:rsidP="0069222C">
            <w:pPr>
              <w:widowControl/>
              <w:autoSpaceDE/>
              <w:autoSpaceDN/>
              <w:jc w:val="center"/>
              <w:rPr>
                <w:szCs w:val="28"/>
                <w:lang w:val="uk-UA" w:eastAsia="ru-RU"/>
              </w:rPr>
            </w:pPr>
            <w:r w:rsidRPr="0069222C">
              <w:rPr>
                <w:szCs w:val="28"/>
                <w:lang w:val="uk-UA" w:eastAsia="ru-RU"/>
              </w:rPr>
              <w:t>Відсутність роздільного збору ТПВ. Локальні несанкціоновані сміттєзвалища.</w:t>
            </w:r>
          </w:p>
        </w:tc>
      </w:tr>
      <w:tr w:rsidR="0069222C" w:rsidRPr="0069222C" w:rsidTr="007D395A">
        <w:tc>
          <w:tcPr>
            <w:tcW w:w="4785" w:type="dxa"/>
          </w:tcPr>
          <w:p w:rsidR="0069222C" w:rsidRPr="0069222C" w:rsidRDefault="0069222C" w:rsidP="0069222C">
            <w:pPr>
              <w:widowControl/>
              <w:autoSpaceDE/>
              <w:autoSpaceDN/>
              <w:jc w:val="center"/>
              <w:rPr>
                <w:szCs w:val="28"/>
                <w:lang w:val="uk-UA" w:eastAsia="ru-RU"/>
              </w:rPr>
            </w:pPr>
            <w:r w:rsidRPr="0069222C">
              <w:rPr>
                <w:szCs w:val="28"/>
                <w:lang w:eastAsia="ru-RU"/>
              </w:rPr>
              <w:t>Грунти та надра</w:t>
            </w:r>
          </w:p>
        </w:tc>
        <w:tc>
          <w:tcPr>
            <w:tcW w:w="4786" w:type="dxa"/>
          </w:tcPr>
          <w:p w:rsidR="0069222C" w:rsidRPr="0069222C" w:rsidRDefault="0069222C" w:rsidP="0069222C">
            <w:pPr>
              <w:widowControl/>
              <w:shd w:val="clear" w:color="auto" w:fill="FFFFFF"/>
              <w:autoSpaceDE/>
              <w:autoSpaceDN/>
              <w:adjustRightInd w:val="0"/>
              <w:ind w:firstLine="567"/>
              <w:jc w:val="center"/>
              <w:rPr>
                <w:szCs w:val="28"/>
                <w:lang w:val="uk-UA" w:eastAsia="ru-RU"/>
              </w:rPr>
            </w:pPr>
            <w:r w:rsidRPr="0069222C">
              <w:rPr>
                <w:szCs w:val="28"/>
                <w:lang w:val="uk-UA" w:eastAsia="ru-RU"/>
              </w:rPr>
              <w:t>Забруднення грунтів хімічними речовинами.</w:t>
            </w:r>
          </w:p>
          <w:p w:rsidR="0069222C" w:rsidRPr="0069222C" w:rsidRDefault="0069222C" w:rsidP="0069222C">
            <w:pPr>
              <w:widowControl/>
              <w:shd w:val="clear" w:color="auto" w:fill="FFFFFF"/>
              <w:autoSpaceDE/>
              <w:autoSpaceDN/>
              <w:adjustRightInd w:val="0"/>
              <w:ind w:firstLine="567"/>
              <w:jc w:val="center"/>
              <w:rPr>
                <w:szCs w:val="28"/>
                <w:lang w:val="uk-UA" w:eastAsia="ru-RU"/>
              </w:rPr>
            </w:pPr>
            <w:r w:rsidRPr="0069222C">
              <w:rPr>
                <w:szCs w:val="28"/>
                <w:lang w:val="uk-UA" w:eastAsia="ru-RU"/>
              </w:rPr>
              <w:t xml:space="preserve">Забруднення грунтів відходами виробництва. </w:t>
            </w:r>
          </w:p>
        </w:tc>
      </w:tr>
    </w:tbl>
    <w:p w:rsidR="00226FA6" w:rsidRPr="00AF7AFF" w:rsidRDefault="00226FA6" w:rsidP="00AE184F">
      <w:pPr>
        <w:widowControl/>
        <w:shd w:val="clear" w:color="auto" w:fill="FFFFFF"/>
        <w:autoSpaceDE/>
        <w:autoSpaceDN/>
        <w:jc w:val="left"/>
        <w:rPr>
          <w:rFonts w:ascii="Tahoma" w:hAnsi="Tahoma" w:cs="Tahoma"/>
          <w:vanish/>
          <w:sz w:val="17"/>
          <w:szCs w:val="17"/>
          <w:lang w:val="uk-UA" w:eastAsia="ru-RU"/>
        </w:rPr>
      </w:pPr>
    </w:p>
    <w:p w:rsidR="00AE184F" w:rsidRPr="00AF7AFF" w:rsidRDefault="00AE184F" w:rsidP="00AE184F">
      <w:pPr>
        <w:widowControl/>
        <w:shd w:val="clear" w:color="auto" w:fill="FFFFFF"/>
        <w:autoSpaceDE/>
        <w:autoSpaceDN/>
        <w:jc w:val="left"/>
        <w:rPr>
          <w:rFonts w:ascii="Tahoma" w:hAnsi="Tahoma" w:cs="Tahoma"/>
          <w:vanish/>
          <w:sz w:val="17"/>
          <w:szCs w:val="17"/>
          <w:lang w:eastAsia="ru-RU"/>
        </w:rPr>
      </w:pPr>
    </w:p>
    <w:p w:rsidR="00E417C9" w:rsidRPr="00AF7AFF" w:rsidRDefault="00E417C9" w:rsidP="00E417C9">
      <w:pPr>
        <w:widowControl/>
        <w:shd w:val="clear" w:color="auto" w:fill="FFFFFF"/>
        <w:autoSpaceDE/>
        <w:autoSpaceDN/>
        <w:jc w:val="left"/>
        <w:rPr>
          <w:rFonts w:ascii="Tahoma" w:hAnsi="Tahoma" w:cs="Tahoma"/>
          <w:vanish/>
          <w:sz w:val="17"/>
          <w:szCs w:val="17"/>
          <w:lang w:eastAsia="ru-RU"/>
        </w:rPr>
      </w:pPr>
    </w:p>
    <w:p w:rsidR="00E417C9" w:rsidRPr="00AF7AFF" w:rsidRDefault="00E417C9" w:rsidP="00E417C9">
      <w:pPr>
        <w:widowControl/>
        <w:shd w:val="clear" w:color="auto" w:fill="FFFFFF"/>
        <w:autoSpaceDE/>
        <w:autoSpaceDN/>
        <w:jc w:val="left"/>
        <w:rPr>
          <w:rFonts w:ascii="Tahoma" w:hAnsi="Tahoma" w:cs="Tahoma"/>
          <w:vanish/>
          <w:sz w:val="17"/>
          <w:szCs w:val="17"/>
          <w:lang w:eastAsia="ru-RU"/>
        </w:rPr>
      </w:pPr>
    </w:p>
    <w:p w:rsidR="00134EE2" w:rsidRPr="00AF7AFF" w:rsidRDefault="00134EE2" w:rsidP="00134EE2">
      <w:pPr>
        <w:widowControl/>
        <w:shd w:val="clear" w:color="auto" w:fill="FFFFFF"/>
        <w:autoSpaceDE/>
        <w:autoSpaceDN/>
        <w:jc w:val="left"/>
        <w:rPr>
          <w:rFonts w:ascii="Tahoma" w:hAnsi="Tahoma" w:cs="Tahoma"/>
          <w:vanish/>
          <w:sz w:val="17"/>
          <w:szCs w:val="17"/>
          <w:lang w:val="uk-UA" w:eastAsia="ru-RU"/>
        </w:rPr>
      </w:pPr>
    </w:p>
    <w:p w:rsidR="00134EE2" w:rsidRPr="00AF7AFF" w:rsidRDefault="00134EE2" w:rsidP="00134EE2">
      <w:pPr>
        <w:widowControl/>
        <w:shd w:val="clear" w:color="auto" w:fill="FFFFFF"/>
        <w:autoSpaceDE/>
        <w:autoSpaceDN/>
        <w:jc w:val="left"/>
        <w:rPr>
          <w:rFonts w:ascii="Tahoma" w:hAnsi="Tahoma" w:cs="Tahoma"/>
          <w:vanish/>
          <w:sz w:val="17"/>
          <w:szCs w:val="17"/>
          <w:lang w:eastAsia="ru-RU"/>
        </w:rPr>
      </w:pPr>
    </w:p>
    <w:p w:rsidR="00134EE2" w:rsidRPr="00AF7AFF" w:rsidRDefault="00134EE2" w:rsidP="00134EE2">
      <w:pPr>
        <w:widowControl/>
        <w:shd w:val="clear" w:color="auto" w:fill="FFFFFF"/>
        <w:autoSpaceDE/>
        <w:autoSpaceDN/>
        <w:jc w:val="left"/>
        <w:rPr>
          <w:rFonts w:ascii="Tahoma" w:hAnsi="Tahoma" w:cs="Tahoma"/>
          <w:vanish/>
          <w:sz w:val="17"/>
          <w:szCs w:val="17"/>
          <w:lang w:eastAsia="ru-RU"/>
        </w:rPr>
      </w:pPr>
    </w:p>
    <w:p w:rsidR="00134EE2" w:rsidRPr="00AF7AFF" w:rsidRDefault="00134EE2" w:rsidP="00134EE2">
      <w:pPr>
        <w:widowControl/>
        <w:shd w:val="clear" w:color="auto" w:fill="FFFFFF"/>
        <w:autoSpaceDE/>
        <w:autoSpaceDN/>
        <w:jc w:val="left"/>
        <w:rPr>
          <w:rFonts w:ascii="Tahoma" w:hAnsi="Tahoma" w:cs="Tahoma"/>
          <w:vanish/>
          <w:sz w:val="17"/>
          <w:szCs w:val="17"/>
          <w:lang w:eastAsia="ru-RU"/>
        </w:rPr>
      </w:pPr>
    </w:p>
    <w:p w:rsidR="00FE3A6E" w:rsidRPr="00AF7AFF" w:rsidRDefault="00FE3A6E" w:rsidP="00FE3A6E">
      <w:pPr>
        <w:widowControl/>
        <w:shd w:val="clear" w:color="auto" w:fill="FFFFFF"/>
        <w:autoSpaceDE/>
        <w:autoSpaceDN/>
        <w:jc w:val="left"/>
        <w:rPr>
          <w:rFonts w:ascii="Tahoma" w:hAnsi="Tahoma" w:cs="Tahoma"/>
          <w:vanish/>
          <w:sz w:val="17"/>
          <w:szCs w:val="17"/>
          <w:lang w:eastAsia="ru-RU"/>
        </w:rPr>
      </w:pPr>
    </w:p>
    <w:p w:rsidR="007856B0" w:rsidRPr="00AF7AFF" w:rsidRDefault="007856B0" w:rsidP="00A33E98">
      <w:pPr>
        <w:jc w:val="center"/>
        <w:rPr>
          <w:b/>
        </w:rPr>
      </w:pPr>
      <w:r w:rsidRPr="00AF7AFF">
        <w:rPr>
          <w:b/>
          <w:lang w:val="uk-UA"/>
        </w:rPr>
        <w:t>5. Зобов</w:t>
      </w:r>
      <w:r w:rsidRPr="00AF7AFF">
        <w:rPr>
          <w:b/>
        </w:rPr>
        <w:t>’</w:t>
      </w:r>
      <w:r w:rsidRPr="00AF7AFF">
        <w:rPr>
          <w:b/>
          <w:lang w:val="uk-UA"/>
        </w:rPr>
        <w:t>язання у сфері охорони довкілля, у тому числі пов</w:t>
      </w:r>
      <w:r w:rsidRPr="00AF7AFF">
        <w:rPr>
          <w:b/>
        </w:rPr>
        <w:t>’</w:t>
      </w:r>
      <w:r w:rsidRPr="00AF7AFF">
        <w:rPr>
          <w:b/>
          <w:lang w:val="uk-UA"/>
        </w:rPr>
        <w:t>язані із запобіганням негативного впливу на здоров</w:t>
      </w:r>
      <w:r w:rsidRPr="00AF7AFF">
        <w:rPr>
          <w:b/>
        </w:rPr>
        <w:t>’я населення</w:t>
      </w:r>
    </w:p>
    <w:p w:rsidR="007856B0" w:rsidRPr="00AF7AFF" w:rsidRDefault="007856B0" w:rsidP="007856B0">
      <w:pPr>
        <w:ind w:firstLine="360"/>
        <w:jc w:val="center"/>
        <w:rPr>
          <w:b/>
          <w:lang w:val="uk-UA"/>
        </w:rPr>
      </w:pPr>
    </w:p>
    <w:p w:rsidR="00485645" w:rsidRPr="00331EBE" w:rsidRDefault="00331EBE" w:rsidP="00485645">
      <w:pPr>
        <w:pStyle w:val="11"/>
        <w:rPr>
          <w:sz w:val="28"/>
          <w:szCs w:val="22"/>
          <w:lang w:val="ru-RU" w:eastAsia="en-US"/>
        </w:rPr>
      </w:pPr>
      <w:r>
        <w:rPr>
          <w:sz w:val="28"/>
          <w:szCs w:val="22"/>
          <w:lang w:val="ru-RU" w:eastAsia="en-US"/>
        </w:rPr>
        <w:tab/>
      </w:r>
      <w:r w:rsidR="00485645" w:rsidRPr="00331EBE">
        <w:rPr>
          <w:sz w:val="28"/>
          <w:szCs w:val="22"/>
          <w:lang w:val="ru-RU" w:eastAsia="en-US"/>
        </w:rPr>
        <w:t>Державна стратегія регіонального розвитку на 2021-2027 роки, затверджена постановою Кабінету Міністрів України 5 серпня 2020 р. № 695,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r w:rsidR="00485645">
        <w:rPr>
          <w:sz w:val="28"/>
          <w:szCs w:val="22"/>
          <w:lang w:val="ru-RU" w:eastAsia="en-US"/>
        </w:rPr>
        <w:t xml:space="preserve"> </w:t>
      </w:r>
      <w:r w:rsidR="00485645" w:rsidRPr="00331EBE">
        <w:rPr>
          <w:sz w:val="28"/>
          <w:szCs w:val="22"/>
          <w:lang w:val="ru-RU" w:eastAsia="en-US"/>
        </w:rPr>
        <w:t xml:space="preserve">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485645" w:rsidRPr="00331EBE" w:rsidRDefault="00485645" w:rsidP="00485645">
      <w:pPr>
        <w:pStyle w:val="11"/>
        <w:rPr>
          <w:sz w:val="28"/>
          <w:szCs w:val="22"/>
          <w:lang w:val="ru-RU" w:eastAsia="en-US"/>
        </w:rPr>
      </w:pPr>
      <w:r>
        <w:rPr>
          <w:sz w:val="28"/>
          <w:szCs w:val="22"/>
          <w:lang w:val="ru-RU" w:eastAsia="en-US"/>
        </w:rPr>
        <w:tab/>
      </w:r>
      <w:r w:rsidRPr="00331EBE">
        <w:rPr>
          <w:sz w:val="28"/>
          <w:szCs w:val="22"/>
          <w:lang w:val="ru-RU" w:eastAsia="en-US"/>
        </w:rPr>
        <w:t>Відповідно до Закону України «Про Основні засади (стратегію) державної екологічної політики України на період до 2030 року» основними засадами державної екологічної політики є:</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досягнення Україною Цілей Сталого Розвитку (ЦСР), які були затверджені на Саміті Організації Об’єднаних Націй зі сталого розвитку у 2015 році;</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міжсекторальне партнерство та залучення заінтересованих сторін;</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p>
    <w:p w:rsidR="00485645" w:rsidRPr="00331EBE" w:rsidRDefault="00485645" w:rsidP="00485645">
      <w:pPr>
        <w:pStyle w:val="11"/>
        <w:rPr>
          <w:sz w:val="28"/>
          <w:szCs w:val="22"/>
          <w:lang w:val="ru-RU" w:eastAsia="en-US"/>
        </w:rPr>
      </w:pPr>
      <w:r w:rsidRPr="00331EBE">
        <w:rPr>
          <w:sz w:val="28"/>
          <w:szCs w:val="22"/>
          <w:lang w:val="ru-RU" w:eastAsia="en-US"/>
        </w:rPr>
        <w:lastRenderedPageBreak/>
        <w:t>•</w:t>
      </w:r>
      <w:r w:rsidRPr="00331EBE">
        <w:rPr>
          <w:sz w:val="28"/>
          <w:szCs w:val="22"/>
          <w:lang w:val="ru-RU" w:eastAsia="en-US"/>
        </w:rPr>
        <w:tab/>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забезпечення невідворотності відповідальності за порушення природоохоронного законодавства;</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застосування принципів перестороги, превентивності (запобігання), пріоритетності усунення джерел шкоди довкіллю, "забруднювач платить";</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p>
    <w:p w:rsidR="00485645" w:rsidRPr="00331EBE" w:rsidRDefault="00485645" w:rsidP="00485645">
      <w:pPr>
        <w:pStyle w:val="11"/>
        <w:rPr>
          <w:sz w:val="28"/>
          <w:szCs w:val="22"/>
          <w:lang w:val="ru-RU" w:eastAsia="en-US"/>
        </w:rPr>
      </w:pPr>
      <w:r w:rsidRPr="00331EBE">
        <w:rPr>
          <w:sz w:val="28"/>
          <w:szCs w:val="22"/>
          <w:lang w:val="ru-RU" w:eastAsia="en-US"/>
        </w:rPr>
        <w:t>•</w:t>
      </w:r>
      <w:r w:rsidRPr="00331EBE">
        <w:rPr>
          <w:sz w:val="28"/>
          <w:szCs w:val="22"/>
          <w:lang w:val="ru-RU" w:eastAsia="en-US"/>
        </w:rPr>
        <w:tab/>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331EBE" w:rsidRPr="00331EBE" w:rsidRDefault="00485645" w:rsidP="00485645">
      <w:pPr>
        <w:pStyle w:val="11"/>
        <w:rPr>
          <w:sz w:val="28"/>
          <w:szCs w:val="22"/>
          <w:lang w:val="ru-RU" w:eastAsia="en-US"/>
        </w:rPr>
      </w:pPr>
      <w:r>
        <w:rPr>
          <w:sz w:val="28"/>
          <w:szCs w:val="22"/>
          <w:lang w:val="ru-RU" w:eastAsia="en-US"/>
        </w:rPr>
        <w:tab/>
      </w:r>
      <w:r w:rsidRPr="00044E04">
        <w:rPr>
          <w:sz w:val="28"/>
          <w:szCs w:val="22"/>
          <w:lang w:val="ru-RU" w:eastAsia="en-US"/>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331EBE" w:rsidRDefault="00C36A21" w:rsidP="003D210B">
      <w:pPr>
        <w:pStyle w:val="11"/>
        <w:rPr>
          <w:sz w:val="28"/>
          <w:szCs w:val="22"/>
          <w:lang w:val="ru-RU" w:eastAsia="en-US"/>
        </w:rPr>
      </w:pPr>
      <w:r>
        <w:rPr>
          <w:sz w:val="28"/>
          <w:szCs w:val="22"/>
          <w:lang w:val="ru-RU" w:eastAsia="en-US"/>
        </w:rPr>
        <w:tab/>
      </w:r>
      <w:r w:rsidR="00331EBE" w:rsidRPr="00331EBE">
        <w:rPr>
          <w:sz w:val="28"/>
          <w:szCs w:val="22"/>
          <w:lang w:val="ru-RU" w:eastAsia="en-US"/>
        </w:rPr>
        <w:t>Досвід минулих років засвідчує, що екстенсивність індустріальної та</w:t>
      </w:r>
      <w:r w:rsidR="00485645">
        <w:rPr>
          <w:sz w:val="28"/>
          <w:szCs w:val="22"/>
          <w:lang w:val="ru-RU" w:eastAsia="en-US"/>
        </w:rPr>
        <w:t xml:space="preserve"> </w:t>
      </w:r>
      <w:r w:rsidR="00331EBE" w:rsidRPr="00331EBE">
        <w:rPr>
          <w:sz w:val="28"/>
          <w:szCs w:val="22"/>
          <w:lang w:val="ru-RU" w:eastAsia="en-US"/>
        </w:rPr>
        <w:t xml:space="preserve">урбаністичної політики зумовила високу концентрацію та екологічно небезпечне антропогенне навантаження промислових об'єктів на обмеженій території, несприятливу територіально-планувальну структуру міст, підпорядкованість завдань охорони довкілля інтересам інтенсифікації промислового потенціалу, другорядність проблем містобудування відносно економіко-екологічних пріоритетів, руйнування природно-географічного середовища, низький еколого-соціальний рівень життя населення та ін. </w:t>
      </w:r>
      <w:r w:rsidR="003D210B" w:rsidRPr="003D210B">
        <w:rPr>
          <w:sz w:val="28"/>
          <w:szCs w:val="22"/>
          <w:lang w:val="ru-RU" w:eastAsia="en-US"/>
        </w:rPr>
        <w:t>Міста характеризуються високими темпами приросту автомобільного парку та збільшенням кількості об'єктів його обслуговування, серед яких – станції технічного обслуговування, паркувальні майданчики, а також автозаправні станції (АЗС).</w:t>
      </w:r>
      <w:r w:rsidR="003D210B">
        <w:rPr>
          <w:sz w:val="28"/>
          <w:szCs w:val="22"/>
          <w:lang w:val="ru-RU" w:eastAsia="en-US"/>
        </w:rPr>
        <w:t xml:space="preserve"> </w:t>
      </w:r>
      <w:r w:rsidR="003D210B" w:rsidRPr="003D210B">
        <w:rPr>
          <w:sz w:val="28"/>
          <w:szCs w:val="22"/>
          <w:lang w:val="ru-RU" w:eastAsia="en-US"/>
        </w:rPr>
        <w:t>Особливістю забруднення навколишнього</w:t>
      </w:r>
      <w:r w:rsidR="003D210B">
        <w:rPr>
          <w:sz w:val="28"/>
          <w:szCs w:val="22"/>
          <w:lang w:val="ru-RU" w:eastAsia="en-US"/>
        </w:rPr>
        <w:t xml:space="preserve"> </w:t>
      </w:r>
      <w:r w:rsidR="003D210B" w:rsidRPr="003D210B">
        <w:rPr>
          <w:sz w:val="28"/>
          <w:szCs w:val="22"/>
          <w:lang w:val="ru-RU" w:eastAsia="en-US"/>
        </w:rPr>
        <w:t>урбанізованого середовища транспортними засобами та об</w:t>
      </w:r>
      <w:r w:rsidR="00925043" w:rsidRPr="00925043">
        <w:rPr>
          <w:sz w:val="28"/>
          <w:szCs w:val="22"/>
          <w:lang w:val="ru-RU" w:eastAsia="en-US"/>
        </w:rPr>
        <w:t>’</w:t>
      </w:r>
      <w:r w:rsidR="003D210B" w:rsidRPr="003D210B">
        <w:rPr>
          <w:sz w:val="28"/>
          <w:szCs w:val="22"/>
          <w:lang w:val="ru-RU" w:eastAsia="en-US"/>
        </w:rPr>
        <w:t xml:space="preserve">єктами обслуговування є концентрація забруднювальних речовин у приземному шарі атмосфери з подальшим осадженням на ґрунтовому покриві та поверхні рослин. </w:t>
      </w:r>
    </w:p>
    <w:p w:rsidR="009532DF" w:rsidRDefault="003D210B" w:rsidP="00C305AE">
      <w:pPr>
        <w:pStyle w:val="11"/>
        <w:rPr>
          <w:i/>
          <w:sz w:val="28"/>
          <w:szCs w:val="22"/>
          <w:lang w:val="ru-RU" w:eastAsia="en-US"/>
        </w:rPr>
      </w:pPr>
      <w:r>
        <w:rPr>
          <w:sz w:val="28"/>
          <w:szCs w:val="22"/>
          <w:lang w:val="ru-RU" w:eastAsia="en-US"/>
        </w:rPr>
        <w:tab/>
      </w:r>
      <w:r w:rsidRPr="003D210B">
        <w:rPr>
          <w:sz w:val="28"/>
          <w:szCs w:val="22"/>
          <w:lang w:val="ru-RU" w:eastAsia="en-US"/>
        </w:rPr>
        <w:t>Застосування системного підходу до забезпечення екологічно безпечної інфраструктури в містах, населених пунктах є важливим</w:t>
      </w:r>
      <w:r>
        <w:rPr>
          <w:sz w:val="28"/>
          <w:szCs w:val="22"/>
          <w:lang w:val="ru-RU" w:eastAsia="en-US"/>
        </w:rPr>
        <w:t xml:space="preserve"> в</w:t>
      </w:r>
      <w:r w:rsidRPr="003D210B">
        <w:rPr>
          <w:sz w:val="28"/>
          <w:szCs w:val="22"/>
          <w:lang w:val="ru-RU" w:eastAsia="en-US"/>
        </w:rPr>
        <w:t>неско</w:t>
      </w:r>
      <w:r>
        <w:rPr>
          <w:sz w:val="28"/>
          <w:szCs w:val="22"/>
          <w:lang w:val="ru-RU" w:eastAsia="en-US"/>
        </w:rPr>
        <w:t xml:space="preserve">м </w:t>
      </w:r>
      <w:r w:rsidRPr="003D210B">
        <w:rPr>
          <w:sz w:val="28"/>
          <w:szCs w:val="22"/>
          <w:lang w:val="ru-RU" w:eastAsia="en-US"/>
        </w:rPr>
        <w:t>у гармонізацію життєдіяльності</w:t>
      </w:r>
      <w:r>
        <w:rPr>
          <w:sz w:val="28"/>
          <w:szCs w:val="22"/>
          <w:lang w:val="ru-RU" w:eastAsia="en-US"/>
        </w:rPr>
        <w:t xml:space="preserve"> </w:t>
      </w:r>
      <w:r w:rsidRPr="003D210B">
        <w:rPr>
          <w:i/>
          <w:sz w:val="28"/>
          <w:szCs w:val="22"/>
          <w:lang w:val="ru-RU" w:eastAsia="en-US"/>
        </w:rPr>
        <w:t>(В. С. Цигода).</w:t>
      </w:r>
    </w:p>
    <w:p w:rsidR="00C36A21" w:rsidRDefault="00C36A21" w:rsidP="00925043">
      <w:pPr>
        <w:pStyle w:val="11"/>
        <w:ind w:firstLine="0"/>
        <w:rPr>
          <w:sz w:val="28"/>
          <w:szCs w:val="22"/>
          <w:lang w:val="ru-RU" w:eastAsia="en-US"/>
        </w:rPr>
      </w:pPr>
    </w:p>
    <w:p w:rsidR="00925043" w:rsidRPr="00C305AE" w:rsidRDefault="00925043" w:rsidP="00925043">
      <w:pPr>
        <w:pStyle w:val="11"/>
        <w:ind w:firstLine="0"/>
        <w:rPr>
          <w:sz w:val="28"/>
          <w:szCs w:val="22"/>
          <w:lang w:val="ru-RU" w:eastAsia="en-US"/>
        </w:rPr>
      </w:pPr>
    </w:p>
    <w:p w:rsidR="007856B0" w:rsidRDefault="007856B0" w:rsidP="007856B0">
      <w:pPr>
        <w:jc w:val="center"/>
        <w:rPr>
          <w:b/>
          <w:lang w:val="uk-UA"/>
        </w:rPr>
      </w:pPr>
      <w:r w:rsidRPr="00AF7AFF">
        <w:rPr>
          <w:b/>
          <w:lang w:val="uk-UA"/>
        </w:rPr>
        <w:lastRenderedPageBreak/>
        <w:t xml:space="preserve">6. Опис </w:t>
      </w:r>
      <w:r w:rsidRPr="00AA23E8">
        <w:rPr>
          <w:b/>
          <w:lang w:val="uk-UA"/>
        </w:rPr>
        <w:t>наслідків для довкілля</w:t>
      </w:r>
    </w:p>
    <w:p w:rsidR="00471C60" w:rsidRPr="00471C60" w:rsidRDefault="00471C60" w:rsidP="00471C60">
      <w:pPr>
        <w:jc w:val="center"/>
        <w:rPr>
          <w:i/>
          <w:lang w:val="uk-UA"/>
        </w:rPr>
      </w:pPr>
      <w:r w:rsidRPr="00471C60">
        <w:rPr>
          <w:i/>
          <w:lang w:val="uk-UA"/>
        </w:rPr>
        <w:t>(у тому числі для здоров’я населення,</w:t>
      </w:r>
    </w:p>
    <w:p w:rsidR="00471C60" w:rsidRPr="00471C60" w:rsidRDefault="00471C60" w:rsidP="00471C60">
      <w:pPr>
        <w:jc w:val="center"/>
        <w:rPr>
          <w:i/>
          <w:lang w:val="uk-UA"/>
        </w:rPr>
      </w:pPr>
      <w:r w:rsidRPr="00471C60">
        <w:rPr>
          <w:i/>
          <w:lang w:val="uk-UA"/>
        </w:rPr>
        <w:t>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8664AB" w:rsidRPr="00AF7AFF" w:rsidRDefault="008664AB" w:rsidP="00C305AE">
      <w:pPr>
        <w:pStyle w:val="ae"/>
        <w:spacing w:before="0" w:beforeAutospacing="0" w:after="0" w:afterAutospacing="0"/>
        <w:rPr>
          <w:rFonts w:eastAsia="Peterburg"/>
          <w:b/>
          <w:i/>
          <w:sz w:val="28"/>
          <w:szCs w:val="28"/>
          <w:lang w:val="uk-UA"/>
        </w:rPr>
      </w:pPr>
    </w:p>
    <w:p w:rsidR="00BF2D6F" w:rsidRPr="00AF7AFF" w:rsidRDefault="00090813" w:rsidP="00BF2D6F">
      <w:pPr>
        <w:pStyle w:val="ae"/>
        <w:spacing w:before="0" w:beforeAutospacing="0" w:after="0" w:afterAutospacing="0"/>
        <w:jc w:val="center"/>
        <w:rPr>
          <w:sz w:val="28"/>
          <w:szCs w:val="28"/>
          <w:lang w:val="uk-UA"/>
        </w:rPr>
      </w:pPr>
      <w:r w:rsidRPr="00AF7AFF">
        <w:rPr>
          <w:rFonts w:eastAsia="Peterburg"/>
          <w:b/>
          <w:i/>
          <w:sz w:val="28"/>
          <w:szCs w:val="28"/>
          <w:lang w:val="uk-UA"/>
        </w:rPr>
        <w:t>Атмосферне повітря</w:t>
      </w:r>
      <w:r w:rsidR="00852996" w:rsidRPr="00AF7AFF">
        <w:rPr>
          <w:rFonts w:eastAsia="Peterburg"/>
          <w:b/>
          <w:sz w:val="28"/>
          <w:szCs w:val="28"/>
          <w:lang w:val="uk-UA"/>
        </w:rPr>
        <w:t>:</w:t>
      </w:r>
      <w:r w:rsidR="00852996" w:rsidRPr="00AF7AFF">
        <w:rPr>
          <w:sz w:val="28"/>
          <w:szCs w:val="28"/>
          <w:lang w:val="uk-UA"/>
        </w:rPr>
        <w:t xml:space="preserve"> </w:t>
      </w:r>
    </w:p>
    <w:p w:rsidR="00C56BF2" w:rsidRPr="006C5DD2" w:rsidRDefault="00C56BF2" w:rsidP="00C56BF2">
      <w:pPr>
        <w:widowControl/>
        <w:shd w:val="clear" w:color="auto" w:fill="FFFFFF"/>
        <w:autoSpaceDE/>
        <w:autoSpaceDN/>
        <w:jc w:val="left"/>
        <w:outlineLvl w:val="1"/>
        <w:rPr>
          <w:rFonts w:ascii="Arial" w:hAnsi="Arial" w:cs="Arial"/>
          <w:b/>
          <w:bCs/>
          <w:color w:val="003399"/>
          <w:sz w:val="35"/>
          <w:szCs w:val="35"/>
          <w:lang w:val="uk-UA" w:eastAsia="ru-RU"/>
        </w:rPr>
      </w:pPr>
    </w:p>
    <w:p w:rsidR="007D395A" w:rsidRPr="006C5DD2" w:rsidRDefault="007D395A" w:rsidP="007D395A">
      <w:pPr>
        <w:widowControl/>
        <w:shd w:val="clear" w:color="auto" w:fill="FFFFFF"/>
        <w:autoSpaceDE/>
        <w:autoSpaceDN/>
        <w:jc w:val="center"/>
        <w:outlineLvl w:val="1"/>
        <w:rPr>
          <w:rFonts w:ascii="Arial" w:hAnsi="Arial" w:cs="Arial"/>
          <w:b/>
          <w:bCs/>
          <w:color w:val="003399"/>
          <w:sz w:val="35"/>
          <w:szCs w:val="35"/>
          <w:lang w:val="uk-UA" w:eastAsia="ru-RU"/>
        </w:rPr>
      </w:pPr>
      <w:r w:rsidRPr="006C5DD2">
        <w:rPr>
          <w:rFonts w:ascii="Arial" w:hAnsi="Arial" w:cs="Arial"/>
          <w:b/>
          <w:bCs/>
          <w:color w:val="003399"/>
          <w:sz w:val="35"/>
          <w:szCs w:val="35"/>
          <w:lang w:val="uk-UA" w:eastAsia="ru-RU"/>
        </w:rPr>
        <w:t>Викиди забруднюючих речовин у атмосферне повітря від стаціонарних джерел забруднення (т)</w:t>
      </w:r>
    </w:p>
    <w:p w:rsidR="007D395A" w:rsidRPr="006C5DD2" w:rsidRDefault="007D395A" w:rsidP="007D395A">
      <w:pPr>
        <w:widowControl/>
        <w:shd w:val="clear" w:color="auto" w:fill="FFFFFF"/>
        <w:autoSpaceDE/>
        <w:autoSpaceDN/>
        <w:jc w:val="left"/>
        <w:outlineLvl w:val="1"/>
        <w:rPr>
          <w:rFonts w:ascii="Arial" w:hAnsi="Arial" w:cs="Arial"/>
          <w:b/>
          <w:bCs/>
          <w:color w:val="003399"/>
          <w:sz w:val="35"/>
          <w:szCs w:val="35"/>
          <w:lang w:val="uk-UA"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1"/>
        <w:gridCol w:w="721"/>
        <w:gridCol w:w="902"/>
        <w:gridCol w:w="902"/>
        <w:gridCol w:w="721"/>
        <w:gridCol w:w="721"/>
        <w:gridCol w:w="721"/>
        <w:gridCol w:w="721"/>
        <w:gridCol w:w="725"/>
      </w:tblGrid>
      <w:tr w:rsidR="007D395A" w:rsidRPr="007D395A" w:rsidTr="00AA23E8">
        <w:trPr>
          <w:tblCellSpacing w:w="0" w:type="dxa"/>
        </w:trPr>
        <w:tc>
          <w:tcPr>
            <w:tcW w:w="1750" w:type="pct"/>
            <w:shd w:val="clear" w:color="auto" w:fill="EFEFFF"/>
            <w:vAlign w:val="center"/>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Рік</w:t>
            </w:r>
          </w:p>
        </w:tc>
        <w:tc>
          <w:tcPr>
            <w:tcW w:w="382"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2013</w:t>
            </w:r>
          </w:p>
        </w:tc>
        <w:tc>
          <w:tcPr>
            <w:tcW w:w="478"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2014</w:t>
            </w:r>
          </w:p>
        </w:tc>
        <w:tc>
          <w:tcPr>
            <w:tcW w:w="478"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2015</w:t>
            </w:r>
          </w:p>
        </w:tc>
        <w:tc>
          <w:tcPr>
            <w:tcW w:w="382"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2016</w:t>
            </w:r>
          </w:p>
        </w:tc>
        <w:tc>
          <w:tcPr>
            <w:tcW w:w="382"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2017</w:t>
            </w:r>
          </w:p>
        </w:tc>
        <w:tc>
          <w:tcPr>
            <w:tcW w:w="382"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2018</w:t>
            </w:r>
          </w:p>
        </w:tc>
        <w:tc>
          <w:tcPr>
            <w:tcW w:w="382"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2019</w:t>
            </w:r>
          </w:p>
        </w:tc>
        <w:tc>
          <w:tcPr>
            <w:tcW w:w="382" w:type="pct"/>
            <w:shd w:val="clear" w:color="auto" w:fill="EFEFFF"/>
            <w:vAlign w:val="center"/>
            <w:hideMark/>
          </w:tcPr>
          <w:p w:rsidR="007D395A" w:rsidRPr="007D395A" w:rsidRDefault="007D395A" w:rsidP="007D395A">
            <w:pPr>
              <w:widowControl/>
              <w:autoSpaceDE/>
              <w:autoSpaceDN/>
              <w:jc w:val="right"/>
              <w:rPr>
                <w:rFonts w:ascii="Arial" w:hAnsi="Arial" w:cs="Arial"/>
                <w:b/>
                <w:bCs/>
                <w:color w:val="003399"/>
                <w:sz w:val="24"/>
                <w:szCs w:val="24"/>
                <w:lang w:eastAsia="ru-RU"/>
              </w:rPr>
            </w:pPr>
            <w:r w:rsidRPr="007D395A">
              <w:rPr>
                <w:rFonts w:ascii="Arial" w:hAnsi="Arial" w:cs="Arial"/>
                <w:b/>
                <w:bCs/>
                <w:color w:val="003399"/>
                <w:sz w:val="24"/>
                <w:szCs w:val="24"/>
                <w:lang w:eastAsia="ru-RU"/>
              </w:rPr>
              <w:t>2020</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м. Стрий</w:t>
            </w:r>
          </w:p>
        </w:tc>
        <w:tc>
          <w:tcPr>
            <w:tcW w:w="3250" w:type="pct"/>
            <w:gridSpan w:val="8"/>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Викиди забруднюючих речовин - усього</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383</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3480</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2272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350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517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591</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615</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681</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Діоксид сірки</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0</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0</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0</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Оксид вуглецю</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45</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885</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408</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63</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49</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54</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Діоксид азоту</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38</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452</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281</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33</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35</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28</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Метан</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241</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2073</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1524</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178</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362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432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463</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560</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Неметанові леткі органічні сполуки</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42</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50</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38</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43</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44</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24</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Сажа</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0</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Інші</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17</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20</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15</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xml:space="preserve">  У розрахунку на 1 </w:t>
            </w:r>
            <w:proofErr w:type="gramStart"/>
            <w:r w:rsidRPr="007D395A">
              <w:rPr>
                <w:rFonts w:ascii="Arial" w:hAnsi="Arial" w:cs="Arial"/>
                <w:b/>
                <w:bCs/>
                <w:color w:val="003399"/>
                <w:sz w:val="24"/>
                <w:szCs w:val="24"/>
                <w:lang w:eastAsia="ru-RU"/>
              </w:rPr>
              <w:t>кв.км</w:t>
            </w:r>
            <w:proofErr w:type="gramEnd"/>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22,6</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204,7</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133,7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20,6</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30,4</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34,8</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36,2</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40,1</w:t>
            </w:r>
          </w:p>
        </w:tc>
      </w:tr>
      <w:tr w:rsidR="007D395A" w:rsidRPr="007D395A" w:rsidTr="00AA23E8">
        <w:trPr>
          <w:tblCellSpacing w:w="0" w:type="dxa"/>
        </w:trPr>
        <w:tc>
          <w:tcPr>
            <w:tcW w:w="1750" w:type="pct"/>
            <w:shd w:val="clear" w:color="auto" w:fill="EFEFFF"/>
            <w:hideMark/>
          </w:tcPr>
          <w:p w:rsidR="007D395A" w:rsidRPr="007D395A" w:rsidRDefault="007D395A" w:rsidP="007D395A">
            <w:pPr>
              <w:widowControl/>
              <w:autoSpaceDE/>
              <w:autoSpaceDN/>
              <w:jc w:val="left"/>
              <w:rPr>
                <w:rFonts w:ascii="Arial" w:hAnsi="Arial" w:cs="Arial"/>
                <w:b/>
                <w:bCs/>
                <w:color w:val="003399"/>
                <w:sz w:val="24"/>
                <w:szCs w:val="24"/>
                <w:lang w:eastAsia="ru-RU"/>
              </w:rPr>
            </w:pPr>
            <w:r w:rsidRPr="007D395A">
              <w:rPr>
                <w:rFonts w:ascii="Arial" w:hAnsi="Arial" w:cs="Arial"/>
                <w:b/>
                <w:bCs/>
                <w:color w:val="003399"/>
                <w:sz w:val="24"/>
                <w:szCs w:val="24"/>
                <w:lang w:eastAsia="ru-RU"/>
              </w:rPr>
              <w:t>  У розрахунку на 1 особу, кг</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6,4</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58,2</w:t>
            </w:r>
          </w:p>
        </w:tc>
        <w:tc>
          <w:tcPr>
            <w:tcW w:w="478"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38,0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5,9</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8,7</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10,0</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10,3</w:t>
            </w:r>
          </w:p>
        </w:tc>
        <w:tc>
          <w:tcPr>
            <w:tcW w:w="382" w:type="pct"/>
            <w:shd w:val="clear" w:color="auto" w:fill="FFFFFF"/>
            <w:vAlign w:val="center"/>
            <w:hideMark/>
          </w:tcPr>
          <w:p w:rsidR="007D395A" w:rsidRPr="007D395A" w:rsidRDefault="007D395A" w:rsidP="007D395A">
            <w:pPr>
              <w:widowControl/>
              <w:autoSpaceDE/>
              <w:autoSpaceDN/>
              <w:jc w:val="right"/>
              <w:rPr>
                <w:rFonts w:ascii="Arial" w:hAnsi="Arial" w:cs="Arial"/>
                <w:color w:val="003399"/>
                <w:szCs w:val="28"/>
                <w:lang w:eastAsia="ru-RU"/>
              </w:rPr>
            </w:pPr>
            <w:r w:rsidRPr="007D395A">
              <w:rPr>
                <w:rFonts w:ascii="Arial" w:hAnsi="Arial" w:cs="Arial"/>
                <w:color w:val="003399"/>
                <w:szCs w:val="28"/>
                <w:lang w:eastAsia="ru-RU"/>
              </w:rPr>
              <w:t>11,4</w:t>
            </w:r>
          </w:p>
        </w:tc>
      </w:tr>
    </w:tbl>
    <w:p w:rsidR="006D5E61" w:rsidRPr="00AF7AFF" w:rsidRDefault="006D5E61" w:rsidP="006D5E61">
      <w:pPr>
        <w:widowControl/>
        <w:adjustRightInd w:val="0"/>
        <w:jc w:val="left"/>
        <w:rPr>
          <w:rFonts w:ascii="Calibri" w:hAnsi="Calibri" w:cs="Calibri"/>
          <w:sz w:val="24"/>
          <w:szCs w:val="24"/>
        </w:rPr>
      </w:pPr>
    </w:p>
    <w:p w:rsidR="006D5E61" w:rsidRPr="00AF7AFF" w:rsidRDefault="006D5E61" w:rsidP="006D5E61">
      <w:pPr>
        <w:rPr>
          <w:szCs w:val="28"/>
          <w:lang w:val="uk-UA"/>
        </w:rPr>
      </w:pPr>
      <w:r w:rsidRPr="00AF7AFF">
        <w:t xml:space="preserve"> </w:t>
      </w:r>
    </w:p>
    <w:p w:rsidR="00E60511" w:rsidRPr="00AF7AFF" w:rsidRDefault="001223CB" w:rsidP="001223CB">
      <w:pPr>
        <w:pStyle w:val="ae"/>
        <w:spacing w:before="0" w:beforeAutospacing="0" w:after="0" w:afterAutospacing="0"/>
        <w:ind w:firstLine="708"/>
        <w:jc w:val="both"/>
        <w:rPr>
          <w:sz w:val="28"/>
          <w:szCs w:val="28"/>
          <w:shd w:val="clear" w:color="auto" w:fill="FFFFFF"/>
          <w:lang w:val="uk-UA"/>
        </w:rPr>
      </w:pPr>
      <w:r w:rsidRPr="00AF7AFF">
        <w:rPr>
          <w:rStyle w:val="rvts9"/>
          <w:bCs/>
          <w:sz w:val="28"/>
          <w:szCs w:val="28"/>
          <w:shd w:val="clear" w:color="auto" w:fill="FFFFFF"/>
          <w:lang w:val="uk-UA"/>
        </w:rPr>
        <w:t>Стаціонарне джерело забруднення атмосфери</w:t>
      </w:r>
      <w:r w:rsidRPr="00AF7AFF">
        <w:rPr>
          <w:rStyle w:val="apple-converted-space"/>
          <w:sz w:val="28"/>
          <w:szCs w:val="28"/>
          <w:shd w:val="clear" w:color="auto" w:fill="FFFFFF"/>
        </w:rPr>
        <w:t> </w:t>
      </w:r>
      <w:r w:rsidRPr="00AF7AFF">
        <w:rPr>
          <w:sz w:val="28"/>
          <w:szCs w:val="28"/>
          <w:shd w:val="clear" w:color="auto" w:fill="FFFFFF"/>
          <w:lang w:val="uk-UA"/>
        </w:rPr>
        <w:t>— підприємство, цех, агрегат, установка або інший нерухомий об</w:t>
      </w:r>
      <w:r w:rsidR="002B6DAC" w:rsidRPr="002B6DAC">
        <w:rPr>
          <w:sz w:val="28"/>
          <w:szCs w:val="28"/>
          <w:shd w:val="clear" w:color="auto" w:fill="FFFFFF"/>
          <w:lang w:val="uk-UA"/>
        </w:rPr>
        <w:t>’</w:t>
      </w:r>
      <w:bookmarkStart w:id="12" w:name="_GoBack"/>
      <w:bookmarkEnd w:id="12"/>
      <w:r w:rsidRPr="00AF7AFF">
        <w:rPr>
          <w:sz w:val="28"/>
          <w:szCs w:val="28"/>
          <w:shd w:val="clear" w:color="auto" w:fill="FFFFFF"/>
          <w:lang w:val="uk-UA"/>
        </w:rPr>
        <w:t>єкт, що зберігає свої просторові координати протягом певного часу і здійснює викиди забруднюючих речовин в атмосферу.</w:t>
      </w:r>
    </w:p>
    <w:p w:rsidR="001223CB" w:rsidRPr="00AA23E8" w:rsidRDefault="006C6247" w:rsidP="00AA23E8">
      <w:pPr>
        <w:pStyle w:val="ae"/>
        <w:spacing w:before="0" w:beforeAutospacing="0" w:after="0" w:afterAutospacing="0"/>
        <w:ind w:firstLine="708"/>
        <w:jc w:val="both"/>
        <w:rPr>
          <w:bCs/>
          <w:sz w:val="28"/>
          <w:szCs w:val="28"/>
          <w:shd w:val="clear" w:color="auto" w:fill="FFFFFF"/>
          <w:lang w:val="uk-UA"/>
        </w:rPr>
      </w:pPr>
      <w:r w:rsidRPr="00AF7AFF">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852996" w:rsidRPr="00AF7AFF" w:rsidRDefault="00852996" w:rsidP="00BF2D6F">
      <w:pPr>
        <w:pStyle w:val="ae"/>
        <w:spacing w:before="0" w:beforeAutospacing="0" w:after="0" w:afterAutospacing="0"/>
        <w:ind w:firstLine="708"/>
        <w:jc w:val="both"/>
        <w:rPr>
          <w:sz w:val="28"/>
          <w:szCs w:val="28"/>
        </w:rPr>
      </w:pPr>
      <w:r w:rsidRPr="00AF7AFF">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C53D4C" w:rsidRPr="00AF7AFF" w:rsidRDefault="00852996" w:rsidP="00C53D4C">
      <w:pPr>
        <w:ind w:firstLine="708"/>
        <w:rPr>
          <w:szCs w:val="28"/>
          <w:lang w:val="uk-UA"/>
        </w:rPr>
      </w:pPr>
      <w:r w:rsidRPr="00AF7AFF">
        <w:lastRenderedPageBreak/>
        <w:t>Вихл</w:t>
      </w:r>
      <w:r w:rsidRPr="00AF7AFF">
        <w:rPr>
          <w:szCs w:val="28"/>
          <w:lang w:val="uk-UA"/>
        </w:rPr>
        <w:t>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AF7AFF">
        <w:rPr>
          <w:szCs w:val="28"/>
          <w:lang w:val="uk-UA"/>
        </w:rPr>
        <w:t>бруднення повітря поблизу автодоріг. В</w:t>
      </w:r>
      <w:r w:rsidRPr="00AF7AFF">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AF7AFF">
        <w:rPr>
          <w:szCs w:val="28"/>
          <w:lang w:val="uk-UA"/>
        </w:rPr>
        <w:t>дливі речовини природним чином</w:t>
      </w:r>
      <w:r w:rsidRPr="00AF7AFF">
        <w:rPr>
          <w:szCs w:val="28"/>
          <w:lang w:val="uk-UA"/>
        </w:rPr>
        <w:t xml:space="preserve"> зберігаються в атмосфері, оцінюється від десяти діб до піврок</w:t>
      </w:r>
      <w:r w:rsidR="00BF2D6F" w:rsidRPr="00AF7AFF">
        <w:rPr>
          <w:szCs w:val="28"/>
          <w:lang w:val="uk-UA"/>
        </w:rPr>
        <w:t>у.</w:t>
      </w:r>
    </w:p>
    <w:p w:rsidR="00AA23E8" w:rsidRDefault="001A0E23" w:rsidP="00AA23E8">
      <w:pPr>
        <w:pStyle w:val="11"/>
        <w:rPr>
          <w:sz w:val="28"/>
          <w:szCs w:val="28"/>
          <w:lang w:val="uk-UA"/>
        </w:rPr>
      </w:pPr>
      <w:r w:rsidRPr="00AF7AFF">
        <w:rPr>
          <w:sz w:val="28"/>
          <w:szCs w:val="28"/>
          <w:lang w:val="uk-UA"/>
        </w:rPr>
        <w:tab/>
      </w:r>
      <w:r w:rsidR="00AA23E8" w:rsidRPr="00471C60">
        <w:rPr>
          <w:sz w:val="28"/>
          <w:szCs w:val="28"/>
          <w:lang w:val="uk-UA"/>
        </w:rPr>
        <w:t>На території</w:t>
      </w:r>
      <w:r w:rsidR="00AA23E8" w:rsidRPr="00AA23E8">
        <w:rPr>
          <w:sz w:val="28"/>
          <w:szCs w:val="28"/>
          <w:lang w:val="uk-UA"/>
        </w:rPr>
        <w:t xml:space="preserve"> про</w:t>
      </w:r>
      <w:r w:rsidR="00961FE7">
        <w:rPr>
          <w:sz w:val="28"/>
          <w:szCs w:val="28"/>
          <w:lang w:val="uk-UA"/>
        </w:rPr>
        <w:t>є</w:t>
      </w:r>
      <w:r w:rsidR="00AA23E8" w:rsidRPr="00AA23E8">
        <w:rPr>
          <w:sz w:val="28"/>
          <w:szCs w:val="28"/>
          <w:lang w:val="uk-UA"/>
        </w:rPr>
        <w:t>ктування передбачено збереження та подальший розвиток існуючої мережі вулиць</w:t>
      </w:r>
      <w:r w:rsidR="00471C60">
        <w:rPr>
          <w:sz w:val="28"/>
          <w:szCs w:val="28"/>
          <w:lang w:val="uk-UA"/>
        </w:rPr>
        <w:t xml:space="preserve"> без розміщення зупинок громадського транспорту та з облаштуванням </w:t>
      </w:r>
      <w:r w:rsidR="00471C60" w:rsidRPr="00471C60">
        <w:rPr>
          <w:sz w:val="28"/>
          <w:szCs w:val="28"/>
          <w:lang w:val="uk-UA"/>
        </w:rPr>
        <w:t>тимчасов</w:t>
      </w:r>
      <w:r w:rsidR="00471C60">
        <w:rPr>
          <w:sz w:val="28"/>
          <w:szCs w:val="28"/>
          <w:lang w:val="uk-UA"/>
        </w:rPr>
        <w:t>их</w:t>
      </w:r>
      <w:r w:rsidR="00471C60" w:rsidRPr="00471C60">
        <w:rPr>
          <w:sz w:val="28"/>
          <w:szCs w:val="28"/>
          <w:lang w:val="uk-UA"/>
        </w:rPr>
        <w:t xml:space="preserve"> гостьов</w:t>
      </w:r>
      <w:r w:rsidR="00471C60">
        <w:rPr>
          <w:sz w:val="28"/>
          <w:szCs w:val="28"/>
          <w:lang w:val="uk-UA"/>
        </w:rPr>
        <w:t>их</w:t>
      </w:r>
      <w:r w:rsidR="00471C60" w:rsidRPr="00471C60">
        <w:rPr>
          <w:sz w:val="28"/>
          <w:szCs w:val="28"/>
          <w:lang w:val="uk-UA"/>
        </w:rPr>
        <w:t xml:space="preserve"> автостоян</w:t>
      </w:r>
      <w:r w:rsidR="00471C60">
        <w:rPr>
          <w:sz w:val="28"/>
          <w:szCs w:val="28"/>
          <w:lang w:val="uk-UA"/>
        </w:rPr>
        <w:t>ок.</w:t>
      </w:r>
    </w:p>
    <w:p w:rsidR="0061468F" w:rsidRPr="0061468F" w:rsidRDefault="0061468F" w:rsidP="0061468F">
      <w:pPr>
        <w:pStyle w:val="11"/>
        <w:rPr>
          <w:sz w:val="28"/>
          <w:szCs w:val="28"/>
          <w:lang w:val="uk-UA"/>
        </w:rPr>
      </w:pPr>
      <w:r>
        <w:rPr>
          <w:sz w:val="28"/>
          <w:szCs w:val="28"/>
          <w:lang w:val="uk-UA"/>
        </w:rPr>
        <w:tab/>
      </w:r>
      <w:r w:rsidRPr="0061468F">
        <w:rPr>
          <w:sz w:val="28"/>
          <w:szCs w:val="28"/>
          <w:lang w:val="uk-UA"/>
        </w:rPr>
        <w:t xml:space="preserve">Не передбачається значного </w:t>
      </w:r>
      <w:r>
        <w:rPr>
          <w:sz w:val="28"/>
          <w:szCs w:val="28"/>
          <w:lang w:val="uk-UA"/>
        </w:rPr>
        <w:t xml:space="preserve">зростання рівня </w:t>
      </w:r>
      <w:r w:rsidRPr="0061468F">
        <w:rPr>
          <w:sz w:val="28"/>
          <w:szCs w:val="28"/>
          <w:lang w:val="uk-UA"/>
        </w:rPr>
        <w:t xml:space="preserve">забруднення атмосферного повітря автотранспортом. </w:t>
      </w:r>
      <w:r>
        <w:rPr>
          <w:sz w:val="28"/>
          <w:szCs w:val="28"/>
          <w:lang w:val="uk-UA"/>
        </w:rPr>
        <w:t>Розміщення АЗС не вплине на інтенсифікацію атомобільного трафіку, лише створюватиме комфортніші умови для учасників дорожнього руху.</w:t>
      </w:r>
    </w:p>
    <w:p w:rsidR="0061468F" w:rsidRPr="00AA23E8" w:rsidRDefault="0061468F" w:rsidP="0061468F">
      <w:pPr>
        <w:pStyle w:val="11"/>
        <w:rPr>
          <w:sz w:val="28"/>
          <w:szCs w:val="28"/>
          <w:lang w:val="uk-UA"/>
        </w:rPr>
      </w:pPr>
      <w:r w:rsidRPr="0061468F">
        <w:rPr>
          <w:sz w:val="28"/>
          <w:szCs w:val="28"/>
          <w:lang w:val="uk-UA"/>
        </w:rPr>
        <w:tab/>
        <w:t xml:space="preserve">При дотриманні обов’язкових містобудівних, екологічних вимог та санітарно-гігієнічних норм планована діяльність не матиме </w:t>
      </w:r>
      <w:r w:rsidR="009F2E8A">
        <w:rPr>
          <w:sz w:val="28"/>
          <w:szCs w:val="28"/>
          <w:lang w:val="uk-UA"/>
        </w:rPr>
        <w:t xml:space="preserve">значних </w:t>
      </w:r>
      <w:r w:rsidRPr="0061468F">
        <w:rPr>
          <w:sz w:val="28"/>
          <w:szCs w:val="28"/>
          <w:lang w:val="uk-UA"/>
        </w:rPr>
        <w:t>негативних наслідків для атмосферного повітря.</w:t>
      </w:r>
    </w:p>
    <w:p w:rsidR="00471C60" w:rsidRDefault="00471C60" w:rsidP="00E60511">
      <w:pPr>
        <w:pStyle w:val="a7"/>
        <w:ind w:left="0" w:right="218"/>
        <w:jc w:val="center"/>
        <w:rPr>
          <w:b/>
          <w:i/>
          <w:sz w:val="28"/>
          <w:szCs w:val="28"/>
          <w:lang w:val="uk-UA"/>
        </w:rPr>
      </w:pPr>
    </w:p>
    <w:p w:rsidR="00E60511" w:rsidRPr="00AF7AFF" w:rsidRDefault="00090813" w:rsidP="00E60511">
      <w:pPr>
        <w:pStyle w:val="a7"/>
        <w:ind w:left="0" w:right="218"/>
        <w:jc w:val="center"/>
        <w:rPr>
          <w:b/>
          <w:i/>
          <w:sz w:val="28"/>
          <w:szCs w:val="28"/>
          <w:lang w:val="uk-UA"/>
        </w:rPr>
      </w:pPr>
      <w:r w:rsidRPr="00AF7AFF">
        <w:rPr>
          <w:b/>
          <w:i/>
          <w:sz w:val="28"/>
          <w:szCs w:val="28"/>
          <w:lang w:val="uk-UA"/>
        </w:rPr>
        <w:t>Водні ресурси</w:t>
      </w:r>
      <w:r w:rsidR="00020DB4" w:rsidRPr="00AF7AFF">
        <w:rPr>
          <w:b/>
          <w:i/>
          <w:sz w:val="28"/>
          <w:szCs w:val="28"/>
          <w:lang w:val="uk-UA"/>
        </w:rPr>
        <w:t>:</w:t>
      </w:r>
    </w:p>
    <w:p w:rsidR="0024381A" w:rsidRPr="00AF7AFF" w:rsidRDefault="00240062" w:rsidP="00E60511">
      <w:pPr>
        <w:pStyle w:val="a7"/>
        <w:ind w:left="0" w:right="218"/>
        <w:jc w:val="center"/>
        <w:rPr>
          <w:b/>
          <w:i/>
          <w:sz w:val="28"/>
          <w:szCs w:val="28"/>
          <w:lang w:val="uk-UA"/>
        </w:rPr>
      </w:pPr>
      <w:r w:rsidRPr="00AF7AFF">
        <w:rPr>
          <w:b/>
          <w:i/>
          <w:sz w:val="28"/>
          <w:szCs w:val="28"/>
          <w:lang w:val="uk-UA"/>
        </w:rPr>
        <w:tab/>
      </w:r>
    </w:p>
    <w:p w:rsidR="0024381A" w:rsidRPr="00AF7AFF"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AF7AFF">
        <w:rPr>
          <w:sz w:val="28"/>
          <w:szCs w:val="22"/>
          <w:shd w:val="clear" w:color="auto" w:fill="FFFFFF"/>
          <w:lang w:val="uk-UA" w:eastAsia="en-US"/>
        </w:rPr>
        <w:t>Щодо формування якості води у світі, що визна</w:t>
      </w:r>
      <w:r w:rsidR="00240062" w:rsidRPr="00AF7AFF">
        <w:rPr>
          <w:sz w:val="28"/>
          <w:szCs w:val="22"/>
          <w:shd w:val="clear" w:color="auto" w:fill="FFFFFF"/>
          <w:lang w:val="uk-UA" w:eastAsia="en-US"/>
        </w:rPr>
        <w:t>чає безпеку водокористування, то</w:t>
      </w:r>
      <w:r w:rsidRPr="00AF7AFF">
        <w:rPr>
          <w:sz w:val="28"/>
          <w:szCs w:val="22"/>
          <w:shd w:val="clear" w:color="auto" w:fill="FFFFFF"/>
          <w:lang w:val="uk-UA" w:eastAsia="en-US"/>
        </w:rPr>
        <w:t xml:space="preserve"> </w:t>
      </w:r>
      <w:r w:rsidRPr="00AF7AFF">
        <w:rPr>
          <w:sz w:val="28"/>
          <w:szCs w:val="22"/>
          <w:shd w:val="clear" w:color="auto" w:fill="FFFFFF"/>
          <w:lang w:eastAsia="en-US"/>
        </w:rPr>
        <w:t> </w:t>
      </w:r>
      <w:r w:rsidRPr="00AF7AFF">
        <w:rPr>
          <w:sz w:val="28"/>
          <w:szCs w:val="22"/>
          <w:shd w:val="clear" w:color="auto" w:fill="FFFFFF"/>
          <w:lang w:val="uk-UA" w:eastAsia="en-US"/>
        </w:rPr>
        <w:t xml:space="preserve">зберігається тенденція в бік її погіршення. </w:t>
      </w:r>
      <w:r w:rsidRPr="00AF7AFF">
        <w:rPr>
          <w:sz w:val="28"/>
          <w:szCs w:val="22"/>
          <w:shd w:val="clear" w:color="auto" w:fill="FFFFFF"/>
          <w:lang w:eastAsia="en-US"/>
        </w:rPr>
        <w:t> </w:t>
      </w:r>
      <w:r w:rsidRPr="00AF7AFF">
        <w:rPr>
          <w:sz w:val="28"/>
          <w:szCs w:val="22"/>
          <w:shd w:val="clear" w:color="auto" w:fill="FFFFFF"/>
          <w:lang w:val="uk-UA" w:eastAsia="en-US"/>
        </w:rPr>
        <w:t xml:space="preserve"> </w:t>
      </w:r>
      <w:r w:rsidRPr="00AF7AFF">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AF7AFF">
        <w:rPr>
          <w:sz w:val="28"/>
          <w:szCs w:val="22"/>
          <w:shd w:val="clear" w:color="auto" w:fill="FFFFFF"/>
          <w:lang w:eastAsia="en-US"/>
        </w:rPr>
        <w:t xml:space="preserve"> з недотриманням правил гігієни</w:t>
      </w:r>
      <w:r w:rsidRPr="00AF7AFF">
        <w:rPr>
          <w:sz w:val="28"/>
          <w:szCs w:val="22"/>
          <w:shd w:val="clear" w:color="auto" w:fill="FFFFFF"/>
          <w:lang w:eastAsia="en-US"/>
        </w:rPr>
        <w:t>.</w:t>
      </w:r>
    </w:p>
    <w:p w:rsidR="00FE3A6E" w:rsidRPr="00AF7AFF"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AF7AFF">
        <w:rPr>
          <w:sz w:val="28"/>
          <w:szCs w:val="22"/>
          <w:shd w:val="clear" w:color="auto" w:fill="FFFFFF"/>
          <w:lang w:eastAsia="en-US"/>
        </w:rPr>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AF7AFF">
        <w:rPr>
          <w:sz w:val="28"/>
          <w:szCs w:val="22"/>
          <w:shd w:val="clear" w:color="auto" w:fill="FFFFFF"/>
          <w:lang w:eastAsia="en-US"/>
        </w:rPr>
        <w:t>окремих регіонах майже на 100 %</w:t>
      </w:r>
      <w:r w:rsidR="00240062" w:rsidRPr="00AF7AFF">
        <w:rPr>
          <w:sz w:val="28"/>
          <w:szCs w:val="22"/>
          <w:shd w:val="clear" w:color="auto" w:fill="FFFFFF"/>
          <w:lang w:val="uk-UA" w:eastAsia="en-US"/>
        </w:rPr>
        <w:t xml:space="preserve"> </w:t>
      </w:r>
      <w:r w:rsidRPr="00AF7AFF">
        <w:rPr>
          <w:i/>
          <w:shd w:val="clear" w:color="auto" w:fill="FFFFFF"/>
        </w:rPr>
        <w:t>(</w:t>
      </w:r>
      <w:r w:rsidR="00240062" w:rsidRPr="00AF7AFF">
        <w:rPr>
          <w:bCs/>
          <w:i/>
          <w:sz w:val="28"/>
          <w:szCs w:val="22"/>
          <w:shd w:val="clear" w:color="auto" w:fill="FFFFFF"/>
        </w:rPr>
        <w:t>Г.</w:t>
      </w:r>
      <w:r w:rsidR="00D40A8A">
        <w:rPr>
          <w:bCs/>
          <w:i/>
          <w:sz w:val="28"/>
          <w:szCs w:val="22"/>
          <w:shd w:val="clear" w:color="auto" w:fill="FFFFFF"/>
          <w:lang w:val="uk-UA"/>
        </w:rPr>
        <w:t xml:space="preserve"> </w:t>
      </w:r>
      <w:r w:rsidR="00240062" w:rsidRPr="00AF7AFF">
        <w:rPr>
          <w:bCs/>
          <w:i/>
          <w:sz w:val="28"/>
          <w:szCs w:val="22"/>
          <w:shd w:val="clear" w:color="auto" w:fill="FFFFFF"/>
        </w:rPr>
        <w:t>Гринчишин</w:t>
      </w:r>
      <w:r w:rsidRPr="00AF7AFF">
        <w:rPr>
          <w:bCs/>
          <w:i/>
          <w:sz w:val="28"/>
          <w:szCs w:val="22"/>
          <w:shd w:val="clear" w:color="auto" w:fill="FFFFFF"/>
        </w:rPr>
        <w:t>)</w:t>
      </w:r>
      <w:r w:rsidR="00240062" w:rsidRPr="00AF7AFF">
        <w:rPr>
          <w:bCs/>
          <w:i/>
          <w:sz w:val="28"/>
          <w:szCs w:val="22"/>
          <w:shd w:val="clear" w:color="auto" w:fill="FFFFFF"/>
          <w:lang w:val="uk-UA"/>
        </w:rPr>
        <w:t>.</w:t>
      </w:r>
    </w:p>
    <w:p w:rsidR="0042276D" w:rsidRPr="00AF7AFF" w:rsidRDefault="0042276D" w:rsidP="00830BF9">
      <w:pPr>
        <w:ind w:firstLine="708"/>
        <w:rPr>
          <w:szCs w:val="28"/>
          <w:lang w:val="uk-UA"/>
        </w:rPr>
      </w:pPr>
      <w:r w:rsidRPr="00AF7AFF">
        <w:rPr>
          <w:szCs w:val="28"/>
          <w:lang w:val="uk-UA"/>
        </w:rPr>
        <w:t>Проблема якості води з кожним роком ускладнюється. Практично всі поверхневі д</w:t>
      </w:r>
      <w:r w:rsidR="00FF3DBF" w:rsidRPr="00AF7AFF">
        <w:rPr>
          <w:szCs w:val="28"/>
          <w:lang w:val="uk-UA"/>
        </w:rPr>
        <w:t>жерела водопостачання Львівщини</w:t>
      </w:r>
      <w:r w:rsidRPr="00AF7AFF">
        <w:rPr>
          <w:szCs w:val="28"/>
          <w:lang w:val="uk-UA"/>
        </w:rPr>
        <w:t xml:space="preserve"> впродовж останніх десятиліть інтенсивно забруднюються.</w:t>
      </w:r>
    </w:p>
    <w:p w:rsidR="0042276D" w:rsidRPr="00AF7AFF" w:rsidRDefault="0042276D" w:rsidP="0042276D">
      <w:pPr>
        <w:ind w:firstLine="708"/>
        <w:rPr>
          <w:szCs w:val="28"/>
          <w:lang w:val="uk-UA"/>
        </w:rPr>
      </w:pPr>
      <w:r w:rsidRPr="00AF7AFF">
        <w:rPr>
          <w:szCs w:val="28"/>
          <w:lang w:val="uk-UA"/>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канали. Забруднюються і підземні води – найважливіший резервуар прісних вод.</w:t>
      </w:r>
    </w:p>
    <w:p w:rsidR="0042276D" w:rsidRPr="00AF7AFF" w:rsidRDefault="0042276D" w:rsidP="0042276D">
      <w:pPr>
        <w:ind w:firstLine="708"/>
        <w:rPr>
          <w:szCs w:val="28"/>
          <w:lang w:val="uk-UA"/>
        </w:rPr>
      </w:pPr>
      <w:r w:rsidRPr="00AF7AFF">
        <w:rPr>
          <w:szCs w:val="28"/>
          <w:lang w:val="uk-UA"/>
        </w:rPr>
        <w:t xml:space="preserve">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w:t>
      </w:r>
      <w:r w:rsidRPr="00AF7AFF">
        <w:rPr>
          <w:szCs w:val="28"/>
          <w:lang w:val="uk-UA"/>
        </w:rPr>
        <w:lastRenderedPageBreak/>
        <w:t>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AF7AFF" w:rsidRDefault="0042276D" w:rsidP="0042276D">
      <w:pPr>
        <w:ind w:firstLine="708"/>
        <w:rPr>
          <w:szCs w:val="28"/>
          <w:lang w:val="uk-UA"/>
        </w:rPr>
      </w:pPr>
      <w:r w:rsidRPr="00AF7AFF">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065836" w:rsidRPr="00AF7AFF" w:rsidRDefault="0042276D" w:rsidP="00FF3DBF">
      <w:pPr>
        <w:ind w:firstLine="708"/>
        <w:rPr>
          <w:szCs w:val="28"/>
          <w:lang w:val="uk-UA"/>
        </w:rPr>
      </w:pPr>
      <w:r w:rsidRPr="00AF7AFF">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Pr="00AF7AFF" w:rsidRDefault="00783BB4" w:rsidP="00FF3DBF">
      <w:pPr>
        <w:ind w:firstLine="708"/>
        <w:rPr>
          <w:szCs w:val="28"/>
          <w:lang w:val="uk-UA"/>
        </w:rPr>
      </w:pPr>
    </w:p>
    <w:p w:rsidR="00437A31" w:rsidRDefault="005F593E" w:rsidP="00437A31">
      <w:pPr>
        <w:widowControl/>
        <w:shd w:val="clear" w:color="auto" w:fill="FFFFFF"/>
        <w:autoSpaceDE/>
        <w:autoSpaceDN/>
        <w:jc w:val="center"/>
        <w:outlineLvl w:val="1"/>
        <w:rPr>
          <w:rFonts w:ascii="Arial" w:hAnsi="Arial" w:cs="Arial"/>
          <w:b/>
          <w:bCs/>
          <w:color w:val="003399"/>
          <w:sz w:val="35"/>
          <w:szCs w:val="35"/>
          <w:lang w:eastAsia="ru-RU"/>
        </w:rPr>
      </w:pPr>
      <w:r w:rsidRPr="005F593E">
        <w:rPr>
          <w:rFonts w:ascii="Arial" w:hAnsi="Arial" w:cs="Arial"/>
          <w:b/>
          <w:bCs/>
          <w:color w:val="003399"/>
          <w:sz w:val="35"/>
          <w:szCs w:val="35"/>
          <w:lang w:eastAsia="ru-RU"/>
        </w:rPr>
        <w:t xml:space="preserve">Водовідведення у поверхневі водні об`єкти </w:t>
      </w:r>
    </w:p>
    <w:p w:rsidR="005F593E" w:rsidRDefault="005F593E" w:rsidP="00437A31">
      <w:pPr>
        <w:widowControl/>
        <w:shd w:val="clear" w:color="auto" w:fill="FFFFFF"/>
        <w:autoSpaceDE/>
        <w:autoSpaceDN/>
        <w:jc w:val="center"/>
        <w:outlineLvl w:val="1"/>
        <w:rPr>
          <w:rFonts w:ascii="Arial" w:hAnsi="Arial" w:cs="Arial"/>
          <w:b/>
          <w:bCs/>
          <w:color w:val="003399"/>
          <w:sz w:val="35"/>
          <w:szCs w:val="35"/>
          <w:lang w:eastAsia="ru-RU"/>
        </w:rPr>
      </w:pPr>
      <w:r w:rsidRPr="005F593E">
        <w:rPr>
          <w:rFonts w:ascii="Arial" w:hAnsi="Arial" w:cs="Arial"/>
          <w:b/>
          <w:bCs/>
          <w:color w:val="003399"/>
          <w:sz w:val="35"/>
          <w:szCs w:val="35"/>
          <w:lang w:eastAsia="ru-RU"/>
        </w:rPr>
        <w:t>(млн куб.</w:t>
      </w:r>
      <w:r>
        <w:rPr>
          <w:rFonts w:ascii="Arial" w:hAnsi="Arial" w:cs="Arial"/>
          <w:b/>
          <w:bCs/>
          <w:color w:val="003399"/>
          <w:sz w:val="35"/>
          <w:szCs w:val="35"/>
          <w:lang w:val="uk-UA" w:eastAsia="ru-RU"/>
        </w:rPr>
        <w:t xml:space="preserve"> </w:t>
      </w:r>
      <w:r w:rsidRPr="005F593E">
        <w:rPr>
          <w:rFonts w:ascii="Arial" w:hAnsi="Arial" w:cs="Arial"/>
          <w:b/>
          <w:bCs/>
          <w:color w:val="003399"/>
          <w:sz w:val="35"/>
          <w:szCs w:val="35"/>
          <w:lang w:eastAsia="ru-RU"/>
        </w:rPr>
        <w:t>м)</w:t>
      </w:r>
    </w:p>
    <w:p w:rsidR="00437A31" w:rsidRPr="005F593E" w:rsidRDefault="00437A31" w:rsidP="005F593E">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5F593E" w:rsidRPr="005F593E" w:rsidTr="00437A31">
        <w:trPr>
          <w:tblCellSpacing w:w="0" w:type="dxa"/>
        </w:trPr>
        <w:tc>
          <w:tcPr>
            <w:tcW w:w="1750" w:type="pct"/>
            <w:shd w:val="clear" w:color="auto" w:fill="EFEFFF"/>
            <w:vAlign w:val="center"/>
            <w:hideMark/>
          </w:tcPr>
          <w:p w:rsidR="005F593E" w:rsidRPr="005F593E" w:rsidRDefault="005F593E" w:rsidP="005F593E">
            <w:pPr>
              <w:widowControl/>
              <w:autoSpaceDE/>
              <w:autoSpaceDN/>
              <w:jc w:val="left"/>
              <w:rPr>
                <w:rFonts w:ascii="Arial" w:hAnsi="Arial" w:cs="Arial"/>
                <w:b/>
                <w:bCs/>
                <w:color w:val="003399"/>
                <w:sz w:val="24"/>
                <w:szCs w:val="24"/>
                <w:lang w:eastAsia="ru-RU"/>
              </w:rPr>
            </w:pPr>
            <w:r w:rsidRPr="005F593E">
              <w:rPr>
                <w:rFonts w:ascii="Arial" w:hAnsi="Arial" w:cs="Arial"/>
                <w:b/>
                <w:bCs/>
                <w:color w:val="003399"/>
                <w:sz w:val="24"/>
                <w:szCs w:val="24"/>
                <w:lang w:eastAsia="ru-RU"/>
              </w:rPr>
              <w:t>Рік</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2013</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2014</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2015</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2016</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2017</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2018</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2019</w:t>
            </w:r>
          </w:p>
        </w:tc>
        <w:tc>
          <w:tcPr>
            <w:tcW w:w="406" w:type="pct"/>
            <w:shd w:val="clear" w:color="auto" w:fill="EFEFFF"/>
            <w:vAlign w:val="center"/>
            <w:hideMark/>
          </w:tcPr>
          <w:p w:rsidR="005F593E" w:rsidRPr="005F593E" w:rsidRDefault="005F593E" w:rsidP="005F593E">
            <w:pPr>
              <w:widowControl/>
              <w:autoSpaceDE/>
              <w:autoSpaceDN/>
              <w:jc w:val="right"/>
              <w:rPr>
                <w:rFonts w:ascii="Arial" w:hAnsi="Arial" w:cs="Arial"/>
                <w:b/>
                <w:bCs/>
                <w:color w:val="003399"/>
                <w:sz w:val="24"/>
                <w:szCs w:val="24"/>
                <w:lang w:eastAsia="ru-RU"/>
              </w:rPr>
            </w:pPr>
            <w:r w:rsidRPr="005F593E">
              <w:rPr>
                <w:rFonts w:ascii="Arial" w:hAnsi="Arial" w:cs="Arial"/>
                <w:b/>
                <w:bCs/>
                <w:color w:val="003399"/>
                <w:sz w:val="24"/>
                <w:szCs w:val="24"/>
                <w:lang w:eastAsia="ru-RU"/>
              </w:rPr>
              <w:t>2020</w:t>
            </w:r>
          </w:p>
        </w:tc>
      </w:tr>
      <w:tr w:rsidR="005F593E" w:rsidRPr="005F593E" w:rsidTr="00437A31">
        <w:trPr>
          <w:tblCellSpacing w:w="0" w:type="dxa"/>
        </w:trPr>
        <w:tc>
          <w:tcPr>
            <w:tcW w:w="1750" w:type="pct"/>
            <w:shd w:val="clear" w:color="auto" w:fill="EFEFFF"/>
            <w:hideMark/>
          </w:tcPr>
          <w:p w:rsidR="005F593E" w:rsidRPr="005F593E" w:rsidRDefault="005F593E" w:rsidP="005F593E">
            <w:pPr>
              <w:widowControl/>
              <w:autoSpaceDE/>
              <w:autoSpaceDN/>
              <w:jc w:val="left"/>
              <w:rPr>
                <w:rFonts w:ascii="Arial" w:hAnsi="Arial" w:cs="Arial"/>
                <w:b/>
                <w:bCs/>
                <w:color w:val="003399"/>
                <w:sz w:val="24"/>
                <w:szCs w:val="24"/>
                <w:lang w:eastAsia="ru-RU"/>
              </w:rPr>
            </w:pPr>
            <w:r w:rsidRPr="005F593E">
              <w:rPr>
                <w:rFonts w:ascii="Arial" w:hAnsi="Arial" w:cs="Arial"/>
                <w:b/>
                <w:bCs/>
                <w:color w:val="003399"/>
                <w:sz w:val="24"/>
                <w:szCs w:val="24"/>
                <w:lang w:eastAsia="ru-RU"/>
              </w:rPr>
              <w:t>м. Стрий</w:t>
            </w:r>
          </w:p>
        </w:tc>
        <w:tc>
          <w:tcPr>
            <w:tcW w:w="3250" w:type="pct"/>
            <w:gridSpan w:val="8"/>
            <w:shd w:val="clear" w:color="auto" w:fill="EFEFFF"/>
            <w:hideMark/>
          </w:tcPr>
          <w:p w:rsidR="005F593E" w:rsidRPr="005F593E" w:rsidRDefault="005F593E" w:rsidP="005F593E">
            <w:pPr>
              <w:widowControl/>
              <w:autoSpaceDE/>
              <w:autoSpaceDN/>
              <w:jc w:val="left"/>
              <w:rPr>
                <w:rFonts w:ascii="Arial" w:hAnsi="Arial" w:cs="Arial"/>
                <w:b/>
                <w:bCs/>
                <w:color w:val="003399"/>
                <w:sz w:val="24"/>
                <w:szCs w:val="24"/>
                <w:lang w:eastAsia="ru-RU"/>
              </w:rPr>
            </w:pPr>
            <w:r w:rsidRPr="005F593E">
              <w:rPr>
                <w:rFonts w:ascii="Arial" w:hAnsi="Arial" w:cs="Arial"/>
                <w:b/>
                <w:bCs/>
                <w:color w:val="003399"/>
                <w:sz w:val="24"/>
                <w:szCs w:val="24"/>
                <w:lang w:eastAsia="ru-RU"/>
              </w:rPr>
              <w:t> </w:t>
            </w:r>
          </w:p>
        </w:tc>
      </w:tr>
      <w:tr w:rsidR="005F593E" w:rsidRPr="005F593E" w:rsidTr="00437A31">
        <w:trPr>
          <w:tblCellSpacing w:w="0" w:type="dxa"/>
        </w:trPr>
        <w:tc>
          <w:tcPr>
            <w:tcW w:w="1750" w:type="pct"/>
            <w:shd w:val="clear" w:color="auto" w:fill="EFEFFF"/>
            <w:hideMark/>
          </w:tcPr>
          <w:p w:rsidR="005F593E" w:rsidRPr="005F593E" w:rsidRDefault="005F593E" w:rsidP="005F593E">
            <w:pPr>
              <w:widowControl/>
              <w:autoSpaceDE/>
              <w:autoSpaceDN/>
              <w:jc w:val="left"/>
              <w:rPr>
                <w:rFonts w:ascii="Arial" w:hAnsi="Arial" w:cs="Arial"/>
                <w:b/>
                <w:bCs/>
                <w:color w:val="003399"/>
                <w:sz w:val="24"/>
                <w:szCs w:val="24"/>
                <w:lang w:eastAsia="ru-RU"/>
              </w:rPr>
            </w:pPr>
            <w:r w:rsidRPr="005F593E">
              <w:rPr>
                <w:rFonts w:ascii="Arial" w:hAnsi="Arial" w:cs="Arial"/>
                <w:b/>
                <w:bCs/>
                <w:color w:val="003399"/>
                <w:sz w:val="24"/>
                <w:szCs w:val="24"/>
                <w:lang w:eastAsia="ru-RU"/>
              </w:rPr>
              <w:t>  Водовідведення у поверхневі водні об`єкти</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2,7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2,5</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1,8</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1,9</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1,6</w:t>
            </w:r>
          </w:p>
        </w:tc>
      </w:tr>
      <w:tr w:rsidR="005F593E" w:rsidRPr="005F593E" w:rsidTr="00437A31">
        <w:trPr>
          <w:tblCellSpacing w:w="0" w:type="dxa"/>
        </w:trPr>
        <w:tc>
          <w:tcPr>
            <w:tcW w:w="1750" w:type="pct"/>
            <w:shd w:val="clear" w:color="auto" w:fill="EFEFFF"/>
            <w:hideMark/>
          </w:tcPr>
          <w:p w:rsidR="005F593E" w:rsidRPr="005F593E" w:rsidRDefault="005F593E" w:rsidP="005F593E">
            <w:pPr>
              <w:widowControl/>
              <w:autoSpaceDE/>
              <w:autoSpaceDN/>
              <w:jc w:val="left"/>
              <w:rPr>
                <w:rFonts w:ascii="Arial" w:hAnsi="Arial" w:cs="Arial"/>
                <w:b/>
                <w:bCs/>
                <w:color w:val="003399"/>
                <w:sz w:val="24"/>
                <w:szCs w:val="24"/>
                <w:lang w:eastAsia="ru-RU"/>
              </w:rPr>
            </w:pPr>
            <w:r w:rsidRPr="005F593E">
              <w:rPr>
                <w:rFonts w:ascii="Arial" w:hAnsi="Arial" w:cs="Arial"/>
                <w:b/>
                <w:bCs/>
                <w:color w:val="003399"/>
                <w:sz w:val="24"/>
                <w:szCs w:val="24"/>
                <w:lang w:eastAsia="ru-RU"/>
              </w:rPr>
              <w:t>    забруднені зворотні води</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2,7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2,4</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1,8</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1,9</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1,7</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1,6</w:t>
            </w:r>
          </w:p>
        </w:tc>
      </w:tr>
      <w:tr w:rsidR="005F593E" w:rsidRPr="005F593E" w:rsidTr="00437A31">
        <w:trPr>
          <w:tblCellSpacing w:w="0" w:type="dxa"/>
        </w:trPr>
        <w:tc>
          <w:tcPr>
            <w:tcW w:w="1750" w:type="pct"/>
            <w:shd w:val="clear" w:color="auto" w:fill="EFEFFF"/>
            <w:hideMark/>
          </w:tcPr>
          <w:p w:rsidR="005F593E" w:rsidRPr="005F593E" w:rsidRDefault="005F593E" w:rsidP="005F593E">
            <w:pPr>
              <w:widowControl/>
              <w:autoSpaceDE/>
              <w:autoSpaceDN/>
              <w:jc w:val="left"/>
              <w:rPr>
                <w:rFonts w:ascii="Arial" w:hAnsi="Arial" w:cs="Arial"/>
                <w:b/>
                <w:bCs/>
                <w:color w:val="003399"/>
                <w:sz w:val="24"/>
                <w:szCs w:val="24"/>
                <w:lang w:eastAsia="ru-RU"/>
              </w:rPr>
            </w:pPr>
            <w:r w:rsidRPr="005F593E">
              <w:rPr>
                <w:rFonts w:ascii="Arial" w:hAnsi="Arial" w:cs="Arial"/>
                <w:b/>
                <w:bCs/>
                <w:color w:val="003399"/>
                <w:sz w:val="24"/>
                <w:szCs w:val="24"/>
                <w:lang w:eastAsia="ru-RU"/>
              </w:rPr>
              <w:t>    нормативно очищені води</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0,0</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0,0</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w:t>
            </w:r>
          </w:p>
        </w:tc>
        <w:tc>
          <w:tcPr>
            <w:tcW w:w="406" w:type="pct"/>
            <w:shd w:val="clear" w:color="auto" w:fill="FFFFFF"/>
            <w:vAlign w:val="center"/>
            <w:hideMark/>
          </w:tcPr>
          <w:p w:rsidR="005F593E" w:rsidRPr="005F593E" w:rsidRDefault="005F593E" w:rsidP="005F593E">
            <w:pPr>
              <w:widowControl/>
              <w:autoSpaceDE/>
              <w:autoSpaceDN/>
              <w:jc w:val="right"/>
              <w:rPr>
                <w:rFonts w:ascii="Arial" w:hAnsi="Arial" w:cs="Arial"/>
                <w:color w:val="003399"/>
                <w:szCs w:val="28"/>
                <w:lang w:eastAsia="ru-RU"/>
              </w:rPr>
            </w:pPr>
            <w:r w:rsidRPr="005F593E">
              <w:rPr>
                <w:rFonts w:ascii="Arial" w:hAnsi="Arial" w:cs="Arial"/>
                <w:color w:val="003399"/>
                <w:szCs w:val="28"/>
                <w:lang w:eastAsia="ru-RU"/>
              </w:rPr>
              <w:t>-</w:t>
            </w:r>
          </w:p>
        </w:tc>
      </w:tr>
    </w:tbl>
    <w:p w:rsidR="007C1966" w:rsidRPr="00AF7AFF" w:rsidRDefault="007C1966" w:rsidP="007C1966">
      <w:pPr>
        <w:rPr>
          <w:szCs w:val="28"/>
          <w:lang w:val="uk-UA"/>
        </w:rPr>
      </w:pPr>
    </w:p>
    <w:p w:rsidR="00C26733" w:rsidRPr="00AF7AFF" w:rsidRDefault="00C26733" w:rsidP="00C26733">
      <w:pPr>
        <w:ind w:firstLine="708"/>
        <w:rPr>
          <w:szCs w:val="28"/>
          <w:lang w:val="uk-UA"/>
        </w:rPr>
      </w:pPr>
      <w:r w:rsidRPr="00AF7AFF">
        <w:rPr>
          <w:i/>
          <w:szCs w:val="28"/>
          <w:lang w:val="uk-UA"/>
        </w:rPr>
        <w:t>Тут і далі –за І. Дідич, І. Ковальчук, А. Михнович:</w:t>
      </w:r>
    </w:p>
    <w:p w:rsidR="008928DC" w:rsidRPr="00AF7AFF" w:rsidRDefault="00D81E1B" w:rsidP="000A5DD3">
      <w:pPr>
        <w:ind w:firstLine="708"/>
        <w:rPr>
          <w:szCs w:val="28"/>
        </w:rPr>
      </w:pPr>
      <w:r w:rsidRPr="00AF7AFF">
        <w:rPr>
          <w:szCs w:val="28"/>
        </w:rPr>
        <w:t>В резул</w:t>
      </w:r>
      <w:r w:rsidR="008928DC" w:rsidRPr="00AF7AFF">
        <w:rPr>
          <w:szCs w:val="28"/>
        </w:rPr>
        <w:t>ьтаті інтенсивної господарської</w:t>
      </w:r>
      <w:r w:rsidR="008928DC" w:rsidRPr="00AF7AFF">
        <w:rPr>
          <w:szCs w:val="28"/>
          <w:lang w:val="uk-UA"/>
        </w:rPr>
        <w:t xml:space="preserve"> </w:t>
      </w:r>
      <w:r w:rsidRPr="00AF7AFF">
        <w:rPr>
          <w:szCs w:val="28"/>
        </w:rPr>
        <w:t>діяльності в давно освоєних регіонах, водні</w:t>
      </w:r>
      <w:r w:rsidR="008928DC" w:rsidRPr="00AF7AFF">
        <w:rPr>
          <w:szCs w:val="28"/>
          <w:lang w:val="uk-UA"/>
        </w:rPr>
        <w:t xml:space="preserve"> </w:t>
      </w:r>
      <w:r w:rsidRPr="00AF7AFF">
        <w:rPr>
          <w:szCs w:val="28"/>
        </w:rPr>
        <w:t>ресурси і н</w:t>
      </w:r>
      <w:r w:rsidR="00C26733" w:rsidRPr="00AF7AFF">
        <w:rPr>
          <w:szCs w:val="28"/>
        </w:rPr>
        <w:t>адалі зазнають значного антропо</w:t>
      </w:r>
      <w:r w:rsidRPr="00AF7AFF">
        <w:rPr>
          <w:szCs w:val="28"/>
        </w:rPr>
        <w:t>генного впл</w:t>
      </w:r>
      <w:r w:rsidR="008928DC" w:rsidRPr="00AF7AFF">
        <w:rPr>
          <w:szCs w:val="28"/>
        </w:rPr>
        <w:t>иву. В Україні найгостріше його</w:t>
      </w:r>
      <w:r w:rsidR="008928DC" w:rsidRPr="00AF7AFF">
        <w:rPr>
          <w:szCs w:val="28"/>
          <w:lang w:val="uk-UA"/>
        </w:rPr>
        <w:t xml:space="preserve"> </w:t>
      </w:r>
      <w:r w:rsidRPr="00AF7AFF">
        <w:rPr>
          <w:szCs w:val="28"/>
        </w:rPr>
        <w:t>відчувають е</w:t>
      </w:r>
      <w:r w:rsidR="008928DC" w:rsidRPr="00AF7AFF">
        <w:rPr>
          <w:szCs w:val="28"/>
        </w:rPr>
        <w:t>косистеми малих річок. Бездушне ставлення до малих</w:t>
      </w:r>
      <w:r w:rsidR="008928DC" w:rsidRPr="00AF7AFF">
        <w:rPr>
          <w:szCs w:val="28"/>
          <w:lang w:val="uk-UA"/>
        </w:rPr>
        <w:t xml:space="preserve"> </w:t>
      </w:r>
      <w:r w:rsidRPr="00AF7AFF">
        <w:rPr>
          <w:szCs w:val="28"/>
        </w:rPr>
        <w:t>річок, як д</w:t>
      </w:r>
      <w:r w:rsidR="008928DC" w:rsidRPr="00AF7AFF">
        <w:rPr>
          <w:szCs w:val="28"/>
        </w:rPr>
        <w:t>о основи формування водного ба</w:t>
      </w:r>
      <w:r w:rsidRPr="00AF7AFF">
        <w:rPr>
          <w:szCs w:val="28"/>
        </w:rPr>
        <w:t>лансу територі</w:t>
      </w:r>
      <w:r w:rsidR="008928DC" w:rsidRPr="00AF7AFF">
        <w:rPr>
          <w:szCs w:val="28"/>
        </w:rPr>
        <w:t>ї країни привело до того, що їх</w:t>
      </w:r>
      <w:r w:rsidR="008928DC" w:rsidRPr="00AF7AFF">
        <w:rPr>
          <w:szCs w:val="28"/>
          <w:lang w:val="uk-UA"/>
        </w:rPr>
        <w:t xml:space="preserve"> </w:t>
      </w:r>
      <w:r w:rsidRPr="00AF7AFF">
        <w:rPr>
          <w:szCs w:val="28"/>
        </w:rPr>
        <w:t>використовуют</w:t>
      </w:r>
      <w:r w:rsidR="008928DC" w:rsidRPr="00AF7AFF">
        <w:rPr>
          <w:szCs w:val="28"/>
        </w:rPr>
        <w:t xml:space="preserve">ь як резервуари </w:t>
      </w:r>
      <w:proofErr w:type="gramStart"/>
      <w:r w:rsidR="008928DC" w:rsidRPr="00AF7AFF">
        <w:rPr>
          <w:szCs w:val="28"/>
        </w:rPr>
        <w:t>для скиду</w:t>
      </w:r>
      <w:proofErr w:type="gramEnd"/>
      <w:r w:rsidR="008928DC" w:rsidRPr="00AF7AFF">
        <w:rPr>
          <w:szCs w:val="28"/>
        </w:rPr>
        <w:t xml:space="preserve"> стіч</w:t>
      </w:r>
      <w:r w:rsidRPr="00AF7AFF">
        <w:rPr>
          <w:szCs w:val="28"/>
        </w:rPr>
        <w:t xml:space="preserve">них вод. Тому </w:t>
      </w:r>
      <w:r w:rsidR="008928DC" w:rsidRPr="00AF7AFF">
        <w:rPr>
          <w:szCs w:val="28"/>
        </w:rPr>
        <w:t>велика кількість водотоків зна</w:t>
      </w:r>
      <w:r w:rsidRPr="00AF7AFF">
        <w:rPr>
          <w:szCs w:val="28"/>
        </w:rPr>
        <w:t>ходиться на різн</w:t>
      </w:r>
      <w:r w:rsidR="008928DC" w:rsidRPr="00AF7AFF">
        <w:rPr>
          <w:szCs w:val="28"/>
        </w:rPr>
        <w:t>их стадіях деградації, якість в</w:t>
      </w:r>
      <w:r w:rsidR="008928DC" w:rsidRPr="00AF7AFF">
        <w:rPr>
          <w:szCs w:val="28"/>
          <w:lang w:val="uk-UA"/>
        </w:rPr>
        <w:t xml:space="preserve"> </w:t>
      </w:r>
      <w:r w:rsidRPr="00AF7AFF">
        <w:rPr>
          <w:szCs w:val="28"/>
        </w:rPr>
        <w:t>них постійно</w:t>
      </w:r>
      <w:r w:rsidR="008928DC" w:rsidRPr="00AF7AFF">
        <w:rPr>
          <w:szCs w:val="28"/>
        </w:rPr>
        <w:t xml:space="preserve"> погіршується, а багатьом з них</w:t>
      </w:r>
      <w:r w:rsidR="008928DC" w:rsidRPr="00AF7AFF">
        <w:rPr>
          <w:szCs w:val="28"/>
          <w:lang w:val="uk-UA"/>
        </w:rPr>
        <w:t xml:space="preserve"> </w:t>
      </w:r>
      <w:r w:rsidR="008928DC" w:rsidRPr="00AF7AFF">
        <w:rPr>
          <w:szCs w:val="28"/>
        </w:rPr>
        <w:t>загрожує повне зникнення</w:t>
      </w:r>
      <w:r w:rsidRPr="00AF7AFF">
        <w:rPr>
          <w:szCs w:val="28"/>
        </w:rPr>
        <w:t>. Із збільшенням</w:t>
      </w:r>
      <w:r w:rsidR="000A5DD3" w:rsidRPr="00AF7AFF">
        <w:rPr>
          <w:szCs w:val="28"/>
          <w:lang w:val="uk-UA"/>
        </w:rPr>
        <w:t xml:space="preserve"> </w:t>
      </w:r>
      <w:r w:rsidRPr="00AF7AFF">
        <w:rPr>
          <w:szCs w:val="28"/>
        </w:rPr>
        <w:t>антропогенного навантаження при</w:t>
      </w:r>
      <w:r w:rsidR="008928DC" w:rsidRPr="00AF7AFF">
        <w:rPr>
          <w:szCs w:val="28"/>
        </w:rPr>
        <w:t>родна річко</w:t>
      </w:r>
      <w:r w:rsidRPr="00AF7AFF">
        <w:rPr>
          <w:szCs w:val="28"/>
        </w:rPr>
        <w:t>ва система п</w:t>
      </w:r>
      <w:r w:rsidR="008928DC" w:rsidRPr="00AF7AFF">
        <w:rPr>
          <w:szCs w:val="28"/>
        </w:rPr>
        <w:t>еретворюється на нову – природно-господарську</w:t>
      </w:r>
      <w:r w:rsidR="008928DC" w:rsidRPr="00AF7AFF">
        <w:rPr>
          <w:szCs w:val="28"/>
          <w:lang w:val="uk-UA"/>
        </w:rPr>
        <w:t>.</w:t>
      </w:r>
    </w:p>
    <w:p w:rsidR="00D81E1B" w:rsidRPr="00AF7AFF" w:rsidRDefault="008928DC" w:rsidP="008928DC">
      <w:pPr>
        <w:ind w:firstLine="708"/>
        <w:rPr>
          <w:szCs w:val="28"/>
          <w:lang w:val="uk-UA"/>
        </w:rPr>
      </w:pPr>
      <w:r w:rsidRPr="00AF7AFF">
        <w:rPr>
          <w:szCs w:val="28"/>
          <w:lang w:val="uk-UA"/>
        </w:rPr>
        <w:t>Н</w:t>
      </w:r>
      <w:r w:rsidR="00D81E1B" w:rsidRPr="00AF7AFF">
        <w:rPr>
          <w:szCs w:val="28"/>
          <w:lang w:val="uk-UA"/>
        </w:rPr>
        <w:t>айбільше впливають на</w:t>
      </w:r>
      <w:r w:rsidRPr="00AF7AFF">
        <w:rPr>
          <w:szCs w:val="28"/>
          <w:lang w:val="uk-UA"/>
        </w:rPr>
        <w:t xml:space="preserve"> </w:t>
      </w:r>
      <w:r w:rsidR="00D81E1B" w:rsidRPr="00AF7AFF">
        <w:rPr>
          <w:szCs w:val="28"/>
          <w:lang w:val="uk-UA"/>
        </w:rPr>
        <w:t>стан і функціонування річкових систем</w:t>
      </w:r>
      <w:r w:rsidRPr="00AF7AFF">
        <w:rPr>
          <w:szCs w:val="28"/>
          <w:lang w:val="uk-UA"/>
        </w:rPr>
        <w:t xml:space="preserve"> </w:t>
      </w:r>
      <w:r w:rsidR="00D81E1B" w:rsidRPr="00AF7AFF">
        <w:rPr>
          <w:szCs w:val="28"/>
          <w:lang w:val="uk-UA"/>
        </w:rPr>
        <w:t>г</w:t>
      </w:r>
      <w:r w:rsidRPr="00AF7AFF">
        <w:rPr>
          <w:szCs w:val="28"/>
          <w:lang w:val="uk-UA"/>
        </w:rPr>
        <w:t>ірничо-видобувна діяльність; забруднення ґрунтів;</w:t>
      </w:r>
      <w:r w:rsidR="00D81E1B" w:rsidRPr="00AF7AFF">
        <w:rPr>
          <w:szCs w:val="28"/>
          <w:lang w:val="uk-UA"/>
        </w:rPr>
        <w:t xml:space="preserve"> створення та експлуатація</w:t>
      </w:r>
      <w:r w:rsidRPr="00AF7AFF">
        <w:rPr>
          <w:szCs w:val="28"/>
          <w:lang w:val="uk-UA"/>
        </w:rPr>
        <w:t xml:space="preserve"> штучних водойм; </w:t>
      </w:r>
      <w:r w:rsidR="00D81E1B" w:rsidRPr="00AF7AFF">
        <w:rPr>
          <w:szCs w:val="28"/>
          <w:lang w:val="uk-UA"/>
        </w:rPr>
        <w:t>господарська діяльність в</w:t>
      </w:r>
      <w:r w:rsidRPr="00AF7AFF">
        <w:rPr>
          <w:szCs w:val="28"/>
          <w:lang w:val="uk-UA"/>
        </w:rPr>
        <w:t xml:space="preserve"> </w:t>
      </w:r>
      <w:r w:rsidR="00D81E1B" w:rsidRPr="00AF7AFF">
        <w:rPr>
          <w:szCs w:val="28"/>
          <w:lang w:val="uk-UA"/>
        </w:rPr>
        <w:t>межах з</w:t>
      </w:r>
      <w:r w:rsidRPr="00AF7AFF">
        <w:rPr>
          <w:szCs w:val="28"/>
          <w:lang w:val="uk-UA"/>
        </w:rPr>
        <w:t>аплавно-руслових комплексів; дно</w:t>
      </w:r>
      <w:r w:rsidR="00D81E1B" w:rsidRPr="00AF7AFF">
        <w:rPr>
          <w:szCs w:val="28"/>
          <w:lang w:val="uk-UA"/>
        </w:rPr>
        <w:t>поглиблювальні і руслоспрямлювальні роботи;</w:t>
      </w:r>
      <w:r w:rsidRPr="00AF7AFF">
        <w:rPr>
          <w:szCs w:val="28"/>
          <w:lang w:val="uk-UA"/>
        </w:rPr>
        <w:t xml:space="preserve"> </w:t>
      </w:r>
      <w:r w:rsidR="00D81E1B" w:rsidRPr="00AF7AFF">
        <w:rPr>
          <w:szCs w:val="28"/>
          <w:lang w:val="uk-UA"/>
        </w:rPr>
        <w:t>вирубу</w:t>
      </w:r>
      <w:r w:rsidRPr="00AF7AFF">
        <w:rPr>
          <w:szCs w:val="28"/>
          <w:lang w:val="uk-UA"/>
        </w:rPr>
        <w:t>вання лісів та інтенсивна госпо</w:t>
      </w:r>
      <w:r w:rsidR="00D81E1B" w:rsidRPr="00AF7AFF">
        <w:rPr>
          <w:szCs w:val="28"/>
          <w:lang w:val="uk-UA"/>
        </w:rPr>
        <w:t>дарська діяльність на водозборах.</w:t>
      </w:r>
    </w:p>
    <w:p w:rsidR="00D81E1B" w:rsidRPr="00AF7AFF" w:rsidRDefault="008928DC" w:rsidP="001A0E23">
      <w:pPr>
        <w:ind w:firstLine="708"/>
        <w:rPr>
          <w:szCs w:val="28"/>
          <w:lang w:val="uk-UA"/>
        </w:rPr>
      </w:pPr>
      <w:r w:rsidRPr="00AF7AFF">
        <w:rPr>
          <w:szCs w:val="28"/>
          <w:lang w:val="uk-UA"/>
        </w:rPr>
        <w:t>Найбільшою проб</w:t>
      </w:r>
      <w:r w:rsidR="00D81E1B" w:rsidRPr="00AF7AFF">
        <w:rPr>
          <w:szCs w:val="28"/>
          <w:lang w:val="uk-UA"/>
        </w:rPr>
        <w:t>лемою охоро</w:t>
      </w:r>
      <w:r w:rsidR="00F256C8" w:rsidRPr="00AF7AFF">
        <w:rPr>
          <w:szCs w:val="28"/>
          <w:lang w:val="uk-UA"/>
        </w:rPr>
        <w:t>ни земельних ресурсів є зменшен</w:t>
      </w:r>
      <w:r w:rsidR="00D81E1B" w:rsidRPr="00AF7AFF">
        <w:rPr>
          <w:szCs w:val="28"/>
          <w:lang w:val="uk-UA"/>
        </w:rPr>
        <w:t>ня вмісту поживних речовин в ґрунтах, водна</w:t>
      </w:r>
      <w:r w:rsidR="00F256C8" w:rsidRPr="00AF7AFF">
        <w:rPr>
          <w:szCs w:val="28"/>
          <w:lang w:val="uk-UA"/>
        </w:rPr>
        <w:t xml:space="preserve"> </w:t>
      </w:r>
      <w:r w:rsidR="00D81E1B" w:rsidRPr="00AF7AFF">
        <w:rPr>
          <w:szCs w:val="28"/>
          <w:lang w:val="uk-UA"/>
        </w:rPr>
        <w:t>ерозія, дефляція і недостатня рекультивація</w:t>
      </w:r>
      <w:r w:rsidR="00F256C8" w:rsidRPr="00AF7AFF">
        <w:rPr>
          <w:szCs w:val="28"/>
          <w:lang w:val="uk-UA"/>
        </w:rPr>
        <w:t xml:space="preserve"> </w:t>
      </w:r>
      <w:r w:rsidR="00D81E1B" w:rsidRPr="00AF7AFF">
        <w:rPr>
          <w:szCs w:val="28"/>
          <w:lang w:val="uk-UA"/>
        </w:rPr>
        <w:t>порушених земель. Для</w:t>
      </w:r>
      <w:r w:rsidR="00F256C8" w:rsidRPr="00AF7AFF">
        <w:rPr>
          <w:szCs w:val="28"/>
          <w:lang w:val="uk-UA"/>
        </w:rPr>
        <w:t xml:space="preserve"> </w:t>
      </w:r>
      <w:r w:rsidR="00D81E1B" w:rsidRPr="00AF7AFF">
        <w:rPr>
          <w:szCs w:val="28"/>
          <w:lang w:val="uk-UA"/>
        </w:rPr>
        <w:t xml:space="preserve">підвищення </w:t>
      </w:r>
      <w:r w:rsidR="00F256C8" w:rsidRPr="00AF7AFF">
        <w:rPr>
          <w:szCs w:val="28"/>
          <w:lang w:val="uk-UA"/>
        </w:rPr>
        <w:t xml:space="preserve">родючості ґрунти </w:t>
      </w:r>
      <w:r w:rsidR="00F256C8" w:rsidRPr="00AF7AFF">
        <w:rPr>
          <w:szCs w:val="28"/>
          <w:lang w:val="uk-UA"/>
        </w:rPr>
        <w:lastRenderedPageBreak/>
        <w:t>зорюють де</w:t>
      </w:r>
      <w:r w:rsidR="00D81E1B" w:rsidRPr="00AF7AFF">
        <w:rPr>
          <w:szCs w:val="28"/>
          <w:lang w:val="uk-UA"/>
        </w:rPr>
        <w:t>далі глибше і частіше, вносять в них величезні</w:t>
      </w:r>
      <w:r w:rsidR="00F256C8" w:rsidRPr="00AF7AFF">
        <w:rPr>
          <w:szCs w:val="28"/>
          <w:lang w:val="uk-UA"/>
        </w:rPr>
        <w:t xml:space="preserve"> </w:t>
      </w:r>
      <w:r w:rsidR="00D81E1B" w:rsidRPr="00AF7AFF">
        <w:rPr>
          <w:szCs w:val="28"/>
          <w:lang w:val="uk-UA"/>
        </w:rPr>
        <w:t>кількості мінеральних добрив та пестицидів.</w:t>
      </w:r>
      <w:r w:rsidR="00F256C8" w:rsidRPr="00AF7AFF">
        <w:rPr>
          <w:szCs w:val="28"/>
          <w:lang w:val="uk-UA"/>
        </w:rPr>
        <w:t xml:space="preserve"> </w:t>
      </w:r>
    </w:p>
    <w:p w:rsidR="00D81E1B" w:rsidRPr="00AF7AFF" w:rsidRDefault="00F256C8" w:rsidP="001A0E23">
      <w:pPr>
        <w:ind w:firstLine="708"/>
        <w:rPr>
          <w:szCs w:val="28"/>
          <w:lang w:val="uk-UA"/>
        </w:rPr>
      </w:pPr>
      <w:r w:rsidRPr="00AF7AFF">
        <w:rPr>
          <w:szCs w:val="28"/>
          <w:lang w:val="uk-UA"/>
        </w:rPr>
        <w:t xml:space="preserve">В останні роки відбувається </w:t>
      </w:r>
      <w:r w:rsidR="00D81E1B" w:rsidRPr="00AF7AFF">
        <w:rPr>
          <w:szCs w:val="28"/>
        </w:rPr>
        <w:t>збільшення забору води з підземних джерел,</w:t>
      </w:r>
      <w:r w:rsidRPr="00AF7AFF">
        <w:rPr>
          <w:szCs w:val="28"/>
          <w:lang w:val="uk-UA"/>
        </w:rPr>
        <w:t xml:space="preserve"> </w:t>
      </w:r>
      <w:r w:rsidR="00D81E1B" w:rsidRPr="00AF7AFF">
        <w:rPr>
          <w:szCs w:val="28"/>
        </w:rPr>
        <w:t>що в свою чергу призводить до зменшення</w:t>
      </w:r>
      <w:r w:rsidRPr="00AF7AFF">
        <w:rPr>
          <w:szCs w:val="28"/>
          <w:lang w:val="uk-UA"/>
        </w:rPr>
        <w:t xml:space="preserve"> </w:t>
      </w:r>
      <w:r w:rsidR="00D81E1B" w:rsidRPr="00AF7AFF">
        <w:rPr>
          <w:szCs w:val="28"/>
        </w:rPr>
        <w:t>ґрунтового живлення річок, пониження рівня</w:t>
      </w:r>
      <w:r w:rsidRPr="00AF7AFF">
        <w:rPr>
          <w:szCs w:val="28"/>
          <w:lang w:val="uk-UA"/>
        </w:rPr>
        <w:t xml:space="preserve"> </w:t>
      </w:r>
      <w:r w:rsidR="00D81E1B" w:rsidRPr="00AF7AFF">
        <w:rPr>
          <w:szCs w:val="28"/>
        </w:rPr>
        <w:t>води в руслах.</w:t>
      </w:r>
    </w:p>
    <w:p w:rsidR="006A5DB7" w:rsidRDefault="00D81E1B" w:rsidP="001A0E23">
      <w:pPr>
        <w:ind w:firstLine="708"/>
        <w:rPr>
          <w:szCs w:val="28"/>
        </w:rPr>
      </w:pPr>
      <w:r w:rsidRPr="00AF7AFF">
        <w:rPr>
          <w:szCs w:val="28"/>
        </w:rPr>
        <w:t>Розвито</w:t>
      </w:r>
      <w:r w:rsidR="00F256C8" w:rsidRPr="00AF7AFF">
        <w:rPr>
          <w:szCs w:val="28"/>
        </w:rPr>
        <w:t>к сільського господарства трива</w:t>
      </w:r>
      <w:r w:rsidRPr="00AF7AFF">
        <w:rPr>
          <w:szCs w:val="28"/>
        </w:rPr>
        <w:t>лий час су</w:t>
      </w:r>
      <w:r w:rsidR="00F256C8" w:rsidRPr="00AF7AFF">
        <w:rPr>
          <w:szCs w:val="28"/>
        </w:rPr>
        <w:t>проводжувався меліоративним осу</w:t>
      </w:r>
      <w:r w:rsidRPr="00AF7AFF">
        <w:rPr>
          <w:szCs w:val="28"/>
        </w:rPr>
        <w:t>шенням бо</w:t>
      </w:r>
      <w:r w:rsidR="00F256C8" w:rsidRPr="00AF7AFF">
        <w:rPr>
          <w:szCs w:val="28"/>
        </w:rPr>
        <w:t>літ і заболочених угідь, розорю</w:t>
      </w:r>
      <w:r w:rsidRPr="00AF7AFF">
        <w:rPr>
          <w:szCs w:val="28"/>
        </w:rPr>
        <w:t>ванням заплавних земель та вирубуванням</w:t>
      </w:r>
      <w:r w:rsidR="00F256C8" w:rsidRPr="00AF7AFF">
        <w:rPr>
          <w:szCs w:val="28"/>
          <w:lang w:val="uk-UA"/>
        </w:rPr>
        <w:t xml:space="preserve"> </w:t>
      </w:r>
      <w:r w:rsidRPr="00AF7AFF">
        <w:rPr>
          <w:szCs w:val="28"/>
        </w:rPr>
        <w:t>схилових лісі</w:t>
      </w:r>
      <w:r w:rsidR="00F256C8" w:rsidRPr="00AF7AFF">
        <w:rPr>
          <w:szCs w:val="28"/>
        </w:rPr>
        <w:t xml:space="preserve">в. </w:t>
      </w:r>
      <w:r w:rsidRPr="00AF7AFF">
        <w:rPr>
          <w:szCs w:val="28"/>
        </w:rPr>
        <w:t xml:space="preserve">Недотримання режиму господарювання </w:t>
      </w:r>
      <w:r w:rsidR="001A0E23" w:rsidRPr="00AF7AFF">
        <w:rPr>
          <w:szCs w:val="28"/>
          <w:lang w:val="uk-UA"/>
        </w:rPr>
        <w:t xml:space="preserve">в </w:t>
      </w:r>
      <w:r w:rsidRPr="00AF7AFF">
        <w:rPr>
          <w:szCs w:val="28"/>
        </w:rPr>
        <w:t>межах прибережних смуг та водоохоронних</w:t>
      </w:r>
      <w:r w:rsidR="000C2278" w:rsidRPr="00AF7AFF">
        <w:rPr>
          <w:szCs w:val="28"/>
          <w:lang w:val="uk-UA"/>
        </w:rPr>
        <w:t xml:space="preserve"> </w:t>
      </w:r>
      <w:r w:rsidRPr="00AF7AFF">
        <w:rPr>
          <w:szCs w:val="28"/>
        </w:rPr>
        <w:t>зон безпосередньо впливає на екологічний та</w:t>
      </w:r>
      <w:r w:rsidR="000C2278" w:rsidRPr="00AF7AFF">
        <w:rPr>
          <w:szCs w:val="28"/>
          <w:lang w:val="uk-UA"/>
        </w:rPr>
        <w:t xml:space="preserve"> </w:t>
      </w:r>
      <w:r w:rsidRPr="00AF7AFF">
        <w:rPr>
          <w:szCs w:val="28"/>
        </w:rPr>
        <w:t>санітарний стан річок. Майже повсюдно на</w:t>
      </w:r>
      <w:r w:rsidR="000C2278" w:rsidRPr="00AF7AFF">
        <w:rPr>
          <w:szCs w:val="28"/>
          <w:lang w:val="uk-UA"/>
        </w:rPr>
        <w:t xml:space="preserve"> </w:t>
      </w:r>
      <w:r w:rsidRPr="00AF7AFF">
        <w:rPr>
          <w:szCs w:val="28"/>
        </w:rPr>
        <w:t>берегах річ</w:t>
      </w:r>
      <w:r w:rsidR="000C2278" w:rsidRPr="00AF7AFF">
        <w:rPr>
          <w:szCs w:val="28"/>
        </w:rPr>
        <w:t>ок розташовані самовіль</w:t>
      </w:r>
      <w:r w:rsidRPr="00AF7AFF">
        <w:rPr>
          <w:szCs w:val="28"/>
        </w:rPr>
        <w:t>ні зва</w:t>
      </w:r>
      <w:r w:rsidR="000C2278" w:rsidRPr="00AF7AFF">
        <w:rPr>
          <w:szCs w:val="28"/>
        </w:rPr>
        <w:t>лища сміття, не вико</w:t>
      </w:r>
      <w:r w:rsidRPr="00AF7AFF">
        <w:rPr>
          <w:szCs w:val="28"/>
        </w:rPr>
        <w:t>нується роз</w:t>
      </w:r>
      <w:r w:rsidR="000C2278" w:rsidRPr="00AF7AFF">
        <w:rPr>
          <w:szCs w:val="28"/>
        </w:rPr>
        <w:t>чищення русел від гілок та пова</w:t>
      </w:r>
      <w:r w:rsidRPr="00AF7AFF">
        <w:rPr>
          <w:szCs w:val="28"/>
        </w:rPr>
        <w:t>лених дерев, що зменшує водопропускну</w:t>
      </w:r>
      <w:r w:rsidR="000C2278" w:rsidRPr="00AF7AFF">
        <w:rPr>
          <w:szCs w:val="28"/>
          <w:lang w:val="uk-UA"/>
        </w:rPr>
        <w:t xml:space="preserve"> </w:t>
      </w:r>
      <w:r w:rsidRPr="00AF7AFF">
        <w:rPr>
          <w:szCs w:val="28"/>
        </w:rPr>
        <w:t>здатність русел, а в паводкові періоди, в</w:t>
      </w:r>
      <w:r w:rsidR="001A0E23" w:rsidRPr="00AF7AFF">
        <w:rPr>
          <w:szCs w:val="28"/>
          <w:lang w:val="uk-UA"/>
        </w:rPr>
        <w:t xml:space="preserve"> </w:t>
      </w:r>
      <w:r w:rsidRPr="00AF7AFF">
        <w:rPr>
          <w:szCs w:val="28"/>
        </w:rPr>
        <w:t>результат</w:t>
      </w:r>
      <w:r w:rsidR="000C2278" w:rsidRPr="00AF7AFF">
        <w:rPr>
          <w:szCs w:val="28"/>
        </w:rPr>
        <w:t>і гідравлічного підпруджування,</w:t>
      </w:r>
      <w:r w:rsidR="000C2278" w:rsidRPr="00AF7AFF">
        <w:rPr>
          <w:szCs w:val="28"/>
          <w:lang w:val="uk-UA"/>
        </w:rPr>
        <w:t xml:space="preserve"> </w:t>
      </w:r>
      <w:r w:rsidRPr="00AF7AFF">
        <w:rPr>
          <w:szCs w:val="28"/>
        </w:rPr>
        <w:t>призводить д</w:t>
      </w:r>
      <w:r w:rsidR="000C2278" w:rsidRPr="00AF7AFF">
        <w:rPr>
          <w:szCs w:val="28"/>
        </w:rPr>
        <w:t>о затоплення земель та будинків</w:t>
      </w:r>
      <w:r w:rsidR="000C2278" w:rsidRPr="00AF7AFF">
        <w:rPr>
          <w:szCs w:val="28"/>
          <w:lang w:val="uk-UA"/>
        </w:rPr>
        <w:t xml:space="preserve"> </w:t>
      </w:r>
      <w:r w:rsidRPr="00AF7AFF">
        <w:rPr>
          <w:szCs w:val="28"/>
        </w:rPr>
        <w:t>на заплав</w:t>
      </w:r>
      <w:r w:rsidR="001A0E23" w:rsidRPr="00AF7AFF">
        <w:rPr>
          <w:szCs w:val="28"/>
          <w:lang w:val="uk-UA"/>
        </w:rPr>
        <w:t>ах</w:t>
      </w:r>
      <w:r w:rsidRPr="00AF7AFF">
        <w:rPr>
          <w:szCs w:val="28"/>
        </w:rPr>
        <w:t xml:space="preserve">, </w:t>
      </w:r>
      <w:r w:rsidR="000C2278" w:rsidRPr="00AF7AFF">
        <w:rPr>
          <w:szCs w:val="28"/>
        </w:rPr>
        <w:t>руйнування мостів, шляхів і ко</w:t>
      </w:r>
      <w:r w:rsidRPr="00AF7AFF">
        <w:rPr>
          <w:szCs w:val="28"/>
        </w:rPr>
        <w:t>мунікацій.</w:t>
      </w:r>
      <w:r w:rsidR="000C2278" w:rsidRPr="00AF7AFF">
        <w:rPr>
          <w:szCs w:val="28"/>
        </w:rPr>
        <w:t xml:space="preserve"> </w:t>
      </w:r>
    </w:p>
    <w:p w:rsidR="00437A31" w:rsidRPr="00437A31" w:rsidRDefault="00437A31" w:rsidP="00437A31">
      <w:pPr>
        <w:ind w:firstLine="708"/>
        <w:rPr>
          <w:szCs w:val="28"/>
        </w:rPr>
      </w:pPr>
      <w:r w:rsidRPr="00437A31">
        <w:rPr>
          <w:szCs w:val="28"/>
        </w:rPr>
        <w:t>Територія Прикарпаття належить до найбільш паводконебезпечних регіонів України. Дощові та сніго-дощові опади, підйом рівнів води в місцевих річках упродовж багатовікової історії відбувалися раптово та охоплювали великі площі.</w:t>
      </w:r>
    </w:p>
    <w:p w:rsidR="00437A31" w:rsidRPr="00AF7AFF" w:rsidRDefault="00437A31" w:rsidP="00437A31">
      <w:pPr>
        <w:ind w:firstLine="708"/>
        <w:rPr>
          <w:szCs w:val="28"/>
        </w:rPr>
      </w:pPr>
      <w:r w:rsidRPr="00437A31">
        <w:rPr>
          <w:szCs w:val="28"/>
        </w:rPr>
        <w:t xml:space="preserve">При дотриманні обов’язкових містобудівних, екологічних вимог та санітарно-гігієнічних норм планована діяльність не матиме негативних наслідків для </w:t>
      </w:r>
      <w:r w:rsidR="00211305">
        <w:rPr>
          <w:szCs w:val="28"/>
          <w:lang w:val="uk-UA"/>
        </w:rPr>
        <w:t>місцевих</w:t>
      </w:r>
      <w:r w:rsidR="009E3142">
        <w:rPr>
          <w:szCs w:val="28"/>
          <w:lang w:val="uk-UA"/>
        </w:rPr>
        <w:t xml:space="preserve"> </w:t>
      </w:r>
      <w:r w:rsidRPr="00437A31">
        <w:rPr>
          <w:szCs w:val="28"/>
        </w:rPr>
        <w:t>водних ресурсів.</w:t>
      </w:r>
    </w:p>
    <w:p w:rsidR="002039EE" w:rsidRPr="00AF7AFF" w:rsidRDefault="002039EE" w:rsidP="00F9655B">
      <w:pPr>
        <w:rPr>
          <w:szCs w:val="28"/>
          <w:lang w:val="uk-UA"/>
        </w:rPr>
      </w:pPr>
    </w:p>
    <w:p w:rsidR="00D00F47" w:rsidRPr="00AF7AFF" w:rsidRDefault="00D00F47" w:rsidP="00D00F47">
      <w:pPr>
        <w:jc w:val="center"/>
        <w:rPr>
          <w:rFonts w:eastAsia="Peterburg"/>
          <w:b/>
          <w:i/>
          <w:szCs w:val="28"/>
          <w:lang w:val="uk-UA"/>
        </w:rPr>
      </w:pPr>
      <w:r w:rsidRPr="00AF7AFF">
        <w:rPr>
          <w:rFonts w:eastAsia="Peterburg"/>
          <w:b/>
          <w:i/>
          <w:szCs w:val="28"/>
          <w:lang w:val="uk-UA"/>
        </w:rPr>
        <w:t>Здоров’я населення:</w:t>
      </w:r>
    </w:p>
    <w:p w:rsidR="00116BEA" w:rsidRPr="00AF7AFF" w:rsidRDefault="00116BEA" w:rsidP="00D00F47">
      <w:pPr>
        <w:jc w:val="center"/>
        <w:rPr>
          <w:rFonts w:eastAsia="Peterburg"/>
          <w:b/>
          <w:i/>
          <w:szCs w:val="28"/>
          <w:lang w:val="uk-UA"/>
        </w:rPr>
      </w:pPr>
    </w:p>
    <w:p w:rsidR="00116BEA" w:rsidRPr="00AF7AFF" w:rsidRDefault="00116BEA" w:rsidP="00116BEA">
      <w:pPr>
        <w:ind w:firstLine="708"/>
        <w:rPr>
          <w:szCs w:val="28"/>
          <w:lang w:val="uk-UA"/>
        </w:rPr>
      </w:pPr>
      <w:r w:rsidRPr="00AF7AFF">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щодня вдихаючи забруднене повітря, людина отримує дози різноманітних небезпечних речовин, які накопичуються та негативно впливають на її організм. </w:t>
      </w:r>
    </w:p>
    <w:p w:rsidR="00116BEA" w:rsidRPr="00AF7AFF" w:rsidRDefault="00116BEA" w:rsidP="00116BEA">
      <w:pPr>
        <w:ind w:firstLine="708"/>
        <w:rPr>
          <w:szCs w:val="28"/>
          <w:lang w:val="uk-UA"/>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270"/>
        <w:gridCol w:w="1035"/>
        <w:gridCol w:w="1035"/>
        <w:gridCol w:w="1035"/>
      </w:tblGrid>
      <w:tr w:rsidR="00211305" w:rsidRPr="00211305" w:rsidTr="00211305">
        <w:trPr>
          <w:tblCellSpacing w:w="0" w:type="dxa"/>
        </w:trPr>
        <w:tc>
          <w:tcPr>
            <w:tcW w:w="0" w:type="auto"/>
            <w:gridSpan w:val="4"/>
            <w:shd w:val="clear" w:color="auto" w:fill="FFFFFF"/>
            <w:vAlign w:val="center"/>
            <w:hideMark/>
          </w:tcPr>
          <w:p w:rsidR="00211305" w:rsidRPr="00211305" w:rsidRDefault="00211305" w:rsidP="00211305">
            <w:pPr>
              <w:widowControl/>
              <w:autoSpaceDE/>
              <w:autoSpaceDN/>
              <w:spacing w:after="24"/>
              <w:jc w:val="left"/>
              <w:rPr>
                <w:rFonts w:ascii="Verdana" w:hAnsi="Verdana"/>
                <w:b/>
                <w:bCs/>
                <w:color w:val="255E84"/>
                <w:sz w:val="18"/>
                <w:szCs w:val="18"/>
                <w:lang w:eastAsia="ru-RU"/>
              </w:rPr>
            </w:pPr>
            <w:r w:rsidRPr="00211305">
              <w:rPr>
                <w:rFonts w:ascii="Verdana" w:hAnsi="Verdana"/>
                <w:b/>
                <w:bCs/>
                <w:color w:val="255E84"/>
                <w:sz w:val="18"/>
                <w:szCs w:val="18"/>
                <w:lang w:eastAsia="ru-RU"/>
              </w:rPr>
              <w:t>Захворюваність населення на окремі види хвороб (осіб) - Хворі, Хвороби, Територія, Рік</w:t>
            </w:r>
          </w:p>
        </w:tc>
      </w:tr>
      <w:tr w:rsidR="00211305" w:rsidRPr="00211305" w:rsidTr="00211305">
        <w:trPr>
          <w:tblCellSpacing w:w="0" w:type="dxa"/>
        </w:trPr>
        <w:tc>
          <w:tcPr>
            <w:tcW w:w="0" w:type="auto"/>
            <w:vMerge w:val="restart"/>
            <w:shd w:val="clear" w:color="auto" w:fill="D1DCE4"/>
            <w:tcMar>
              <w:top w:w="0" w:type="dxa"/>
              <w:left w:w="30" w:type="dxa"/>
              <w:bottom w:w="0" w:type="dxa"/>
              <w:right w:w="30" w:type="dxa"/>
            </w:tcMar>
            <w:hideMark/>
          </w:tcPr>
          <w:p w:rsidR="00211305" w:rsidRPr="00211305" w:rsidRDefault="00211305" w:rsidP="00211305">
            <w:pPr>
              <w:widowControl/>
              <w:autoSpaceDE/>
              <w:autoSpaceDN/>
              <w:spacing w:after="24"/>
              <w:jc w:val="center"/>
              <w:rPr>
                <w:rFonts w:ascii="Verdana" w:hAnsi="Verdana"/>
                <w:b/>
                <w:bCs/>
                <w:sz w:val="16"/>
                <w:szCs w:val="16"/>
                <w:lang w:eastAsia="ru-RU"/>
              </w:rPr>
            </w:pPr>
            <w:r w:rsidRPr="00211305">
              <w:rPr>
                <w:rFonts w:ascii="Verdana" w:hAnsi="Verdana"/>
                <w:b/>
                <w:bCs/>
                <w:sz w:val="16"/>
                <w:szCs w:val="16"/>
                <w:lang w:eastAsia="ru-RU"/>
              </w:rPr>
              <w:t> </w:t>
            </w:r>
          </w:p>
        </w:tc>
        <w:tc>
          <w:tcPr>
            <w:tcW w:w="0" w:type="auto"/>
            <w:gridSpan w:val="3"/>
            <w:shd w:val="clear" w:color="auto" w:fill="D1DCE4"/>
            <w:tcMar>
              <w:top w:w="0" w:type="dxa"/>
              <w:left w:w="30" w:type="dxa"/>
              <w:bottom w:w="0" w:type="dxa"/>
              <w:right w:w="30" w:type="dxa"/>
            </w:tcMar>
            <w:hideMark/>
          </w:tcPr>
          <w:p w:rsidR="00211305" w:rsidRPr="00211305" w:rsidRDefault="00211305" w:rsidP="00211305">
            <w:pPr>
              <w:widowControl/>
              <w:autoSpaceDE/>
              <w:autoSpaceDN/>
              <w:spacing w:after="24"/>
              <w:jc w:val="center"/>
              <w:rPr>
                <w:rFonts w:ascii="Verdana" w:hAnsi="Verdana"/>
                <w:b/>
                <w:bCs/>
                <w:sz w:val="16"/>
                <w:szCs w:val="16"/>
                <w:lang w:eastAsia="ru-RU"/>
              </w:rPr>
            </w:pPr>
            <w:r w:rsidRPr="00211305">
              <w:rPr>
                <w:rFonts w:ascii="Verdana" w:hAnsi="Verdana"/>
                <w:b/>
                <w:bCs/>
                <w:sz w:val="16"/>
                <w:szCs w:val="16"/>
                <w:lang w:eastAsia="ru-RU"/>
              </w:rPr>
              <w:t>Львівська область</w:t>
            </w:r>
          </w:p>
        </w:tc>
      </w:tr>
      <w:tr w:rsidR="00211305" w:rsidRPr="00211305" w:rsidTr="00211305">
        <w:trPr>
          <w:tblCellSpacing w:w="0" w:type="dxa"/>
        </w:trPr>
        <w:tc>
          <w:tcPr>
            <w:tcW w:w="0" w:type="auto"/>
            <w:vMerge/>
            <w:shd w:val="clear" w:color="auto" w:fill="FFFFFF"/>
            <w:vAlign w:val="center"/>
            <w:hideMark/>
          </w:tcPr>
          <w:p w:rsidR="00211305" w:rsidRPr="00211305" w:rsidRDefault="00211305" w:rsidP="00211305">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211305" w:rsidRPr="00211305" w:rsidRDefault="00211305" w:rsidP="00211305">
            <w:pPr>
              <w:widowControl/>
              <w:autoSpaceDE/>
              <w:autoSpaceDN/>
              <w:spacing w:after="24"/>
              <w:jc w:val="center"/>
              <w:rPr>
                <w:rFonts w:ascii="Verdana" w:hAnsi="Verdana"/>
                <w:b/>
                <w:bCs/>
                <w:sz w:val="16"/>
                <w:szCs w:val="16"/>
                <w:lang w:eastAsia="ru-RU"/>
              </w:rPr>
            </w:pPr>
            <w:r w:rsidRPr="00211305">
              <w:rPr>
                <w:rFonts w:ascii="Verdana" w:hAnsi="Verdana"/>
                <w:b/>
                <w:bCs/>
                <w:sz w:val="16"/>
                <w:szCs w:val="16"/>
                <w:lang w:eastAsia="ru-RU"/>
              </w:rPr>
              <w:t>2018</w:t>
            </w:r>
          </w:p>
        </w:tc>
        <w:tc>
          <w:tcPr>
            <w:tcW w:w="0" w:type="auto"/>
            <w:shd w:val="clear" w:color="auto" w:fill="D1DCE4"/>
            <w:tcMar>
              <w:top w:w="0" w:type="dxa"/>
              <w:left w:w="30" w:type="dxa"/>
              <w:bottom w:w="0" w:type="dxa"/>
              <w:right w:w="30" w:type="dxa"/>
            </w:tcMar>
            <w:hideMark/>
          </w:tcPr>
          <w:p w:rsidR="00211305" w:rsidRPr="00211305" w:rsidRDefault="00211305" w:rsidP="00211305">
            <w:pPr>
              <w:widowControl/>
              <w:autoSpaceDE/>
              <w:autoSpaceDN/>
              <w:spacing w:after="24"/>
              <w:jc w:val="center"/>
              <w:rPr>
                <w:rFonts w:ascii="Verdana" w:hAnsi="Verdana"/>
                <w:b/>
                <w:bCs/>
                <w:sz w:val="16"/>
                <w:szCs w:val="16"/>
                <w:lang w:eastAsia="ru-RU"/>
              </w:rPr>
            </w:pPr>
            <w:r w:rsidRPr="00211305">
              <w:rPr>
                <w:rFonts w:ascii="Verdana" w:hAnsi="Verdana"/>
                <w:b/>
                <w:bCs/>
                <w:sz w:val="16"/>
                <w:szCs w:val="16"/>
                <w:lang w:eastAsia="ru-RU"/>
              </w:rPr>
              <w:t>2019</w:t>
            </w:r>
          </w:p>
        </w:tc>
        <w:tc>
          <w:tcPr>
            <w:tcW w:w="0" w:type="auto"/>
            <w:shd w:val="clear" w:color="auto" w:fill="D1DCE4"/>
            <w:tcMar>
              <w:top w:w="0" w:type="dxa"/>
              <w:left w:w="30" w:type="dxa"/>
              <w:bottom w:w="0" w:type="dxa"/>
              <w:right w:w="30" w:type="dxa"/>
            </w:tcMar>
            <w:hideMark/>
          </w:tcPr>
          <w:p w:rsidR="00211305" w:rsidRPr="00211305" w:rsidRDefault="00211305" w:rsidP="00211305">
            <w:pPr>
              <w:widowControl/>
              <w:autoSpaceDE/>
              <w:autoSpaceDN/>
              <w:spacing w:after="24"/>
              <w:jc w:val="center"/>
              <w:rPr>
                <w:rFonts w:ascii="Verdana" w:hAnsi="Verdana"/>
                <w:b/>
                <w:bCs/>
                <w:sz w:val="16"/>
                <w:szCs w:val="16"/>
                <w:lang w:eastAsia="ru-RU"/>
              </w:rPr>
            </w:pPr>
            <w:r w:rsidRPr="00211305">
              <w:rPr>
                <w:rFonts w:ascii="Verdana" w:hAnsi="Verdana"/>
                <w:b/>
                <w:bCs/>
                <w:sz w:val="16"/>
                <w:szCs w:val="16"/>
                <w:lang w:eastAsia="ru-RU"/>
              </w:rPr>
              <w:t>2020</w:t>
            </w:r>
          </w:p>
        </w:tc>
      </w:tr>
      <w:tr w:rsidR="00211305" w:rsidRPr="00211305" w:rsidTr="00211305">
        <w:trPr>
          <w:tblCellSpacing w:w="0" w:type="dxa"/>
        </w:trPr>
        <w:tc>
          <w:tcPr>
            <w:tcW w:w="0" w:type="auto"/>
            <w:shd w:val="clear" w:color="auto" w:fill="D1DCE4"/>
            <w:tcMar>
              <w:top w:w="0" w:type="dxa"/>
              <w:left w:w="0" w:type="dxa"/>
              <w:bottom w:w="0" w:type="dxa"/>
              <w:right w:w="75" w:type="dxa"/>
            </w:tcMar>
            <w:vAlign w:val="bottom"/>
            <w:hideMark/>
          </w:tcPr>
          <w:p w:rsidR="00211305" w:rsidRPr="00211305" w:rsidRDefault="00211305" w:rsidP="00211305">
            <w:pPr>
              <w:widowControl/>
              <w:autoSpaceDE/>
              <w:autoSpaceDN/>
              <w:spacing w:after="24"/>
              <w:jc w:val="left"/>
              <w:rPr>
                <w:rFonts w:ascii="Verdana" w:hAnsi="Verdana"/>
                <w:b/>
                <w:bCs/>
                <w:color w:val="000000"/>
                <w:sz w:val="16"/>
                <w:szCs w:val="16"/>
                <w:lang w:eastAsia="ru-RU"/>
              </w:rPr>
            </w:pPr>
            <w:r w:rsidRPr="00211305">
              <w:rPr>
                <w:rFonts w:ascii="Verdana" w:hAnsi="Verdana"/>
                <w:b/>
                <w:bCs/>
                <w:color w:val="000000"/>
                <w:sz w:val="16"/>
                <w:szCs w:val="16"/>
                <w:lang w:eastAsia="ru-RU"/>
              </w:rPr>
              <w:t>Хворі з уперше в житті встановленим діагнозом</w:t>
            </w:r>
          </w:p>
        </w:tc>
        <w:tc>
          <w:tcPr>
            <w:tcW w:w="0" w:type="auto"/>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 </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219</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227</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222</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299</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248</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98</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8 799</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8 866</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7 039</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Активний туберкульоз</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1 304</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1 261</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878</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w:t>
            </w:r>
          </w:p>
        </w:tc>
      </w:tr>
      <w:tr w:rsidR="00211305" w:rsidRPr="00211305" w:rsidTr="00211305">
        <w:trPr>
          <w:tblCellSpacing w:w="0" w:type="dxa"/>
        </w:trPr>
        <w:tc>
          <w:tcPr>
            <w:tcW w:w="0" w:type="auto"/>
            <w:shd w:val="clear" w:color="auto" w:fill="D1DCE4"/>
            <w:tcMar>
              <w:top w:w="0" w:type="dxa"/>
              <w:left w:w="0" w:type="dxa"/>
              <w:bottom w:w="0" w:type="dxa"/>
              <w:right w:w="75" w:type="dxa"/>
            </w:tcMar>
            <w:vAlign w:val="bottom"/>
            <w:hideMark/>
          </w:tcPr>
          <w:p w:rsidR="00211305" w:rsidRPr="00211305" w:rsidRDefault="00211305" w:rsidP="00211305">
            <w:pPr>
              <w:widowControl/>
              <w:autoSpaceDE/>
              <w:autoSpaceDN/>
              <w:spacing w:after="24"/>
              <w:jc w:val="left"/>
              <w:rPr>
                <w:rFonts w:ascii="Verdana" w:hAnsi="Verdana"/>
                <w:b/>
                <w:bCs/>
                <w:color w:val="000000"/>
                <w:sz w:val="16"/>
                <w:szCs w:val="16"/>
                <w:lang w:eastAsia="ru-RU"/>
              </w:rPr>
            </w:pPr>
            <w:r w:rsidRPr="00211305">
              <w:rPr>
                <w:rFonts w:ascii="Verdana" w:hAnsi="Verdana"/>
                <w:b/>
                <w:bCs/>
                <w:color w:val="000000"/>
                <w:sz w:val="16"/>
                <w:szCs w:val="16"/>
                <w:lang w:eastAsia="ru-RU"/>
              </w:rPr>
              <w:t>Хворі, які перебували на обліку в медичних закладах на кінець року</w:t>
            </w:r>
          </w:p>
        </w:tc>
        <w:tc>
          <w:tcPr>
            <w:tcW w:w="0" w:type="auto"/>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 </w:t>
            </w:r>
          </w:p>
        </w:tc>
        <w:tc>
          <w:tcPr>
            <w:tcW w:w="0" w:type="auto"/>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 </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ВІЛ-інфіковані</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2 482</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2 520</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2 562</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СНІД</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1 345</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1 426</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1 357</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Злоякісні новоутворення</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69 202</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72 923</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75 704</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lastRenderedPageBreak/>
              <w:t>Активний туберкульоз</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1 331</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1 240</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781</w:t>
            </w:r>
          </w:p>
        </w:tc>
      </w:tr>
      <w:tr w:rsidR="00211305" w:rsidRPr="00211305" w:rsidTr="00211305">
        <w:trPr>
          <w:tblCellSpacing w:w="0" w:type="dxa"/>
        </w:trPr>
        <w:tc>
          <w:tcPr>
            <w:tcW w:w="0" w:type="auto"/>
            <w:shd w:val="clear" w:color="auto" w:fill="D1DCE4"/>
            <w:tcMar>
              <w:top w:w="0" w:type="dxa"/>
              <w:left w:w="105" w:type="dxa"/>
              <w:bottom w:w="0" w:type="dxa"/>
              <w:right w:w="75" w:type="dxa"/>
            </w:tcMar>
            <w:vAlign w:val="bottom"/>
            <w:hideMark/>
          </w:tcPr>
          <w:p w:rsidR="00211305" w:rsidRPr="00211305" w:rsidRDefault="00211305" w:rsidP="00211305">
            <w:pPr>
              <w:widowControl/>
              <w:autoSpaceDE/>
              <w:autoSpaceDN/>
              <w:spacing w:after="24"/>
              <w:ind w:firstLine="105"/>
              <w:jc w:val="left"/>
              <w:rPr>
                <w:rFonts w:ascii="Verdana" w:hAnsi="Verdana"/>
                <w:color w:val="000000"/>
                <w:sz w:val="16"/>
                <w:szCs w:val="16"/>
                <w:lang w:eastAsia="ru-RU"/>
              </w:rPr>
            </w:pPr>
            <w:r w:rsidRPr="00211305">
              <w:rPr>
                <w:rFonts w:ascii="Verdana" w:hAnsi="Verdana"/>
                <w:color w:val="000000"/>
                <w:sz w:val="16"/>
                <w:szCs w:val="16"/>
                <w:lang w:eastAsia="ru-RU"/>
              </w:rPr>
              <w:t>Алкоголізм і алкогольні психози</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w:t>
            </w:r>
          </w:p>
        </w:tc>
        <w:tc>
          <w:tcPr>
            <w:tcW w:w="0" w:type="auto"/>
            <w:shd w:val="clear" w:color="auto" w:fill="FFFFFF"/>
            <w:noWrap/>
            <w:tcMar>
              <w:top w:w="0" w:type="dxa"/>
              <w:left w:w="75" w:type="dxa"/>
              <w:bottom w:w="0" w:type="dxa"/>
              <w:right w:w="75" w:type="dxa"/>
            </w:tcMar>
            <w:hideMark/>
          </w:tcPr>
          <w:p w:rsidR="00211305" w:rsidRPr="00211305" w:rsidRDefault="00211305" w:rsidP="00211305">
            <w:pPr>
              <w:widowControl/>
              <w:autoSpaceDE/>
              <w:autoSpaceDN/>
              <w:spacing w:after="24"/>
              <w:jc w:val="right"/>
              <w:rPr>
                <w:rFonts w:ascii="Verdana" w:hAnsi="Verdana"/>
                <w:color w:val="000000"/>
                <w:sz w:val="16"/>
                <w:szCs w:val="16"/>
                <w:lang w:eastAsia="ru-RU"/>
              </w:rPr>
            </w:pPr>
            <w:r w:rsidRPr="00211305">
              <w:rPr>
                <w:rFonts w:ascii="Verdana" w:hAnsi="Verdana"/>
                <w:color w:val="000000"/>
                <w:sz w:val="16"/>
                <w:szCs w:val="16"/>
                <w:lang w:eastAsia="ru-RU"/>
              </w:rPr>
              <w:t>...</w:t>
            </w:r>
          </w:p>
        </w:tc>
      </w:tr>
      <w:tr w:rsidR="00211305" w:rsidRPr="00211305" w:rsidTr="00211305">
        <w:trPr>
          <w:tblCellSpacing w:w="0" w:type="dxa"/>
        </w:trPr>
        <w:tc>
          <w:tcPr>
            <w:tcW w:w="0" w:type="auto"/>
            <w:gridSpan w:val="4"/>
            <w:shd w:val="clear" w:color="auto" w:fill="FFFFFF"/>
            <w:tcMar>
              <w:top w:w="0" w:type="dxa"/>
              <w:left w:w="75" w:type="dxa"/>
              <w:bottom w:w="0" w:type="dxa"/>
              <w:right w:w="75" w:type="dxa"/>
            </w:tcMar>
            <w:hideMark/>
          </w:tcPr>
          <w:p w:rsidR="00211305" w:rsidRPr="00211305" w:rsidRDefault="00211305" w:rsidP="00211305">
            <w:pPr>
              <w:widowControl/>
              <w:autoSpaceDE/>
              <w:autoSpaceDN/>
              <w:spacing w:after="24"/>
              <w:jc w:val="left"/>
              <w:rPr>
                <w:rFonts w:ascii="Verdana" w:hAnsi="Verdana"/>
                <w:color w:val="000000"/>
                <w:sz w:val="16"/>
                <w:szCs w:val="16"/>
                <w:lang w:eastAsia="ru-RU"/>
              </w:rPr>
            </w:pPr>
            <w:r w:rsidRPr="00211305">
              <w:rPr>
                <w:rFonts w:ascii="Verdana" w:hAnsi="Verdana"/>
                <w:b/>
                <w:bCs/>
                <w:color w:val="000000"/>
                <w:sz w:val="16"/>
                <w:szCs w:val="16"/>
                <w:lang w:eastAsia="ru-RU"/>
              </w:rPr>
              <w:t>Примітки:</w:t>
            </w:r>
            <w:r w:rsidRPr="00211305">
              <w:rPr>
                <w:rFonts w:ascii="Verdana" w:hAnsi="Verdana"/>
                <w:color w:val="000000"/>
                <w:sz w:val="16"/>
                <w:szCs w:val="16"/>
                <w:lang w:eastAsia="ru-RU"/>
              </w:rPr>
              <w:br/>
              <w:t>За даними департаменту охорони здоров`я Львівської облдержадміністрації.</w:t>
            </w:r>
            <w:r w:rsidRPr="00211305">
              <w:rPr>
                <w:rFonts w:ascii="Verdana" w:hAnsi="Verdana"/>
                <w:color w:val="000000"/>
                <w:sz w:val="16"/>
                <w:szCs w:val="16"/>
                <w:lang w:eastAsia="ru-RU"/>
              </w:rPr>
              <w:br/>
            </w:r>
            <w:r w:rsidRPr="00211305">
              <w:rPr>
                <w:rFonts w:ascii="Verdana" w:hAnsi="Verdana"/>
                <w:color w:val="000000"/>
                <w:sz w:val="16"/>
                <w:szCs w:val="16"/>
                <w:lang w:eastAsia="ru-RU"/>
              </w:rPr>
              <w:br/>
              <w:t>Хвороби</w:t>
            </w:r>
            <w:r w:rsidRPr="00211305">
              <w:rPr>
                <w:rFonts w:ascii="Verdana" w:hAnsi="Verdana"/>
                <w:color w:val="000000"/>
                <w:sz w:val="16"/>
                <w:szCs w:val="16"/>
                <w:lang w:eastAsia="ru-RU"/>
              </w:rPr>
              <w:br/>
              <w:t>Активний туберкульоз</w:t>
            </w:r>
            <w:r w:rsidRPr="00211305">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116BEA" w:rsidRPr="00AF7AFF" w:rsidRDefault="00116BEA" w:rsidP="003D3FE0">
      <w:pPr>
        <w:rPr>
          <w:szCs w:val="28"/>
        </w:rPr>
      </w:pPr>
    </w:p>
    <w:p w:rsidR="00A15CAF" w:rsidRDefault="00A15CAF" w:rsidP="00A15CAF">
      <w:pPr>
        <w:widowControl/>
        <w:shd w:val="clear" w:color="auto" w:fill="FFFFFF"/>
        <w:autoSpaceDE/>
        <w:autoSpaceDN/>
        <w:jc w:val="center"/>
        <w:outlineLvl w:val="1"/>
        <w:rPr>
          <w:rFonts w:ascii="Arial" w:hAnsi="Arial" w:cs="Arial"/>
          <w:b/>
          <w:bCs/>
          <w:color w:val="003399"/>
          <w:sz w:val="35"/>
          <w:szCs w:val="35"/>
          <w:lang w:eastAsia="ru-RU"/>
        </w:rPr>
      </w:pPr>
      <w:r w:rsidRPr="00A15CAF">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A15CAF" w:rsidRPr="00A15CAF" w:rsidRDefault="00A15CAF" w:rsidP="00A15CAF">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6"/>
        <w:gridCol w:w="775"/>
        <w:gridCol w:w="775"/>
        <w:gridCol w:w="742"/>
        <w:gridCol w:w="742"/>
        <w:gridCol w:w="776"/>
        <w:gridCol w:w="776"/>
        <w:gridCol w:w="776"/>
        <w:gridCol w:w="777"/>
      </w:tblGrid>
      <w:tr w:rsidR="00A15CAF" w:rsidRPr="00A15CAF" w:rsidTr="00A15CAF">
        <w:trPr>
          <w:tblCellSpacing w:w="0" w:type="dxa"/>
        </w:trPr>
        <w:tc>
          <w:tcPr>
            <w:tcW w:w="1747" w:type="pct"/>
            <w:shd w:val="clear" w:color="auto" w:fill="EFEFFF"/>
            <w:vAlign w:val="center"/>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Рік</w:t>
            </w:r>
          </w:p>
        </w:tc>
        <w:tc>
          <w:tcPr>
            <w:tcW w:w="411"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2013</w:t>
            </w:r>
          </w:p>
        </w:tc>
        <w:tc>
          <w:tcPr>
            <w:tcW w:w="411"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2014</w:t>
            </w:r>
          </w:p>
        </w:tc>
        <w:tc>
          <w:tcPr>
            <w:tcW w:w="393"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2015</w:t>
            </w:r>
          </w:p>
        </w:tc>
        <w:tc>
          <w:tcPr>
            <w:tcW w:w="393"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2016</w:t>
            </w:r>
          </w:p>
        </w:tc>
        <w:tc>
          <w:tcPr>
            <w:tcW w:w="411"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2017</w:t>
            </w:r>
          </w:p>
        </w:tc>
        <w:tc>
          <w:tcPr>
            <w:tcW w:w="411"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2018</w:t>
            </w:r>
          </w:p>
        </w:tc>
        <w:tc>
          <w:tcPr>
            <w:tcW w:w="411"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2019</w:t>
            </w:r>
          </w:p>
        </w:tc>
        <w:tc>
          <w:tcPr>
            <w:tcW w:w="411" w:type="pct"/>
            <w:shd w:val="clear" w:color="auto" w:fill="EFEFFF"/>
            <w:vAlign w:val="center"/>
            <w:hideMark/>
          </w:tcPr>
          <w:p w:rsidR="00A15CAF" w:rsidRPr="00A15CAF" w:rsidRDefault="00A15CAF" w:rsidP="00A15CAF">
            <w:pPr>
              <w:widowControl/>
              <w:autoSpaceDE/>
              <w:autoSpaceDN/>
              <w:jc w:val="right"/>
              <w:rPr>
                <w:rFonts w:ascii="Arial" w:hAnsi="Arial" w:cs="Arial"/>
                <w:b/>
                <w:bCs/>
                <w:color w:val="003399"/>
                <w:sz w:val="24"/>
                <w:szCs w:val="24"/>
                <w:lang w:eastAsia="ru-RU"/>
              </w:rPr>
            </w:pPr>
            <w:r w:rsidRPr="00A15CAF">
              <w:rPr>
                <w:rFonts w:ascii="Arial" w:hAnsi="Arial" w:cs="Arial"/>
                <w:b/>
                <w:bCs/>
                <w:color w:val="003399"/>
                <w:sz w:val="24"/>
                <w:szCs w:val="24"/>
                <w:lang w:eastAsia="ru-RU"/>
              </w:rPr>
              <w:t>2020</w:t>
            </w:r>
          </w:p>
        </w:tc>
      </w:tr>
      <w:tr w:rsidR="00A15CAF" w:rsidRPr="00A15CAF" w:rsidTr="00A15CAF">
        <w:trPr>
          <w:tblCellSpacing w:w="0" w:type="dxa"/>
        </w:trPr>
        <w:tc>
          <w:tcPr>
            <w:tcW w:w="1747" w:type="pct"/>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м. Стрий</w:t>
            </w:r>
          </w:p>
        </w:tc>
        <w:tc>
          <w:tcPr>
            <w:tcW w:w="3253" w:type="pct"/>
            <w:gridSpan w:val="8"/>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 </w:t>
            </w:r>
          </w:p>
        </w:tc>
      </w:tr>
      <w:tr w:rsidR="00A15CAF" w:rsidRPr="00A15CAF" w:rsidTr="00A15CAF">
        <w:trPr>
          <w:tblCellSpacing w:w="0" w:type="dxa"/>
        </w:trPr>
        <w:tc>
          <w:tcPr>
            <w:tcW w:w="1747" w:type="pct"/>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  Обидві статі, осіб</w:t>
            </w:r>
          </w:p>
        </w:tc>
        <w:tc>
          <w:tcPr>
            <w:tcW w:w="3253" w:type="pct"/>
            <w:gridSpan w:val="8"/>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 </w:t>
            </w:r>
          </w:p>
        </w:tc>
      </w:tr>
      <w:tr w:rsidR="00A15CAF" w:rsidRPr="00A15CAF" w:rsidTr="00A15CAF">
        <w:trPr>
          <w:tblCellSpacing w:w="0" w:type="dxa"/>
        </w:trPr>
        <w:tc>
          <w:tcPr>
            <w:tcW w:w="1747" w:type="pct"/>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      Живонароджені</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613</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634</w:t>
            </w:r>
          </w:p>
        </w:tc>
        <w:tc>
          <w:tcPr>
            <w:tcW w:w="393"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590</w:t>
            </w:r>
          </w:p>
        </w:tc>
        <w:tc>
          <w:tcPr>
            <w:tcW w:w="393"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603</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504</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504</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464</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446</w:t>
            </w:r>
          </w:p>
        </w:tc>
      </w:tr>
      <w:tr w:rsidR="00A15CAF" w:rsidRPr="00A15CAF" w:rsidTr="00A15CAF">
        <w:trPr>
          <w:tblCellSpacing w:w="0" w:type="dxa"/>
        </w:trPr>
        <w:tc>
          <w:tcPr>
            <w:tcW w:w="1747" w:type="pct"/>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      Померлі</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714</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737</w:t>
            </w:r>
          </w:p>
        </w:tc>
        <w:tc>
          <w:tcPr>
            <w:tcW w:w="393"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677</w:t>
            </w:r>
          </w:p>
        </w:tc>
        <w:tc>
          <w:tcPr>
            <w:tcW w:w="393"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671</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630</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705</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689</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789</w:t>
            </w:r>
          </w:p>
        </w:tc>
      </w:tr>
      <w:tr w:rsidR="00A15CAF" w:rsidRPr="00A15CAF" w:rsidTr="00A15CAF">
        <w:trPr>
          <w:tblCellSpacing w:w="0" w:type="dxa"/>
        </w:trPr>
        <w:tc>
          <w:tcPr>
            <w:tcW w:w="1747" w:type="pct"/>
            <w:shd w:val="clear" w:color="auto" w:fill="EFEFFF"/>
            <w:hideMark/>
          </w:tcPr>
          <w:p w:rsidR="00A15CAF" w:rsidRPr="00A15CAF" w:rsidRDefault="00A15CAF" w:rsidP="00A15CAF">
            <w:pPr>
              <w:widowControl/>
              <w:autoSpaceDE/>
              <w:autoSpaceDN/>
              <w:jc w:val="left"/>
              <w:rPr>
                <w:rFonts w:ascii="Arial" w:hAnsi="Arial" w:cs="Arial"/>
                <w:b/>
                <w:bCs/>
                <w:color w:val="003399"/>
                <w:sz w:val="24"/>
                <w:szCs w:val="24"/>
                <w:lang w:eastAsia="ru-RU"/>
              </w:rPr>
            </w:pPr>
            <w:r w:rsidRPr="00A15CAF">
              <w:rPr>
                <w:rFonts w:ascii="Arial" w:hAnsi="Arial" w:cs="Arial"/>
                <w:b/>
                <w:bCs/>
                <w:color w:val="003399"/>
                <w:sz w:val="24"/>
                <w:szCs w:val="24"/>
                <w:lang w:eastAsia="ru-RU"/>
              </w:rPr>
              <w:t>      Природний приріст, скорочення (-)</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-101</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-103</w:t>
            </w:r>
          </w:p>
        </w:tc>
        <w:tc>
          <w:tcPr>
            <w:tcW w:w="393"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-87</w:t>
            </w:r>
          </w:p>
        </w:tc>
        <w:tc>
          <w:tcPr>
            <w:tcW w:w="393"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-68</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-126</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-201</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-225</w:t>
            </w:r>
          </w:p>
        </w:tc>
        <w:tc>
          <w:tcPr>
            <w:tcW w:w="411" w:type="pct"/>
            <w:shd w:val="clear" w:color="auto" w:fill="FFFFFF"/>
            <w:vAlign w:val="center"/>
            <w:hideMark/>
          </w:tcPr>
          <w:p w:rsidR="00A15CAF" w:rsidRPr="00A15CAF" w:rsidRDefault="00A15CAF" w:rsidP="00A15CAF">
            <w:pPr>
              <w:widowControl/>
              <w:autoSpaceDE/>
              <w:autoSpaceDN/>
              <w:jc w:val="right"/>
              <w:rPr>
                <w:rFonts w:ascii="Arial" w:hAnsi="Arial" w:cs="Arial"/>
                <w:color w:val="003399"/>
                <w:szCs w:val="28"/>
                <w:lang w:eastAsia="ru-RU"/>
              </w:rPr>
            </w:pPr>
            <w:r w:rsidRPr="00A15CAF">
              <w:rPr>
                <w:rFonts w:ascii="Arial" w:hAnsi="Arial" w:cs="Arial"/>
                <w:color w:val="003399"/>
                <w:szCs w:val="28"/>
                <w:lang w:eastAsia="ru-RU"/>
              </w:rPr>
              <w:t>-343</w:t>
            </w:r>
          </w:p>
        </w:tc>
      </w:tr>
    </w:tbl>
    <w:p w:rsidR="000752E1" w:rsidRPr="000752E1" w:rsidRDefault="000752E1" w:rsidP="000752E1">
      <w:pPr>
        <w:widowControl/>
        <w:shd w:val="clear" w:color="auto" w:fill="FFFFFF"/>
        <w:autoSpaceDE/>
        <w:autoSpaceDN/>
        <w:jc w:val="left"/>
        <w:outlineLvl w:val="1"/>
        <w:rPr>
          <w:rFonts w:ascii="Arial" w:hAnsi="Arial" w:cs="Arial"/>
          <w:b/>
          <w:bCs/>
          <w:color w:val="003399"/>
          <w:sz w:val="35"/>
          <w:szCs w:val="35"/>
          <w:lang w:eastAsia="ru-RU"/>
        </w:rPr>
      </w:pPr>
    </w:p>
    <w:p w:rsidR="00116BEA" w:rsidRPr="00AF7AFF" w:rsidRDefault="00116BEA" w:rsidP="009829BD">
      <w:pPr>
        <w:shd w:val="clear" w:color="auto" w:fill="FFFFFF"/>
        <w:adjustRightInd w:val="0"/>
        <w:spacing w:line="269" w:lineRule="auto"/>
        <w:ind w:firstLine="708"/>
        <w:rPr>
          <w:szCs w:val="28"/>
          <w:lang w:val="uk-UA"/>
        </w:rPr>
      </w:pPr>
      <w:r w:rsidRPr="00AF7AFF">
        <w:rPr>
          <w:szCs w:val="28"/>
          <w:lang w:val="uk-UA"/>
        </w:rPr>
        <w:t>Для забезпечення екологічної безпеки</w:t>
      </w:r>
      <w:r w:rsidR="00AD0E33" w:rsidRPr="00AF7AFF">
        <w:rPr>
          <w:szCs w:val="28"/>
          <w:lang w:val="uk-UA"/>
        </w:rPr>
        <w:t xml:space="preserve"> </w:t>
      </w:r>
      <w:r w:rsidR="003D3FE0" w:rsidRPr="00AF7AFF">
        <w:rPr>
          <w:szCs w:val="28"/>
          <w:lang w:val="uk-UA"/>
        </w:rPr>
        <w:t>населення</w:t>
      </w:r>
      <w:r w:rsidR="00AD0E33" w:rsidRPr="00AF7AFF">
        <w:rPr>
          <w:szCs w:val="28"/>
          <w:lang w:val="uk-UA"/>
        </w:rPr>
        <w:t xml:space="preserve"> виникає необхідність здійснення постійного контролю та оцінки</w:t>
      </w:r>
      <w:r w:rsidRPr="00AF7AFF">
        <w:rPr>
          <w:szCs w:val="28"/>
          <w:lang w:val="uk-UA"/>
        </w:rPr>
        <w:t xml:space="preserve"> якості питної води, рослинницької та тваринницької прод</w:t>
      </w:r>
      <w:r w:rsidR="007C7115" w:rsidRPr="00AF7AFF">
        <w:rPr>
          <w:szCs w:val="28"/>
          <w:lang w:val="uk-UA"/>
        </w:rPr>
        <w:t>укції, стану здоров'я населення.</w:t>
      </w:r>
    </w:p>
    <w:p w:rsidR="00AD0E33" w:rsidRDefault="00AD0E33" w:rsidP="002125AC">
      <w:pPr>
        <w:shd w:val="clear" w:color="auto" w:fill="FFFFFF"/>
        <w:adjustRightInd w:val="0"/>
        <w:ind w:firstLine="708"/>
        <w:rPr>
          <w:szCs w:val="28"/>
          <w:lang w:val="uk-UA"/>
        </w:rPr>
      </w:pPr>
      <w:r w:rsidRPr="00AF7AFF">
        <w:rPr>
          <w:szCs w:val="28"/>
          <w:lang w:val="uk-UA"/>
        </w:rPr>
        <w:t xml:space="preserve">За даними </w:t>
      </w:r>
      <w:hyperlink r:id="rId67" w:history="1">
        <w:r w:rsidRPr="00AF7AFF">
          <w:rPr>
            <w:rStyle w:val="ac"/>
            <w:color w:val="auto"/>
            <w:szCs w:val="28"/>
            <w:lang w:val="uk-UA"/>
          </w:rPr>
          <w:t>http://ecoprostir.com/</w:t>
        </w:r>
      </w:hyperlink>
      <w:r w:rsidRPr="00AF7AFF">
        <w:rPr>
          <w:szCs w:val="28"/>
          <w:lang w:val="uk-UA"/>
        </w:rPr>
        <w:t xml:space="preserve"> </w:t>
      </w:r>
      <w:r w:rsidRPr="00AF7AFF">
        <w:rPr>
          <w:bCs/>
          <w:szCs w:val="28"/>
          <w:lang w:val="uk-UA"/>
        </w:rPr>
        <w:t>Україна посідає четверте місце серед країн Європи за кількістю смертей через забруднення довкілля.</w:t>
      </w:r>
      <w:r w:rsidR="001C60D1" w:rsidRPr="00AF7AFF">
        <w:rPr>
          <w:bCs/>
          <w:szCs w:val="28"/>
          <w:lang w:val="uk-UA"/>
        </w:rPr>
        <w:t xml:space="preserve"> </w:t>
      </w:r>
      <w:r w:rsidRPr="00AF7AFF">
        <w:rPr>
          <w:szCs w:val="28"/>
          <w:lang w:val="uk-UA"/>
        </w:rPr>
        <w:t>Про це йдеться у </w:t>
      </w:r>
      <w:hyperlink r:id="rId68" w:tgtFrame="_blank" w:history="1">
        <w:r w:rsidRPr="00AF7AFF">
          <w:rPr>
            <w:szCs w:val="28"/>
            <w:lang w:val="uk-UA"/>
          </w:rPr>
          <w:t>звіті</w:t>
        </w:r>
      </w:hyperlink>
      <w:r w:rsidRPr="00AF7AFF">
        <w:rPr>
          <w:szCs w:val="28"/>
          <w:lang w:val="uk-UA"/>
        </w:rPr>
        <w:t> Глобального альянсу з питань здоров’я та забруднення</w:t>
      </w:r>
      <w:r w:rsidR="001C60D1" w:rsidRPr="00AF7AFF">
        <w:rPr>
          <w:szCs w:val="28"/>
          <w:lang w:val="uk-UA"/>
        </w:rPr>
        <w:t xml:space="preserve">. </w:t>
      </w:r>
      <w:r w:rsidRPr="00AF7AFF">
        <w:rPr>
          <w:szCs w:val="28"/>
          <w:lang w:val="uk-UA"/>
        </w:rPr>
        <w:t>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w:t>
      </w:r>
      <w:r w:rsidR="001C60D1" w:rsidRPr="00AF7AFF">
        <w:rPr>
          <w:szCs w:val="28"/>
          <w:lang w:val="uk-UA"/>
        </w:rPr>
        <w:t xml:space="preserve"> </w:t>
      </w:r>
      <w:r w:rsidRPr="00AF7AFF">
        <w:rPr>
          <w:szCs w:val="28"/>
          <w:lang w:val="uk-UA"/>
        </w:rPr>
        <w:t>Забруднення вбиває втричі більше людей, ніж СНІД, туберкульоз і малярія разом узяті, а також у 15 разів більше людей, ніж війни.</w:t>
      </w:r>
    </w:p>
    <w:p w:rsidR="00684BBD" w:rsidRDefault="00684BBD" w:rsidP="002125AC">
      <w:pPr>
        <w:shd w:val="clear" w:color="auto" w:fill="FFFFFF"/>
        <w:adjustRightInd w:val="0"/>
        <w:ind w:firstLine="708"/>
        <w:rPr>
          <w:szCs w:val="28"/>
          <w:lang w:val="uk-UA"/>
        </w:rPr>
      </w:pPr>
      <w:r w:rsidRPr="00684BBD">
        <w:rPr>
          <w:szCs w:val="28"/>
          <w:lang w:val="uk-UA"/>
        </w:rPr>
        <w:t>В умовах інтенсивного забруднення атмосферного повітря проживає приблизно третина населення України</w:t>
      </w:r>
      <w:r w:rsidR="005572F6">
        <w:rPr>
          <w:szCs w:val="28"/>
          <w:lang w:val="uk-UA"/>
        </w:rPr>
        <w:t>, оскільки н</w:t>
      </w:r>
      <w:r w:rsidR="005572F6" w:rsidRPr="005572F6">
        <w:rPr>
          <w:szCs w:val="28"/>
          <w:lang w:val="uk-UA"/>
        </w:rPr>
        <w:t>адмірна концентрація промислових об’єктів та автотранспорту призвела до надзвичайного антропогенного навантаження на довкілля.</w:t>
      </w:r>
    </w:p>
    <w:p w:rsidR="002125AC" w:rsidRPr="00AF7AFF" w:rsidRDefault="002125AC" w:rsidP="002125AC">
      <w:pPr>
        <w:shd w:val="clear" w:color="auto" w:fill="FFFFFF"/>
        <w:adjustRightInd w:val="0"/>
        <w:ind w:firstLine="708"/>
        <w:rPr>
          <w:szCs w:val="28"/>
          <w:lang w:val="uk-UA"/>
        </w:rPr>
      </w:pPr>
      <w:r w:rsidRPr="002125AC">
        <w:rPr>
          <w:szCs w:val="28"/>
          <w:lang w:val="uk-UA"/>
        </w:rPr>
        <w:t>Негативного впливу на стан здоров’я чи захворюваність, а також погіршення умов життєдіяльності місцевого населення внаслідок реалізації ДДП не передбачається. Рівні шуму, вібрації, іонізуючого випромінювання не перевищуватимуть норми допустимого впливу при дотриманні вимог чинного законодавства.</w:t>
      </w:r>
    </w:p>
    <w:p w:rsidR="0060204D" w:rsidRPr="00AF7AFF" w:rsidRDefault="0060204D" w:rsidP="00C64135">
      <w:pPr>
        <w:rPr>
          <w:rFonts w:eastAsia="Peterburg"/>
          <w:b/>
          <w:i/>
          <w:szCs w:val="28"/>
          <w:lang w:val="uk-UA"/>
        </w:rPr>
      </w:pPr>
    </w:p>
    <w:p w:rsidR="001D6646" w:rsidRPr="00AF7AFF" w:rsidRDefault="00090813" w:rsidP="001D6646">
      <w:pPr>
        <w:spacing w:after="240"/>
        <w:jc w:val="center"/>
        <w:rPr>
          <w:rFonts w:eastAsia="Peterburg"/>
          <w:b/>
          <w:i/>
          <w:szCs w:val="28"/>
          <w:lang w:val="uk-UA"/>
        </w:rPr>
      </w:pPr>
      <w:r w:rsidRPr="00AF7AFF">
        <w:rPr>
          <w:rFonts w:eastAsia="Peterburg"/>
          <w:b/>
          <w:i/>
          <w:szCs w:val="28"/>
          <w:lang w:val="uk-UA"/>
        </w:rPr>
        <w:t>Поводження з відходами</w:t>
      </w:r>
      <w:r w:rsidR="005267B7" w:rsidRPr="00AF7AFF">
        <w:rPr>
          <w:rFonts w:eastAsia="Peterburg"/>
          <w:b/>
          <w:i/>
          <w:szCs w:val="28"/>
          <w:lang w:val="uk-UA"/>
        </w:rPr>
        <w:t>:</w:t>
      </w:r>
    </w:p>
    <w:p w:rsidR="00A91EB9" w:rsidRPr="00AF7AFF" w:rsidRDefault="00E773D2" w:rsidP="001D6646">
      <w:pPr>
        <w:ind w:firstLine="708"/>
        <w:rPr>
          <w:lang w:val="uk-UA"/>
        </w:rPr>
      </w:pPr>
      <w:r w:rsidRPr="00AF7AFF">
        <w:rPr>
          <w:lang w:val="uk-UA"/>
        </w:rPr>
        <w:lastRenderedPageBreak/>
        <w:t>Станом на сьогодні</w:t>
      </w:r>
      <w:r w:rsidR="00C80C21" w:rsidRPr="00AF7AFF">
        <w:rPr>
          <w:lang w:val="uk-UA"/>
        </w:rPr>
        <w:t xml:space="preserve"> спостерігається загальне погіршення екологічної ситуації та виснаження </w:t>
      </w:r>
      <w:r w:rsidR="00E41F73" w:rsidRPr="00AF7AFF">
        <w:rPr>
          <w:lang w:val="uk-UA"/>
        </w:rPr>
        <w:t xml:space="preserve">природно-ресурсного потенціалу. </w:t>
      </w:r>
      <w:r w:rsidR="00C80C21" w:rsidRPr="00AF7AFF">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A91EB9" w:rsidRPr="00AF7AFF" w:rsidRDefault="00C80C21" w:rsidP="001D6646">
      <w:pPr>
        <w:ind w:firstLine="708"/>
        <w:rPr>
          <w:lang w:val="uk-UA"/>
        </w:rPr>
      </w:pPr>
      <w:r w:rsidRPr="00AF7AFF">
        <w:rPr>
          <w:lang w:val="uk-UA"/>
        </w:rPr>
        <w:t xml:space="preserve">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A91EB9" w:rsidRDefault="00C80C21" w:rsidP="00A91EB9">
      <w:pPr>
        <w:ind w:firstLine="708"/>
        <w:rPr>
          <w:lang w:val="uk-UA"/>
        </w:rPr>
      </w:pPr>
      <w:r w:rsidRPr="00AF7AFF">
        <w:rPr>
          <w:lang w:val="uk-UA"/>
        </w:rPr>
        <w:t xml:space="preserve">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полімерної тари та впровадження його на промисловому рівні, що дало б змогу ідентифікувати полімерні відходи й одержувати якіснішу </w:t>
      </w:r>
      <w:r w:rsidRPr="00DD57D7">
        <w:rPr>
          <w:szCs w:val="28"/>
          <w:lang w:val="uk-UA"/>
        </w:rPr>
        <w:t xml:space="preserve">вторинну </w:t>
      </w:r>
      <w:r w:rsidRPr="00AF7AFF">
        <w:rPr>
          <w:lang w:val="uk-UA"/>
        </w:rPr>
        <w:t>сировину. </w:t>
      </w:r>
    </w:p>
    <w:p w:rsidR="000512B0" w:rsidRDefault="000512B0" w:rsidP="00A91EB9">
      <w:pPr>
        <w:ind w:firstLine="708"/>
        <w:rPr>
          <w:lang w:val="uk-UA"/>
        </w:rPr>
      </w:pPr>
    </w:p>
    <w:p w:rsidR="000512B0" w:rsidRDefault="000512B0" w:rsidP="000512B0">
      <w:pPr>
        <w:widowControl/>
        <w:shd w:val="clear" w:color="auto" w:fill="FFFFFF"/>
        <w:autoSpaceDE/>
        <w:autoSpaceDN/>
        <w:jc w:val="center"/>
        <w:outlineLvl w:val="1"/>
        <w:rPr>
          <w:rFonts w:ascii="Arial" w:hAnsi="Arial" w:cs="Arial"/>
          <w:b/>
          <w:bCs/>
          <w:color w:val="003399"/>
          <w:sz w:val="35"/>
          <w:szCs w:val="35"/>
          <w:lang w:eastAsia="ru-RU"/>
        </w:rPr>
      </w:pPr>
      <w:r w:rsidRPr="000512B0">
        <w:rPr>
          <w:rFonts w:ascii="Arial" w:hAnsi="Arial" w:cs="Arial"/>
          <w:b/>
          <w:bCs/>
          <w:color w:val="003399"/>
          <w:sz w:val="35"/>
          <w:szCs w:val="35"/>
          <w:lang w:eastAsia="ru-RU"/>
        </w:rPr>
        <w:t>Утворення та поводження з відходами I-IV класів небезпеки (т)</w:t>
      </w:r>
    </w:p>
    <w:p w:rsidR="000512B0" w:rsidRPr="000512B0" w:rsidRDefault="000512B0" w:rsidP="000512B0">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387"/>
        <w:gridCol w:w="881"/>
        <w:gridCol w:w="881"/>
        <w:gridCol w:w="881"/>
        <w:gridCol w:w="881"/>
        <w:gridCol w:w="881"/>
        <w:gridCol w:w="881"/>
        <w:gridCol w:w="881"/>
        <w:gridCol w:w="881"/>
      </w:tblGrid>
      <w:tr w:rsidR="000512B0" w:rsidRPr="000512B0" w:rsidTr="000512B0">
        <w:trPr>
          <w:tblCellSpacing w:w="0" w:type="dxa"/>
        </w:trPr>
        <w:tc>
          <w:tcPr>
            <w:tcW w:w="1750" w:type="pct"/>
            <w:shd w:val="clear" w:color="auto" w:fill="EFEFFF"/>
            <w:vAlign w:val="center"/>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Рік</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2013</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2014</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2015</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2016</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2017</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2018</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2019</w:t>
            </w:r>
          </w:p>
        </w:tc>
        <w:tc>
          <w:tcPr>
            <w:tcW w:w="406" w:type="pct"/>
            <w:shd w:val="clear" w:color="auto" w:fill="EFEFFF"/>
            <w:vAlign w:val="center"/>
            <w:hideMark/>
          </w:tcPr>
          <w:p w:rsidR="000512B0" w:rsidRPr="000512B0" w:rsidRDefault="000512B0" w:rsidP="000512B0">
            <w:pPr>
              <w:widowControl/>
              <w:autoSpaceDE/>
              <w:autoSpaceDN/>
              <w:jc w:val="right"/>
              <w:rPr>
                <w:rFonts w:ascii="Arial" w:hAnsi="Arial" w:cs="Arial"/>
                <w:b/>
                <w:bCs/>
                <w:color w:val="003399"/>
                <w:sz w:val="24"/>
                <w:szCs w:val="24"/>
                <w:lang w:eastAsia="ru-RU"/>
              </w:rPr>
            </w:pPr>
            <w:r w:rsidRPr="000512B0">
              <w:rPr>
                <w:rFonts w:ascii="Arial" w:hAnsi="Arial" w:cs="Arial"/>
                <w:b/>
                <w:bCs/>
                <w:color w:val="003399"/>
                <w:sz w:val="24"/>
                <w:szCs w:val="24"/>
                <w:lang w:eastAsia="ru-RU"/>
              </w:rPr>
              <w:t>2020</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м. Стрий</w:t>
            </w:r>
          </w:p>
        </w:tc>
        <w:tc>
          <w:tcPr>
            <w:tcW w:w="3250" w:type="pct"/>
            <w:gridSpan w:val="8"/>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Утворено</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16933</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12565</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8105</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3988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8439</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6916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27236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1993</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Зібрано, отримано</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12196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17782</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5811</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19059</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34158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43640</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46848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68671</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Утилізовано</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1374</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10</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143</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296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279</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220</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65</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Спалено</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46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48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0</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3</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2</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Передано на сторону</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8185</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17886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12706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8658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9013</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7971</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32998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18792</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Видалено у спеціально відведені місця чи об`єкти</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18961</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12917</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9</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14065</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30130</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39476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42979</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51803</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lastRenderedPageBreak/>
              <w:t>  Видалено у місця неорганізованого зберігання</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w:t>
            </w:r>
          </w:p>
        </w:tc>
      </w:tr>
      <w:tr w:rsidR="000512B0" w:rsidRPr="000512B0" w:rsidTr="000512B0">
        <w:trPr>
          <w:tblCellSpacing w:w="0" w:type="dxa"/>
        </w:trPr>
        <w:tc>
          <w:tcPr>
            <w:tcW w:w="1750" w:type="pct"/>
            <w:shd w:val="clear" w:color="auto" w:fill="EFEFFF"/>
            <w:hideMark/>
          </w:tcPr>
          <w:p w:rsidR="000512B0" w:rsidRPr="000512B0" w:rsidRDefault="000512B0" w:rsidP="000512B0">
            <w:pPr>
              <w:widowControl/>
              <w:autoSpaceDE/>
              <w:autoSpaceDN/>
              <w:jc w:val="left"/>
              <w:rPr>
                <w:rFonts w:ascii="Arial" w:hAnsi="Arial" w:cs="Arial"/>
                <w:b/>
                <w:bCs/>
                <w:color w:val="003399"/>
                <w:sz w:val="24"/>
                <w:szCs w:val="24"/>
                <w:lang w:eastAsia="ru-RU"/>
              </w:rPr>
            </w:pPr>
            <w:r w:rsidRPr="000512B0">
              <w:rPr>
                <w:rFonts w:ascii="Arial" w:hAnsi="Arial" w:cs="Arial"/>
                <w:b/>
                <w:bCs/>
                <w:color w:val="003399"/>
                <w:sz w:val="24"/>
                <w:szCs w:val="24"/>
                <w:lang w:eastAsia="ru-RU"/>
              </w:rPr>
              <w:t>  Накопичено протягом експлуатації, у місцях видалення відходів на кінець року</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596844</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608957</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609406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636176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666306</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705780</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748758</w:t>
            </w:r>
          </w:p>
        </w:tc>
        <w:tc>
          <w:tcPr>
            <w:tcW w:w="406" w:type="pct"/>
            <w:shd w:val="clear" w:color="auto" w:fill="FFFFFF"/>
            <w:vAlign w:val="center"/>
            <w:hideMark/>
          </w:tcPr>
          <w:p w:rsidR="000512B0" w:rsidRPr="000512B0" w:rsidRDefault="000512B0" w:rsidP="000512B0">
            <w:pPr>
              <w:widowControl/>
              <w:autoSpaceDE/>
              <w:autoSpaceDN/>
              <w:jc w:val="right"/>
              <w:rPr>
                <w:rFonts w:ascii="Arial" w:hAnsi="Arial" w:cs="Arial"/>
                <w:color w:val="003399"/>
                <w:sz w:val="24"/>
                <w:szCs w:val="24"/>
                <w:lang w:eastAsia="ru-RU"/>
              </w:rPr>
            </w:pPr>
            <w:r w:rsidRPr="000512B0">
              <w:rPr>
                <w:rFonts w:ascii="Arial" w:hAnsi="Arial" w:cs="Arial"/>
                <w:color w:val="003399"/>
                <w:sz w:val="24"/>
                <w:szCs w:val="24"/>
                <w:lang w:eastAsia="ru-RU"/>
              </w:rPr>
              <w:t>800561</w:t>
            </w:r>
          </w:p>
        </w:tc>
      </w:tr>
    </w:tbl>
    <w:p w:rsidR="00226FA6" w:rsidRPr="00AF7AFF" w:rsidRDefault="00226FA6" w:rsidP="00F65E89">
      <w:pPr>
        <w:rPr>
          <w:lang w:val="uk-UA"/>
        </w:rPr>
      </w:pPr>
    </w:p>
    <w:p w:rsidR="001D6646" w:rsidRDefault="00D81E1B" w:rsidP="00F65E89">
      <w:pPr>
        <w:ind w:firstLine="708"/>
        <w:rPr>
          <w:lang w:val="uk-UA"/>
        </w:rPr>
      </w:pPr>
      <w:r w:rsidRPr="00AF7AFF">
        <w:rPr>
          <w:lang w:val="uk-UA"/>
        </w:rPr>
        <w:t>Наявні сміттєзвалища</w:t>
      </w:r>
      <w:r w:rsidR="00702FD0" w:rsidRPr="00AF7AFF">
        <w:rPr>
          <w:lang w:val="uk-UA"/>
        </w:rPr>
        <w:t xml:space="preserve"> </w:t>
      </w:r>
      <w:r w:rsidRPr="00AF7AFF">
        <w:rPr>
          <w:lang w:val="uk-UA"/>
        </w:rPr>
        <w:t>відповідаю</w:t>
      </w:r>
      <w:r w:rsidR="00702FD0" w:rsidRPr="00AF7AFF">
        <w:rPr>
          <w:lang w:val="uk-UA"/>
        </w:rPr>
        <w:t>ть чинним нормативам щодо еколо</w:t>
      </w:r>
      <w:r w:rsidRPr="00AF7AFF">
        <w:rPr>
          <w:lang w:val="uk-UA"/>
        </w:rPr>
        <w:t>гічно безпечного захоронення або утилізації і є</w:t>
      </w:r>
      <w:r w:rsidR="00702FD0" w:rsidRPr="00AF7AFF">
        <w:rPr>
          <w:lang w:val="uk-UA"/>
        </w:rPr>
        <w:t xml:space="preserve"> </w:t>
      </w:r>
      <w:r w:rsidRPr="00AF7AFF">
        <w:rPr>
          <w:lang w:val="uk-UA"/>
        </w:rPr>
        <w:t>джерелами за</w:t>
      </w:r>
      <w:r w:rsidR="00702FD0" w:rsidRPr="00AF7AFF">
        <w:rPr>
          <w:lang w:val="uk-UA"/>
        </w:rPr>
        <w:t>бруднення усіх компонентів дов</w:t>
      </w:r>
      <w:r w:rsidRPr="00AF7AFF">
        <w:rPr>
          <w:lang w:val="uk-UA"/>
        </w:rPr>
        <w:t>кілля регіону:</w:t>
      </w:r>
      <w:r w:rsidR="00702FD0" w:rsidRPr="00AF7AFF">
        <w:rPr>
          <w:lang w:val="uk-UA"/>
        </w:rPr>
        <w:t xml:space="preserve"> атмосферного повітря, ґрунтів, </w:t>
      </w:r>
      <w:r w:rsidRPr="00AF7AFF">
        <w:rPr>
          <w:lang w:val="uk-UA"/>
        </w:rPr>
        <w:t>поверхневих та підземних вод. Для ефективної</w:t>
      </w:r>
      <w:r w:rsidR="00702FD0" w:rsidRPr="00AF7AFF">
        <w:rPr>
          <w:lang w:val="uk-UA"/>
        </w:rPr>
        <w:t xml:space="preserve"> </w:t>
      </w:r>
      <w:r w:rsidRPr="00AF7AFF">
        <w:rPr>
          <w:lang w:val="uk-UA"/>
        </w:rPr>
        <w:t>оцінки їхн</w:t>
      </w:r>
      <w:r w:rsidR="00702FD0" w:rsidRPr="00AF7AFF">
        <w:rPr>
          <w:lang w:val="uk-UA"/>
        </w:rPr>
        <w:t>ього впливу на довкілля, моделю</w:t>
      </w:r>
      <w:r w:rsidRPr="00AF7AFF">
        <w:rPr>
          <w:lang w:val="uk-UA"/>
        </w:rPr>
        <w:t>вання і прогнозування екологічної ситуації</w:t>
      </w:r>
      <w:r w:rsidR="00702FD0" w:rsidRPr="00AF7AFF">
        <w:rPr>
          <w:lang w:val="uk-UA"/>
        </w:rPr>
        <w:t xml:space="preserve"> </w:t>
      </w:r>
      <w:r w:rsidRPr="00AF7AFF">
        <w:rPr>
          <w:lang w:val="uk-UA"/>
        </w:rPr>
        <w:t xml:space="preserve">необхідно створити кадастр </w:t>
      </w:r>
      <w:r w:rsidR="00702FD0" w:rsidRPr="00AF7AFF">
        <w:rPr>
          <w:lang w:val="uk-UA"/>
        </w:rPr>
        <w:t>усіх місць накопи</w:t>
      </w:r>
      <w:r w:rsidRPr="00AF7AFF">
        <w:rPr>
          <w:lang w:val="uk-UA"/>
        </w:rPr>
        <w:t>чення небезпе</w:t>
      </w:r>
      <w:r w:rsidR="00702FD0" w:rsidRPr="00AF7AFF">
        <w:rPr>
          <w:lang w:val="uk-UA"/>
        </w:rPr>
        <w:t>чних відходів з даними про лока</w:t>
      </w:r>
      <w:r w:rsidRPr="00AF7AFF">
        <w:rPr>
          <w:lang w:val="uk-UA"/>
        </w:rPr>
        <w:t>лізацію, приналежність, період існування,</w:t>
      </w:r>
      <w:r w:rsidR="00702FD0" w:rsidRPr="00AF7AFF">
        <w:rPr>
          <w:lang w:val="uk-UA"/>
        </w:rPr>
        <w:t xml:space="preserve"> </w:t>
      </w:r>
      <w:r w:rsidRPr="00AF7AFF">
        <w:rPr>
          <w:lang w:val="uk-UA"/>
        </w:rPr>
        <w:t>об’єми і к</w:t>
      </w:r>
      <w:r w:rsidR="00702FD0" w:rsidRPr="00AF7AFF">
        <w:rPr>
          <w:lang w:val="uk-UA"/>
        </w:rPr>
        <w:t>ласи небезпечних речовин, можли</w:t>
      </w:r>
      <w:r w:rsidRPr="00AF7AFF">
        <w:rPr>
          <w:lang w:val="uk-UA"/>
        </w:rPr>
        <w:t xml:space="preserve">вості утилізації або перезахоронення. </w:t>
      </w:r>
      <w:r w:rsidR="00702FD0" w:rsidRPr="00AF7AFF">
        <w:rPr>
          <w:lang w:val="uk-UA"/>
        </w:rPr>
        <w:t>В остан</w:t>
      </w:r>
      <w:r w:rsidRPr="00AF7AFF">
        <w:rPr>
          <w:lang w:val="uk-UA"/>
        </w:rPr>
        <w:t>ні роки ситуація зрушилася в позитивний бік,</w:t>
      </w:r>
      <w:r w:rsidR="00C86633" w:rsidRPr="00AF7AFF">
        <w:rPr>
          <w:lang w:val="uk-UA"/>
        </w:rPr>
        <w:t xml:space="preserve"> </w:t>
      </w:r>
      <w:r w:rsidRPr="00AF7AFF">
        <w:rPr>
          <w:lang w:val="uk-UA"/>
        </w:rPr>
        <w:t>оскільки центр</w:t>
      </w:r>
      <w:r w:rsidR="00702FD0" w:rsidRPr="00AF7AFF">
        <w:rPr>
          <w:lang w:val="uk-UA"/>
        </w:rPr>
        <w:t>альна і місцева влади, за фінан</w:t>
      </w:r>
      <w:r w:rsidRPr="00AF7AFF">
        <w:rPr>
          <w:lang w:val="uk-UA"/>
        </w:rPr>
        <w:t>сової підтримки ЄС, розпочала вивезення й</w:t>
      </w:r>
      <w:r w:rsidR="00702FD0" w:rsidRPr="00AF7AFF">
        <w:rPr>
          <w:lang w:val="uk-UA"/>
        </w:rPr>
        <w:t xml:space="preserve"> </w:t>
      </w:r>
      <w:r w:rsidRPr="00AF7AFF">
        <w:rPr>
          <w:lang w:val="uk-UA"/>
        </w:rPr>
        <w:t>утилізацію особливо небезпечних і токсичних</w:t>
      </w:r>
      <w:r w:rsidR="00702FD0" w:rsidRPr="00AF7AFF">
        <w:rPr>
          <w:lang w:val="uk-UA"/>
        </w:rPr>
        <w:t xml:space="preserve"> </w:t>
      </w:r>
      <w:r w:rsidRPr="00AF7AFF">
        <w:rPr>
          <w:lang w:val="uk-UA"/>
        </w:rPr>
        <w:t>відходів з прикордонних регіонів.</w:t>
      </w:r>
    </w:p>
    <w:p w:rsidR="00594637" w:rsidRDefault="00594637" w:rsidP="00594637">
      <w:pPr>
        <w:ind w:firstLine="708"/>
        <w:rPr>
          <w:lang w:val="uk-UA"/>
        </w:rPr>
      </w:pPr>
      <w:r w:rsidRPr="00594637">
        <w:rPr>
          <w:lang w:val="uk-UA"/>
        </w:rPr>
        <w:t>Згідно зі статистичними даними, на території Львівської області налічується понад 219 млн. тонн відходів, з них 36,886 тис. тонн відходів І-ІІІ</w:t>
      </w:r>
      <w:r>
        <w:rPr>
          <w:lang w:val="uk-UA"/>
        </w:rPr>
        <w:t xml:space="preserve"> </w:t>
      </w:r>
      <w:r w:rsidRPr="00594637">
        <w:rPr>
          <w:lang w:val="uk-UA"/>
        </w:rPr>
        <w:t>класу небезпеки. Одним із небезпечних відходів є відпрацьовані джерела енергії: батарейки, акумулятори від телефонів, інших електронних засобів.</w:t>
      </w:r>
    </w:p>
    <w:p w:rsidR="00594637" w:rsidRDefault="00594637" w:rsidP="00594637">
      <w:pPr>
        <w:ind w:firstLine="708"/>
        <w:rPr>
          <w:lang w:val="uk-UA"/>
        </w:rPr>
      </w:pPr>
      <w:r w:rsidRPr="00594637">
        <w:rPr>
          <w:lang w:val="uk-UA"/>
        </w:rPr>
        <w:t>Планована діяльність не призведе до накопичення промислових та/чи побутових відходів. Утилізація відходів здійснюватиметься на підставі договорів, укладених з відповідними ліцензованими організаціями.</w:t>
      </w:r>
    </w:p>
    <w:p w:rsidR="007A1300" w:rsidRPr="00AF7AFF" w:rsidRDefault="007A1300" w:rsidP="00F65E89">
      <w:pPr>
        <w:ind w:firstLine="708"/>
        <w:rPr>
          <w:lang w:val="uk-UA"/>
        </w:rPr>
      </w:pPr>
    </w:p>
    <w:p w:rsidR="001D6646" w:rsidRPr="00AF7AFF" w:rsidRDefault="001D6646" w:rsidP="001D6646">
      <w:pPr>
        <w:spacing w:line="274" w:lineRule="exact"/>
        <w:ind w:right="74"/>
        <w:rPr>
          <w:szCs w:val="28"/>
          <w:lang w:val="uk-UA"/>
        </w:rPr>
      </w:pPr>
    </w:p>
    <w:p w:rsidR="007856B0" w:rsidRPr="00AF7AFF" w:rsidRDefault="007856B0" w:rsidP="005267B7">
      <w:pPr>
        <w:jc w:val="center"/>
        <w:rPr>
          <w:rFonts w:eastAsia="Peterburg"/>
          <w:b/>
          <w:i/>
          <w:szCs w:val="28"/>
          <w:lang w:val="uk-UA"/>
        </w:rPr>
      </w:pPr>
      <w:r w:rsidRPr="00AF7AFF">
        <w:rPr>
          <w:rFonts w:eastAsia="Peterburg"/>
          <w:b/>
          <w:i/>
          <w:szCs w:val="28"/>
          <w:lang w:val="uk-UA"/>
        </w:rPr>
        <w:t>Ґрунт</w:t>
      </w:r>
      <w:r w:rsidR="00090813" w:rsidRPr="00AF7AFF">
        <w:rPr>
          <w:rFonts w:eastAsia="Peterburg"/>
          <w:b/>
          <w:i/>
          <w:szCs w:val="28"/>
          <w:lang w:val="uk-UA"/>
        </w:rPr>
        <w:t>и</w:t>
      </w:r>
      <w:r w:rsidRPr="00AF7AFF">
        <w:rPr>
          <w:rFonts w:eastAsia="Peterburg"/>
          <w:b/>
          <w:i/>
          <w:szCs w:val="28"/>
          <w:lang w:val="uk-UA"/>
        </w:rPr>
        <w:t xml:space="preserve"> та надра</w:t>
      </w:r>
      <w:r w:rsidR="005267B7" w:rsidRPr="00AF7AFF">
        <w:rPr>
          <w:rFonts w:eastAsia="Peterburg"/>
          <w:b/>
          <w:i/>
          <w:szCs w:val="28"/>
          <w:lang w:val="uk-UA"/>
        </w:rPr>
        <w:t>:</w:t>
      </w:r>
    </w:p>
    <w:p w:rsidR="005267B7" w:rsidRPr="00AF7AFF" w:rsidRDefault="005267B7" w:rsidP="005267B7">
      <w:pPr>
        <w:jc w:val="center"/>
        <w:rPr>
          <w:rFonts w:eastAsia="Peterburg"/>
          <w:b/>
          <w:i/>
          <w:szCs w:val="28"/>
          <w:lang w:val="uk-UA"/>
        </w:rPr>
      </w:pPr>
    </w:p>
    <w:p w:rsidR="00F839C5" w:rsidRPr="00AF7AFF" w:rsidRDefault="00F839C5" w:rsidP="003D3FE0">
      <w:pPr>
        <w:ind w:firstLine="708"/>
        <w:rPr>
          <w:lang w:val="uk-UA"/>
        </w:rPr>
      </w:pPr>
      <w:r w:rsidRPr="00AF7AFF">
        <w:rPr>
          <w:lang w:val="uk-UA"/>
        </w:rPr>
        <w:t>Найістотнішими причинами погіршення якості земельних ресурсів в Україні є</w:t>
      </w:r>
      <w:r w:rsidR="003D3FE0" w:rsidRPr="00AF7AFF">
        <w:rPr>
          <w:lang w:val="uk-UA"/>
        </w:rPr>
        <w:t xml:space="preserve"> </w:t>
      </w:r>
      <w:r w:rsidRPr="00AF7AFF">
        <w:rPr>
          <w:lang w:val="uk-UA"/>
        </w:rPr>
        <w:t>вторинне засолення ґрунтів</w:t>
      </w:r>
      <w:r w:rsidR="003D3FE0" w:rsidRPr="00AF7AFF">
        <w:rPr>
          <w:lang w:val="uk-UA"/>
        </w:rPr>
        <w:t xml:space="preserve">, </w:t>
      </w:r>
      <w:r w:rsidRPr="00AF7AFF">
        <w:rPr>
          <w:lang w:val="uk-UA"/>
        </w:rPr>
        <w:t>підтоплення та висушування земель</w:t>
      </w:r>
      <w:r w:rsidR="003D3FE0" w:rsidRPr="00AF7AFF">
        <w:rPr>
          <w:lang w:val="uk-UA"/>
        </w:rPr>
        <w:t xml:space="preserve">, </w:t>
      </w:r>
      <w:r w:rsidRPr="00AF7AFF">
        <w:rPr>
          <w:lang w:val="uk-UA"/>
        </w:rPr>
        <w:t>антропогенно-техногенне забруднення ґрунтів.</w:t>
      </w:r>
    </w:p>
    <w:p w:rsidR="00F83691" w:rsidRPr="00594637" w:rsidRDefault="008C6648" w:rsidP="00594637">
      <w:pPr>
        <w:ind w:firstLine="708"/>
      </w:pPr>
      <w:r w:rsidRPr="00AF7AFF">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AF7AFF">
        <w:t xml:space="preserve">Крім того, більшість ґрунтів Львівщини за своїм складом і властивостями на генетичному рівні схильні до </w:t>
      </w:r>
      <w:r w:rsidRPr="00AF7AFF">
        <w:lastRenderedPageBreak/>
        <w:t>підкислення.</w:t>
      </w:r>
    </w:p>
    <w:p w:rsidR="00F83691" w:rsidRPr="00594637" w:rsidRDefault="00D03029" w:rsidP="00594637">
      <w:pPr>
        <w:ind w:firstLine="708"/>
      </w:pPr>
      <w:r w:rsidRPr="00AF7AFF">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AF7AFF">
        <w:t>Гумусний стан ґрунтів – матриця, яка визначає 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AF7AFF">
        <w:t xml:space="preserve">ості агроландшафтів. </w:t>
      </w:r>
    </w:p>
    <w:p w:rsidR="00103FA7" w:rsidRPr="00AF7AFF" w:rsidRDefault="00103FA7" w:rsidP="008C6648">
      <w:pPr>
        <w:ind w:firstLine="708"/>
        <w:rPr>
          <w:lang w:val="uk-UA"/>
        </w:rPr>
      </w:pPr>
      <w:r w:rsidRPr="00AF7AFF">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AF7AFF" w:rsidRDefault="00F839C5" w:rsidP="008C6648">
      <w:pPr>
        <w:ind w:firstLine="708"/>
        <w:rPr>
          <w:lang w:val="uk-UA"/>
        </w:rPr>
      </w:pPr>
      <w:r w:rsidRPr="00AF7AFF">
        <w:rPr>
          <w:lang w:val="uk-UA"/>
        </w:rPr>
        <w:t xml:space="preserve">Аналізів ґрунтів з точки зору оцінки якості навколишнього середовища – це кількісне визначення шкідливого (надлишкового) вмісту шкідливих елементів та ступінь забруднення ґрунту, тобто потрапляння в нього різних хімічних речовин, токсикантів, відходів сільськогосподарського і 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AF7AFF">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AF7AFF" w:rsidRDefault="00F839C5" w:rsidP="008C6648">
      <w:pPr>
        <w:ind w:firstLine="708"/>
        <w:rPr>
          <w:lang w:val="uk-UA"/>
        </w:rPr>
      </w:pPr>
      <w:r w:rsidRPr="00AF7AFF">
        <w:rPr>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AF7AFF">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1B44EC" w:rsidRPr="00AF7AFF" w:rsidRDefault="001B44EC" w:rsidP="001B44EC">
      <w:pPr>
        <w:ind w:firstLine="708"/>
        <w:rPr>
          <w:lang w:val="uk-UA"/>
        </w:rPr>
      </w:pPr>
      <w:r w:rsidRPr="00AF7AFF">
        <w:rPr>
          <w:lang w:val="uk-UA"/>
        </w:rPr>
        <w:lastRenderedPageBreak/>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на угіддях, що безпосередньо прилеглі до цих об’єктів. </w:t>
      </w:r>
      <w:r w:rsidRPr="00AF7AFF">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AF7AFF">
        <w:rPr>
          <w:lang w:val="uk-UA"/>
        </w:rPr>
        <w:t xml:space="preserve"> </w:t>
      </w:r>
      <w:r w:rsidRPr="00AF7AFF">
        <w:rPr>
          <w:i/>
          <w:lang w:val="uk-UA"/>
        </w:rPr>
        <w:t>(ДУ «Інститут охорони грунтів України»)</w:t>
      </w:r>
      <w:r w:rsidRPr="00AF7AFF">
        <w:rPr>
          <w:lang w:val="uk-UA"/>
        </w:rPr>
        <w:t>.</w:t>
      </w:r>
    </w:p>
    <w:p w:rsidR="003D3FE0" w:rsidRPr="00AF7AFF" w:rsidRDefault="003D3FE0" w:rsidP="001B44EC">
      <w:pPr>
        <w:ind w:firstLine="708"/>
        <w:rPr>
          <w:lang w:val="uk-UA"/>
        </w:rPr>
      </w:pPr>
    </w:p>
    <w:p w:rsidR="00594637" w:rsidRDefault="00594637" w:rsidP="00594637">
      <w:pPr>
        <w:widowControl/>
        <w:shd w:val="clear" w:color="auto" w:fill="FFFFFF"/>
        <w:autoSpaceDE/>
        <w:autoSpaceDN/>
        <w:jc w:val="center"/>
        <w:outlineLvl w:val="1"/>
        <w:rPr>
          <w:rFonts w:ascii="Arial" w:hAnsi="Arial" w:cs="Arial"/>
          <w:b/>
          <w:bCs/>
          <w:color w:val="003399"/>
          <w:sz w:val="35"/>
          <w:szCs w:val="35"/>
          <w:lang w:eastAsia="ru-RU"/>
        </w:rPr>
      </w:pPr>
      <w:r w:rsidRPr="00594637">
        <w:rPr>
          <w:rFonts w:ascii="Arial" w:hAnsi="Arial" w:cs="Arial"/>
          <w:b/>
          <w:bCs/>
          <w:color w:val="003399"/>
          <w:sz w:val="35"/>
          <w:szCs w:val="35"/>
          <w:lang w:eastAsia="ru-RU"/>
        </w:rPr>
        <w:t>Земельний фонд за видами угідь (на кінець року; га)</w:t>
      </w:r>
    </w:p>
    <w:p w:rsidR="00594637" w:rsidRPr="00594637" w:rsidRDefault="00594637" w:rsidP="00594637">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303"/>
        <w:gridCol w:w="766"/>
        <w:gridCol w:w="766"/>
        <w:gridCol w:w="766"/>
        <w:gridCol w:w="766"/>
        <w:gridCol w:w="766"/>
        <w:gridCol w:w="766"/>
        <w:gridCol w:w="766"/>
        <w:gridCol w:w="770"/>
      </w:tblGrid>
      <w:tr w:rsidR="00594637" w:rsidRPr="00594637" w:rsidTr="00594637">
        <w:trPr>
          <w:tblCellSpacing w:w="0" w:type="dxa"/>
        </w:trPr>
        <w:tc>
          <w:tcPr>
            <w:tcW w:w="1750" w:type="pct"/>
            <w:shd w:val="clear" w:color="auto" w:fill="EFEFFF"/>
            <w:vAlign w:val="center"/>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Рік</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2012</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2013</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2014</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2015</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2016</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2017</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2018</w:t>
            </w:r>
          </w:p>
        </w:tc>
        <w:tc>
          <w:tcPr>
            <w:tcW w:w="406" w:type="pct"/>
            <w:shd w:val="clear" w:color="auto" w:fill="EFEFFF"/>
            <w:vAlign w:val="center"/>
            <w:hideMark/>
          </w:tcPr>
          <w:p w:rsidR="00594637" w:rsidRPr="00594637" w:rsidRDefault="00594637" w:rsidP="00594637">
            <w:pPr>
              <w:widowControl/>
              <w:autoSpaceDE/>
              <w:autoSpaceDN/>
              <w:jc w:val="right"/>
              <w:rPr>
                <w:rFonts w:ascii="Arial" w:hAnsi="Arial" w:cs="Arial"/>
                <w:b/>
                <w:bCs/>
                <w:color w:val="003399"/>
                <w:sz w:val="24"/>
                <w:szCs w:val="24"/>
                <w:lang w:eastAsia="ru-RU"/>
              </w:rPr>
            </w:pPr>
            <w:r w:rsidRPr="00594637">
              <w:rPr>
                <w:rFonts w:ascii="Arial" w:hAnsi="Arial" w:cs="Arial"/>
                <w:b/>
                <w:bCs/>
                <w:color w:val="003399"/>
                <w:sz w:val="24"/>
                <w:szCs w:val="24"/>
                <w:lang w:eastAsia="ru-RU"/>
              </w:rPr>
              <w:t>2019</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м. Стрий</w:t>
            </w:r>
          </w:p>
        </w:tc>
        <w:tc>
          <w:tcPr>
            <w:tcW w:w="3250" w:type="pct"/>
            <w:gridSpan w:val="8"/>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Загальна земельна площа</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1698</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Сільськогосподарські землі</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292</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292</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292</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285</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Землі лісового фонду</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34</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34</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34</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34</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Забудовані землі</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1041</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1041</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1042</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1049</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Відкриті землі заболочені</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Відкриті землі без рослинного покриву або з незначним рослинним покривом</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223</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223</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223</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223</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r>
      <w:tr w:rsidR="00594637" w:rsidRPr="00594637" w:rsidTr="00594637">
        <w:trPr>
          <w:tblCellSpacing w:w="0" w:type="dxa"/>
        </w:trPr>
        <w:tc>
          <w:tcPr>
            <w:tcW w:w="1750" w:type="pct"/>
            <w:shd w:val="clear" w:color="auto" w:fill="EFEFFF"/>
            <w:hideMark/>
          </w:tcPr>
          <w:p w:rsidR="00594637" w:rsidRPr="00594637" w:rsidRDefault="00594637" w:rsidP="00594637">
            <w:pPr>
              <w:widowControl/>
              <w:autoSpaceDE/>
              <w:autoSpaceDN/>
              <w:jc w:val="left"/>
              <w:rPr>
                <w:rFonts w:ascii="Arial" w:hAnsi="Arial" w:cs="Arial"/>
                <w:b/>
                <w:bCs/>
                <w:color w:val="003399"/>
                <w:sz w:val="24"/>
                <w:szCs w:val="24"/>
                <w:lang w:eastAsia="ru-RU"/>
              </w:rPr>
            </w:pPr>
            <w:r w:rsidRPr="00594637">
              <w:rPr>
                <w:rFonts w:ascii="Arial" w:hAnsi="Arial" w:cs="Arial"/>
                <w:b/>
                <w:bCs/>
                <w:color w:val="003399"/>
                <w:sz w:val="24"/>
                <w:szCs w:val="24"/>
                <w:lang w:eastAsia="ru-RU"/>
              </w:rPr>
              <w:t>  Землі водного фонду</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108</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c>
          <w:tcPr>
            <w:tcW w:w="406" w:type="pct"/>
            <w:shd w:val="clear" w:color="auto" w:fill="FFFFFF"/>
            <w:vAlign w:val="center"/>
            <w:hideMark/>
          </w:tcPr>
          <w:p w:rsidR="00594637" w:rsidRPr="00594637" w:rsidRDefault="00594637" w:rsidP="00594637">
            <w:pPr>
              <w:widowControl/>
              <w:autoSpaceDE/>
              <w:autoSpaceDN/>
              <w:jc w:val="right"/>
              <w:rPr>
                <w:rFonts w:ascii="Arial" w:hAnsi="Arial" w:cs="Arial"/>
                <w:color w:val="003399"/>
                <w:szCs w:val="28"/>
                <w:lang w:eastAsia="ru-RU"/>
              </w:rPr>
            </w:pPr>
            <w:r w:rsidRPr="00594637">
              <w:rPr>
                <w:rFonts w:ascii="Arial" w:hAnsi="Arial" w:cs="Arial"/>
                <w:color w:val="003399"/>
                <w:szCs w:val="28"/>
                <w:lang w:eastAsia="ru-RU"/>
              </w:rPr>
              <w:t>...</w:t>
            </w:r>
          </w:p>
        </w:tc>
      </w:tr>
    </w:tbl>
    <w:p w:rsidR="00594637" w:rsidRDefault="00594637" w:rsidP="00594637">
      <w:pPr>
        <w:widowControl/>
        <w:autoSpaceDE/>
        <w:autoSpaceDN/>
        <w:rPr>
          <w:szCs w:val="28"/>
        </w:rPr>
      </w:pPr>
    </w:p>
    <w:p w:rsidR="00AF23BB" w:rsidRPr="00594637" w:rsidRDefault="00594637" w:rsidP="00594637">
      <w:pPr>
        <w:widowControl/>
        <w:autoSpaceDE/>
        <w:autoSpaceDN/>
        <w:ind w:firstLine="708"/>
        <w:rPr>
          <w:szCs w:val="28"/>
        </w:rPr>
      </w:pPr>
      <w:r w:rsidRPr="00594637">
        <w:rPr>
          <w:szCs w:val="28"/>
        </w:rPr>
        <w:t xml:space="preserve">При дотриманні обов’язкових містобудівних, екологічних вимог та санітарно-гігієнічних норм планована діяльність не матиме негативних наслідків для </w:t>
      </w:r>
      <w:proofErr w:type="gramStart"/>
      <w:r w:rsidRPr="00594637">
        <w:rPr>
          <w:szCs w:val="28"/>
        </w:rPr>
        <w:t>ґрунтів.</w:t>
      </w:r>
      <w:r w:rsidR="00F83691" w:rsidRPr="00594637">
        <w:rPr>
          <w:rFonts w:ascii="Tahoma" w:hAnsi="Tahoma" w:cs="Tahoma"/>
          <w:szCs w:val="28"/>
        </w:rPr>
        <w:t>﻿</w:t>
      </w:r>
      <w:bookmarkStart w:id="13" w:name="51"/>
      <w:bookmarkEnd w:id="13"/>
      <w:proofErr w:type="gramEnd"/>
      <w:r w:rsidR="00F83691" w:rsidRPr="00594637">
        <w:rPr>
          <w:szCs w:val="28"/>
        </w:rPr>
        <w:t> </w:t>
      </w:r>
      <w:r w:rsidR="00F83691" w:rsidRPr="00594637">
        <w:rPr>
          <w:rFonts w:ascii="Tahoma" w:hAnsi="Tahoma" w:cs="Tahoma"/>
          <w:szCs w:val="28"/>
        </w:rPr>
        <w:t>﻿</w:t>
      </w:r>
    </w:p>
    <w:p w:rsidR="00594637" w:rsidRDefault="00594637" w:rsidP="00C92053">
      <w:pPr>
        <w:ind w:firstLine="708"/>
        <w:jc w:val="center"/>
        <w:rPr>
          <w:b/>
          <w:i/>
          <w:szCs w:val="28"/>
        </w:rPr>
      </w:pPr>
    </w:p>
    <w:p w:rsidR="007856B0" w:rsidRPr="00AF7AFF" w:rsidRDefault="007856B0" w:rsidP="00C92053">
      <w:pPr>
        <w:ind w:firstLine="708"/>
        <w:jc w:val="center"/>
        <w:rPr>
          <w:b/>
          <w:i/>
          <w:szCs w:val="28"/>
          <w:lang w:val="uk-UA"/>
        </w:rPr>
      </w:pPr>
      <w:r w:rsidRPr="00AF7AFF">
        <w:rPr>
          <w:b/>
          <w:i/>
          <w:szCs w:val="28"/>
        </w:rPr>
        <w:t>Транскордонн</w:t>
      </w:r>
      <w:r w:rsidRPr="00AF7AFF">
        <w:rPr>
          <w:b/>
          <w:i/>
          <w:szCs w:val="28"/>
          <w:lang w:val="uk-UA"/>
        </w:rPr>
        <w:t>ий вплив</w:t>
      </w:r>
      <w:r w:rsidR="00C92053" w:rsidRPr="00AF7AFF">
        <w:rPr>
          <w:b/>
          <w:i/>
          <w:szCs w:val="28"/>
          <w:lang w:val="uk-UA"/>
        </w:rPr>
        <w:t>:</w:t>
      </w:r>
    </w:p>
    <w:p w:rsidR="00C92053" w:rsidRPr="00AF7AFF" w:rsidRDefault="00C92053" w:rsidP="00C92053">
      <w:pPr>
        <w:ind w:firstLine="708"/>
        <w:jc w:val="center"/>
        <w:rPr>
          <w:b/>
          <w:i/>
          <w:szCs w:val="28"/>
          <w:lang w:val="uk-UA"/>
        </w:rPr>
      </w:pPr>
    </w:p>
    <w:p w:rsidR="0074159B" w:rsidRDefault="007856B0" w:rsidP="00006544">
      <w:pPr>
        <w:ind w:firstLine="708"/>
        <w:rPr>
          <w:szCs w:val="28"/>
        </w:rPr>
      </w:pPr>
      <w:r w:rsidRPr="00AF7AFF">
        <w:rPr>
          <w:szCs w:val="28"/>
        </w:rPr>
        <w:t>Транскордонні наслідки для довкілля, у тому числі для здоров’я населення, - відсутні.</w:t>
      </w:r>
    </w:p>
    <w:p w:rsidR="004C4B5E" w:rsidRDefault="004C4B5E" w:rsidP="00006544">
      <w:pPr>
        <w:ind w:firstLine="708"/>
        <w:rPr>
          <w:szCs w:val="28"/>
          <w:lang w:val="uk-UA"/>
        </w:rPr>
      </w:pPr>
    </w:p>
    <w:p w:rsidR="004C4B5E" w:rsidRDefault="004C4B5E" w:rsidP="00006544">
      <w:pPr>
        <w:ind w:firstLine="708"/>
        <w:rPr>
          <w:szCs w:val="28"/>
          <w:lang w:val="uk-UA"/>
        </w:rPr>
      </w:pPr>
    </w:p>
    <w:p w:rsidR="004C4B5E" w:rsidRDefault="004C4B5E" w:rsidP="00162F05">
      <w:pPr>
        <w:rPr>
          <w:szCs w:val="28"/>
          <w:lang w:val="uk-UA"/>
        </w:rPr>
      </w:pPr>
    </w:p>
    <w:p w:rsidR="00162F05" w:rsidRPr="00AF7AFF" w:rsidRDefault="00162F05" w:rsidP="00162F05">
      <w:pPr>
        <w:rPr>
          <w:szCs w:val="28"/>
          <w:lang w:val="uk-UA"/>
        </w:rPr>
      </w:pPr>
    </w:p>
    <w:p w:rsidR="007856B0" w:rsidRPr="00AF7AFF" w:rsidRDefault="007856B0" w:rsidP="007856B0">
      <w:pPr>
        <w:jc w:val="center"/>
        <w:rPr>
          <w:b/>
          <w:lang w:val="uk-UA"/>
        </w:rPr>
      </w:pPr>
      <w:r w:rsidRPr="00AF7AFF">
        <w:rPr>
          <w:b/>
          <w:lang w:val="uk-UA"/>
        </w:rPr>
        <w:lastRenderedPageBreak/>
        <w:t>7. Заходи, що передбачені для запобігання, зменшення та пом</w:t>
      </w:r>
      <w:r w:rsidRPr="00AF7AFF">
        <w:rPr>
          <w:b/>
        </w:rPr>
        <w:t>’</w:t>
      </w:r>
      <w:r w:rsidRPr="00AF7AFF">
        <w:rPr>
          <w:b/>
          <w:lang w:val="uk-UA"/>
        </w:rPr>
        <w:t>якшення негативних наслідків виконання документу державного планування</w:t>
      </w:r>
    </w:p>
    <w:p w:rsidR="00073FAF" w:rsidRPr="00AF7AFF" w:rsidRDefault="00073FAF" w:rsidP="00175FA3">
      <w:pPr>
        <w:tabs>
          <w:tab w:val="left" w:pos="4020"/>
        </w:tabs>
        <w:rPr>
          <w:lang w:val="uk-UA"/>
        </w:rPr>
      </w:pPr>
    </w:p>
    <w:p w:rsidR="00073FAF" w:rsidRPr="00AF7AFF" w:rsidRDefault="00073FAF" w:rsidP="00073FAF">
      <w:pPr>
        <w:ind w:firstLine="708"/>
        <w:rPr>
          <w:bCs/>
          <w:lang w:val="uk-UA"/>
        </w:rPr>
      </w:pPr>
      <w:r w:rsidRPr="00AF7AFF">
        <w:rPr>
          <w:bCs/>
          <w:lang w:val="uk-UA"/>
        </w:rPr>
        <w:t>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w:t>
      </w:r>
    </w:p>
    <w:p w:rsidR="002E12B7" w:rsidRPr="00E316E7" w:rsidRDefault="00A56DB3" w:rsidP="00E316E7">
      <w:pPr>
        <w:ind w:firstLine="708"/>
        <w:rPr>
          <w:bCs/>
          <w:iCs/>
          <w:szCs w:val="28"/>
          <w:lang w:val="uk-UA"/>
        </w:rPr>
      </w:pPr>
      <w:r w:rsidRPr="000E3A9B">
        <w:rPr>
          <w:szCs w:val="28"/>
          <w:lang w:val="uk-UA"/>
        </w:rPr>
        <w:t xml:space="preserve">В межах ДПТ </w:t>
      </w:r>
      <w:r w:rsidR="0024526D">
        <w:rPr>
          <w:szCs w:val="28"/>
          <w:lang w:val="uk-UA"/>
        </w:rPr>
        <w:t>о</w:t>
      </w:r>
      <w:r w:rsidR="000E3A9B" w:rsidRPr="000E3A9B">
        <w:rPr>
          <w:shd w:val="clear" w:color="auto" w:fill="FFFFFF"/>
          <w:lang w:val="uk-UA"/>
        </w:rPr>
        <w:t>сновним видом використання території є територія БП АЗС</w:t>
      </w:r>
      <w:r w:rsidR="0024526D">
        <w:rPr>
          <w:shd w:val="clear" w:color="auto" w:fill="FFFFFF"/>
          <w:lang w:val="uk-UA"/>
        </w:rPr>
        <w:t>.</w:t>
      </w:r>
      <w:r w:rsidRPr="00AF7AFF">
        <w:rPr>
          <w:szCs w:val="28"/>
          <w:lang w:val="uk-UA"/>
        </w:rPr>
        <w:t xml:space="preserve"> </w:t>
      </w:r>
      <w:r w:rsidR="002E12B7" w:rsidRPr="000E3A9B">
        <w:rPr>
          <w:bCs/>
          <w:iCs/>
          <w:szCs w:val="28"/>
          <w:lang w:val="uk-UA"/>
        </w:rPr>
        <w:t>Крім</w:t>
      </w:r>
      <w:r w:rsidR="00E316E7">
        <w:rPr>
          <w:bCs/>
          <w:iCs/>
          <w:szCs w:val="28"/>
          <w:lang w:val="uk-UA"/>
        </w:rPr>
        <w:t xml:space="preserve"> </w:t>
      </w:r>
      <w:r w:rsidR="00E316E7" w:rsidRPr="00E316E7">
        <w:rPr>
          <w:bCs/>
          <w:iCs/>
          <w:szCs w:val="28"/>
          <w:lang w:val="uk-UA"/>
        </w:rPr>
        <w:t>про</w:t>
      </w:r>
      <w:r w:rsidR="00E316E7">
        <w:rPr>
          <w:bCs/>
          <w:iCs/>
          <w:szCs w:val="28"/>
          <w:lang w:val="uk-UA"/>
        </w:rPr>
        <w:t>є</w:t>
      </w:r>
      <w:r w:rsidR="00E316E7" w:rsidRPr="00E316E7">
        <w:rPr>
          <w:bCs/>
          <w:iCs/>
          <w:szCs w:val="28"/>
          <w:lang w:val="uk-UA"/>
        </w:rPr>
        <w:t>ктован</w:t>
      </w:r>
      <w:r w:rsidR="00E316E7">
        <w:rPr>
          <w:bCs/>
          <w:iCs/>
          <w:szCs w:val="28"/>
          <w:lang w:val="uk-UA"/>
        </w:rPr>
        <w:t>ої</w:t>
      </w:r>
      <w:r w:rsidR="00E316E7" w:rsidRPr="00E316E7">
        <w:rPr>
          <w:bCs/>
          <w:iCs/>
          <w:szCs w:val="28"/>
          <w:lang w:val="uk-UA"/>
        </w:rPr>
        <w:t xml:space="preserve"> територі</w:t>
      </w:r>
      <w:r w:rsidR="00E316E7">
        <w:rPr>
          <w:bCs/>
          <w:iCs/>
          <w:szCs w:val="28"/>
          <w:lang w:val="uk-UA"/>
        </w:rPr>
        <w:t>ї</w:t>
      </w:r>
      <w:r w:rsidR="00E316E7" w:rsidRPr="00E316E7">
        <w:rPr>
          <w:bCs/>
          <w:iCs/>
          <w:szCs w:val="28"/>
          <w:lang w:val="uk-UA"/>
        </w:rPr>
        <w:t xml:space="preserve"> БП АЗС</w:t>
      </w:r>
      <w:r w:rsidR="00E316E7">
        <w:rPr>
          <w:bCs/>
          <w:iCs/>
          <w:szCs w:val="28"/>
          <w:lang w:val="uk-UA"/>
        </w:rPr>
        <w:t xml:space="preserve"> та </w:t>
      </w:r>
      <w:r w:rsidR="00E316E7" w:rsidRPr="00E316E7">
        <w:rPr>
          <w:bCs/>
          <w:iCs/>
          <w:szCs w:val="28"/>
          <w:lang w:val="uk-UA"/>
        </w:rPr>
        <w:t xml:space="preserve">території транспортного використання </w:t>
      </w:r>
      <w:r w:rsidR="002E12B7" w:rsidRPr="000E3A9B">
        <w:rPr>
          <w:bCs/>
          <w:iCs/>
          <w:szCs w:val="28"/>
          <w:lang w:val="uk-UA"/>
        </w:rPr>
        <w:t xml:space="preserve">інших видів використання території не передбачено. </w:t>
      </w:r>
    </w:p>
    <w:p w:rsidR="00A21549" w:rsidRDefault="000E3A9B" w:rsidP="000E3A9B">
      <w:pPr>
        <w:ind w:firstLine="708"/>
        <w:rPr>
          <w:bCs/>
          <w:iCs/>
          <w:szCs w:val="28"/>
        </w:rPr>
      </w:pPr>
      <w:r w:rsidRPr="000E3A9B">
        <w:rPr>
          <w:bCs/>
          <w:iCs/>
          <w:szCs w:val="28"/>
        </w:rPr>
        <w:t>Проєктом не передбачено розміщення на території ДПТ об’єктів, що можуть здійснювати негативний вплив на умови перебування на ділянці ДПТ.</w:t>
      </w:r>
      <w:r w:rsidR="00E84A2B" w:rsidRPr="00E84A2B">
        <w:t xml:space="preserve"> </w:t>
      </w:r>
      <w:r w:rsidR="00E84A2B" w:rsidRPr="00E84A2B">
        <w:rPr>
          <w:bCs/>
          <w:iCs/>
          <w:szCs w:val="28"/>
        </w:rPr>
        <w:t xml:space="preserve">Здійснення оцінки впливу на довкілля є обов’язковим у процесі прийняття рішень про провадження планованої діяльності відповідно до статті 3 Закону України «Про оцінку впливу на довкілля». </w:t>
      </w:r>
    </w:p>
    <w:p w:rsidR="000E3A9B" w:rsidRPr="000E3A9B" w:rsidRDefault="000E3A9B" w:rsidP="000E3A9B">
      <w:pPr>
        <w:ind w:firstLine="708"/>
        <w:rPr>
          <w:bCs/>
          <w:iCs/>
          <w:szCs w:val="28"/>
        </w:rPr>
      </w:pPr>
      <w:r w:rsidRPr="000E3A9B">
        <w:rPr>
          <w:bCs/>
          <w:iCs/>
          <w:szCs w:val="28"/>
        </w:rPr>
        <w:t>Даним ДПТ передбачено комплексний благоустрій території (облаштування проїзної частини та тротуарів в межах червоних ліній, влаштування зовнішнього освітлення, збереження та впорядкування зелених насаджень), влаштування належного озеленення, а також комплекс заходів з інженерної підготовки території, до яких включено вертикальне планування території та поверхневе водовідведення.</w:t>
      </w:r>
    </w:p>
    <w:p w:rsidR="000E3A9B" w:rsidRPr="000E3A9B" w:rsidRDefault="000E3A9B" w:rsidP="000E3A9B">
      <w:pPr>
        <w:ind w:firstLine="708"/>
        <w:rPr>
          <w:bCs/>
          <w:iCs/>
          <w:szCs w:val="28"/>
        </w:rPr>
      </w:pPr>
      <w:r w:rsidRPr="000E3A9B">
        <w:rPr>
          <w:bCs/>
          <w:iCs/>
          <w:szCs w:val="28"/>
        </w:rPr>
        <w:t>Інженерна підготовка території виконується з метою покращення санітарно-гігієнічних умов функціонування будівель і включає вертикальне планування для відводу поверхневих вод, інженерний захист від підтоплення. Вертикальне планування території забезпечуватиме допустимі для руху транспорту і пішоходів ухили на під’їздах з раціональним балансом земляних робіт, таким чином, щоб розміщення земляних мас не викликало зсувні та посадочні явища, порушення режиму ґрунтових вод.</w:t>
      </w:r>
    </w:p>
    <w:p w:rsidR="000E3A9B" w:rsidRPr="000E3A9B" w:rsidRDefault="000E3A9B" w:rsidP="000E3A9B">
      <w:pPr>
        <w:ind w:firstLine="708"/>
        <w:rPr>
          <w:bCs/>
          <w:iCs/>
          <w:szCs w:val="28"/>
        </w:rPr>
      </w:pPr>
      <w:r w:rsidRPr="000E3A9B">
        <w:rPr>
          <w:bCs/>
          <w:iCs/>
          <w:szCs w:val="28"/>
        </w:rPr>
        <w:t>Для посилення безпеки людей у разі надзвичайних ситуацій на містобудівній документації наносять обмеження забудови — жовті лінії (лінії обмеження зон можливих завалів будівель і споруд, розміщених вздовж магістральних вулиць, якими проводиться евакуація населення в особливий період та підтримується транспортне забезпечення виконання рятувальних і невідкладних аварійно-відновлювальних робіт).</w:t>
      </w:r>
    </w:p>
    <w:p w:rsidR="00144876" w:rsidRPr="000E3A9B" w:rsidRDefault="000E3A9B" w:rsidP="00144876">
      <w:pPr>
        <w:ind w:firstLine="708"/>
        <w:rPr>
          <w:bCs/>
          <w:iCs/>
          <w:szCs w:val="28"/>
        </w:rPr>
      </w:pPr>
      <w:r w:rsidRPr="000E3A9B">
        <w:rPr>
          <w:bCs/>
          <w:iCs/>
          <w:szCs w:val="28"/>
        </w:rPr>
        <w:t xml:space="preserve">Для забезпечення пожежної безпеки даною містобудівною документацією передбачається використання існуючого пожежного депо. На проєктованій ділянці допускається розташування АЗС з технологічними рішеннями та потужністю, що дозволить дотримати протипожежну відстань </w:t>
      </w:r>
      <w:r w:rsidRPr="000E3A9B">
        <w:rPr>
          <w:bCs/>
          <w:iCs/>
          <w:szCs w:val="28"/>
        </w:rPr>
        <w:lastRenderedPageBreak/>
        <w:t>(СЗЗ) до житлової забудови та громадських споруд – 50 м або 40 м від споруд АЗС та 60 м від модуля АГЗП (з підземним резервуаром СВГ)</w:t>
      </w:r>
      <w:r w:rsidR="00144876">
        <w:rPr>
          <w:bCs/>
          <w:iCs/>
          <w:szCs w:val="28"/>
          <w:lang w:val="uk-UA"/>
        </w:rPr>
        <w:t xml:space="preserve"> та </w:t>
      </w:r>
      <w:r w:rsidR="00144876" w:rsidRPr="00144876">
        <w:rPr>
          <w:bCs/>
          <w:iCs/>
          <w:szCs w:val="28"/>
        </w:rPr>
        <w:t xml:space="preserve">СЗЗ від технологічного обладнання з СВГ до житлових та громадських будівель </w:t>
      </w:r>
      <w:r w:rsidR="00144876">
        <w:rPr>
          <w:bCs/>
          <w:iCs/>
          <w:szCs w:val="28"/>
        </w:rPr>
        <w:t>–</w:t>
      </w:r>
      <w:r w:rsidR="00144876" w:rsidRPr="00144876">
        <w:rPr>
          <w:bCs/>
          <w:iCs/>
          <w:szCs w:val="28"/>
        </w:rPr>
        <w:t xml:space="preserve"> 60</w:t>
      </w:r>
      <w:r w:rsidR="00144876">
        <w:rPr>
          <w:bCs/>
          <w:iCs/>
          <w:szCs w:val="28"/>
          <w:lang w:val="uk-UA"/>
        </w:rPr>
        <w:t xml:space="preserve"> </w:t>
      </w:r>
      <w:r w:rsidR="00144876" w:rsidRPr="00144876">
        <w:rPr>
          <w:bCs/>
          <w:iCs/>
          <w:szCs w:val="28"/>
        </w:rPr>
        <w:t>м, до автостоянок, гаражів, виробничих та складських будівель – 40</w:t>
      </w:r>
      <w:r w:rsidR="00144876">
        <w:rPr>
          <w:bCs/>
          <w:iCs/>
          <w:szCs w:val="28"/>
          <w:lang w:val="uk-UA"/>
        </w:rPr>
        <w:t xml:space="preserve"> </w:t>
      </w:r>
      <w:r w:rsidR="00144876" w:rsidRPr="00144876">
        <w:rPr>
          <w:bCs/>
          <w:iCs/>
          <w:szCs w:val="28"/>
        </w:rPr>
        <w:t>м.</w:t>
      </w:r>
    </w:p>
    <w:p w:rsidR="00867FBA" w:rsidRDefault="00867FBA" w:rsidP="00BE4EA2">
      <w:pPr>
        <w:ind w:firstLine="708"/>
        <w:rPr>
          <w:bCs/>
          <w:iCs/>
          <w:szCs w:val="28"/>
        </w:rPr>
      </w:pPr>
      <w:r w:rsidRPr="00867FBA">
        <w:rPr>
          <w:bCs/>
          <w:iCs/>
          <w:szCs w:val="28"/>
        </w:rPr>
        <w:t>Загалом АЗС є об’єктами, що становлять потенційну загрозу навколишньому природному середовищу. Основними можливими джерелами забруднення довкілля від роботи АЗС є випадкові або аварійні розливи палива, випаровування нафтопродуктів під час зберігання в резервуарах та заправки транспортних засобів тощо.</w:t>
      </w:r>
    </w:p>
    <w:p w:rsidR="00C36A21" w:rsidRPr="00AF7AFF" w:rsidRDefault="00633D8D" w:rsidP="0001642B">
      <w:pPr>
        <w:ind w:firstLine="708"/>
        <w:rPr>
          <w:shd w:val="clear" w:color="auto" w:fill="FFFFFF"/>
        </w:rPr>
      </w:pPr>
      <w:r w:rsidRPr="00AF7AFF">
        <w:rPr>
          <w:shd w:val="clear" w:color="auto" w:fill="FFFFFF"/>
        </w:rPr>
        <w:t>Автомобільне пальне належить до горючих і легкозаймистих речовин. Тому необхідно створити умови для того, щоб унеможливити виникнення пожежі на заправних станціях.</w:t>
      </w:r>
      <w:r w:rsidR="00471456" w:rsidRPr="00AF7AFF">
        <w:rPr>
          <w:shd w:val="clear" w:color="auto" w:fill="FFFFFF"/>
        </w:rPr>
        <w:t xml:space="preserve"> Відповідальність за забезпечення пожежної безпеки АЗС несуть їхні власники, відповідно до чинного законодавства. Для працівників повинна бути розроблена, затверджена керівником та погоджена з органами Держпожнагляду інструкція про заходи пожежної безпеки на АЗС. </w:t>
      </w:r>
    </w:p>
    <w:p w:rsidR="00633D8D" w:rsidRDefault="00471456" w:rsidP="00806F9D">
      <w:pPr>
        <w:ind w:firstLine="708"/>
        <w:rPr>
          <w:shd w:val="clear" w:color="auto" w:fill="FFFFFF"/>
          <w:lang w:val="uk-UA"/>
        </w:rPr>
      </w:pPr>
      <w:r w:rsidRPr="00AF7AFF">
        <w:rPr>
          <w:shd w:val="clear" w:color="auto" w:fill="FFFFFF"/>
          <w:lang w:val="uk-UA"/>
        </w:rPr>
        <w:t>Відповідно до загальних вимог щодо безпеки т</w:t>
      </w:r>
      <w:r w:rsidRPr="00AF7AFF">
        <w:rPr>
          <w:shd w:val="clear" w:color="auto" w:fill="FFFFFF"/>
        </w:rPr>
        <w:t>ериторію АЗС слід спланувати таким чином, щоб унеможливити розтікання пролитого пального на території та за її межами шляхом влаштування твердого водонепроникного покриття проїзної частини і майданчиків на території АЗС.</w:t>
      </w:r>
      <w:r w:rsidRPr="00AF7AFF">
        <w:rPr>
          <w:lang w:val="uk-UA"/>
        </w:rPr>
        <w:t xml:space="preserve"> </w:t>
      </w:r>
      <w:r w:rsidRPr="00AF7AFF">
        <w:rPr>
          <w:shd w:val="clear" w:color="auto" w:fill="FFFFFF"/>
          <w:lang w:val="uk-UA"/>
        </w:rPr>
        <w:t>Територія та протипожежні розриви від АЗС до прилеглих будинків, споруд, відкритих майданчиків, лісових масивів повинні утримуватися в чистоті та звільнятися від горючих речовин та матеріалів. У випадку розміщення АЗС поблизу паркових насаджень, посадок сільськогосподарських культур, лісових масивів тощо, якими можливе поширення вогню, по периметру території АЗС слід передбачити наземне покриття, що не поширює полум’я своєю поверхнею, шириною не менше 5</w:t>
      </w:r>
      <w:r w:rsidRPr="00AF7AFF">
        <w:rPr>
          <w:shd w:val="clear" w:color="auto" w:fill="FFFFFF"/>
        </w:rPr>
        <w:t> </w:t>
      </w:r>
      <w:r w:rsidRPr="00AF7AFF">
        <w:rPr>
          <w:shd w:val="clear" w:color="auto" w:fill="FFFFFF"/>
          <w:lang w:val="uk-UA"/>
        </w:rPr>
        <w:t>м, або зорану земельну смугу такої ж ширини. На в’їздах і виїздах з території АЗС слід влаштувати похилі підвищення висотою не менш як 0,2</w:t>
      </w:r>
      <w:r w:rsidRPr="00AF7AFF">
        <w:rPr>
          <w:shd w:val="clear" w:color="auto" w:fill="FFFFFF"/>
        </w:rPr>
        <w:t> </w:t>
      </w:r>
      <w:r w:rsidRPr="00AF7AFF">
        <w:rPr>
          <w:shd w:val="clear" w:color="auto" w:fill="FFFFFF"/>
          <w:lang w:val="uk-UA"/>
        </w:rPr>
        <w:t xml:space="preserve">м або дренажні лотки для відведення забруднених нафтопродуктами атмосферних опадів до очисних споруд. </w:t>
      </w:r>
      <w:r w:rsidRPr="00AF7AFF">
        <w:rPr>
          <w:shd w:val="clear" w:color="auto" w:fill="FFFFFF"/>
        </w:rPr>
        <w:t>Дренажні лотки повинні бути приєднані до приймальної воронки. Лотки та воронки слід закривати металевими ґратами. Не дозволяється озеленення території АЗС кущами та деревами, які виділяють пухнасте насіння</w:t>
      </w:r>
      <w:r w:rsidR="006256EF">
        <w:rPr>
          <w:shd w:val="clear" w:color="auto" w:fill="FFFFFF"/>
          <w:lang w:val="uk-UA"/>
        </w:rPr>
        <w:t>.</w:t>
      </w:r>
    </w:p>
    <w:p w:rsidR="00C36A21" w:rsidRPr="00AF7AFF" w:rsidRDefault="00C36A21" w:rsidP="00806F9D">
      <w:pPr>
        <w:ind w:firstLine="708"/>
        <w:rPr>
          <w:szCs w:val="28"/>
          <w:lang w:val="uk-UA"/>
        </w:rPr>
      </w:pPr>
    </w:p>
    <w:p w:rsidR="00C36A21" w:rsidRPr="00AF7AFF" w:rsidRDefault="0001642B" w:rsidP="0001642B">
      <w:pPr>
        <w:tabs>
          <w:tab w:val="left" w:pos="4020"/>
        </w:tabs>
        <w:jc w:val="center"/>
        <w:rPr>
          <w:lang w:val="uk-UA"/>
        </w:rPr>
      </w:pPr>
      <w:r>
        <w:rPr>
          <w:noProof/>
        </w:rPr>
        <w:drawing>
          <wp:inline distT="0" distB="0" distL="0" distR="0" wp14:anchorId="67286660" wp14:editId="13EC617F">
            <wp:extent cx="2880000" cy="1915200"/>
            <wp:effectExtent l="0" t="0" r="0" b="0"/>
            <wp:docPr id="41" name="Рисунок 41" descr="Ціни на бензин в Україні: на яких АЗС найдорожче — УНІ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іни на бензин в Україні: на яких АЗС найдорожче — УНІА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0000" cy="1915200"/>
                    </a:xfrm>
                    <a:prstGeom prst="rect">
                      <a:avLst/>
                    </a:prstGeom>
                    <a:noFill/>
                    <a:ln>
                      <a:noFill/>
                    </a:ln>
                  </pic:spPr>
                </pic:pic>
              </a:graphicData>
            </a:graphic>
          </wp:inline>
        </w:drawing>
      </w:r>
    </w:p>
    <w:p w:rsidR="007856B0" w:rsidRPr="00AF7AFF" w:rsidRDefault="007856B0" w:rsidP="00591FA2">
      <w:pPr>
        <w:ind w:firstLine="708"/>
        <w:jc w:val="center"/>
        <w:rPr>
          <w:lang w:val="uk-UA"/>
        </w:rPr>
      </w:pPr>
      <w:r w:rsidRPr="00AF7AFF">
        <w:rPr>
          <w:b/>
          <w:lang w:val="uk-UA"/>
        </w:rPr>
        <w:lastRenderedPageBreak/>
        <w:t>8. Обгрунтування вибору оправданих альтернатив</w:t>
      </w:r>
      <w:r w:rsidRPr="00AF7AFF">
        <w:rPr>
          <w:lang w:val="uk-UA"/>
        </w:rPr>
        <w:t xml:space="preserve"> </w:t>
      </w:r>
    </w:p>
    <w:p w:rsidR="00C50E77" w:rsidRDefault="00C50E77" w:rsidP="00591FA2">
      <w:pPr>
        <w:ind w:firstLine="708"/>
        <w:jc w:val="center"/>
        <w:rPr>
          <w:b/>
          <w:lang w:val="uk-UA"/>
        </w:rPr>
      </w:pPr>
    </w:p>
    <w:p w:rsidR="00073FBC" w:rsidRPr="00073FBC" w:rsidRDefault="00073FBC" w:rsidP="00073FBC">
      <w:pPr>
        <w:ind w:firstLine="708"/>
        <w:rPr>
          <w:lang w:val="uk-UA"/>
        </w:rPr>
      </w:pPr>
      <w:r w:rsidRPr="00073FBC">
        <w:rPr>
          <w:lang w:val="uk-UA"/>
        </w:rPr>
        <w:t>У контексті СЕО детального плану території в м. Стрий обмеженої вул. Д. Яціва, Об’їзною дорогою, вул. П. Мирного (будівництво АЗС) альтернативних варіантів не передбачається у зв’язку з неможливістю перенесення даної діяльності на будь-яку іншу територію.</w:t>
      </w:r>
    </w:p>
    <w:p w:rsidR="00820C01" w:rsidRDefault="00073FBC" w:rsidP="00073FBC">
      <w:pPr>
        <w:ind w:firstLine="708"/>
        <w:rPr>
          <w:lang w:val="uk-UA"/>
        </w:rPr>
      </w:pPr>
      <w:r w:rsidRPr="00073FBC">
        <w:rPr>
          <w:lang w:val="uk-UA"/>
        </w:rPr>
        <w:t>Проєктні рішення даного ДПТ відповідають концептуальним рішенням чинного генерального плану населеного пункту (2020 р.).</w:t>
      </w:r>
    </w:p>
    <w:p w:rsidR="00073FBC" w:rsidRDefault="003B11C0" w:rsidP="00073FBC">
      <w:pPr>
        <w:ind w:firstLine="708"/>
        <w:rPr>
          <w:lang w:val="uk-UA"/>
        </w:rPr>
      </w:pPr>
      <w:r>
        <w:rPr>
          <w:lang w:val="uk-UA"/>
        </w:rPr>
        <w:t>Стрийською міською радою в процесі розроблення даного ДПТ</w:t>
      </w:r>
      <w:r w:rsidRPr="003B11C0">
        <w:rPr>
          <w:lang w:val="uk-UA"/>
        </w:rPr>
        <w:t xml:space="preserve"> здійснювався розгляд виправданих альтернатив проєктних рішень.</w:t>
      </w:r>
    </w:p>
    <w:p w:rsidR="004E69DB" w:rsidRPr="00F02273" w:rsidRDefault="004E69DB" w:rsidP="00777313">
      <w:pPr>
        <w:rPr>
          <w:lang w:val="uk-UA"/>
        </w:rPr>
      </w:pPr>
    </w:p>
    <w:tbl>
      <w:tblPr>
        <w:tblStyle w:val="ab"/>
        <w:tblW w:w="0" w:type="auto"/>
        <w:tblLayout w:type="fixed"/>
        <w:tblLook w:val="04A0" w:firstRow="1" w:lastRow="0" w:firstColumn="1" w:lastColumn="0" w:noHBand="0" w:noVBand="1"/>
      </w:tblPr>
      <w:tblGrid>
        <w:gridCol w:w="2235"/>
        <w:gridCol w:w="3260"/>
        <w:gridCol w:w="3621"/>
      </w:tblGrid>
      <w:tr w:rsidR="00AF7AFF" w:rsidRPr="00AF7AFF"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AF7AFF" w:rsidRDefault="007856B0" w:rsidP="0079724F">
            <w:pPr>
              <w:jc w:val="center"/>
              <w:rPr>
                <w:b/>
                <w:lang w:val="uk-UA"/>
              </w:rPr>
            </w:pPr>
            <w:r w:rsidRPr="00AF7AFF">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7856B0" w:rsidP="0079724F">
            <w:pPr>
              <w:jc w:val="center"/>
              <w:rPr>
                <w:b/>
                <w:lang w:val="uk-UA"/>
              </w:rPr>
            </w:pPr>
            <w:r w:rsidRPr="00AF7AFF">
              <w:rPr>
                <w:b/>
                <w:lang w:val="uk-UA"/>
              </w:rPr>
              <w:t>Переваги</w:t>
            </w:r>
          </w:p>
        </w:tc>
        <w:tc>
          <w:tcPr>
            <w:tcW w:w="3621" w:type="dxa"/>
            <w:tcBorders>
              <w:top w:val="single" w:sz="4" w:space="0" w:color="auto"/>
              <w:left w:val="single" w:sz="4" w:space="0" w:color="auto"/>
              <w:bottom w:val="single" w:sz="4" w:space="0" w:color="auto"/>
              <w:right w:val="single" w:sz="4" w:space="0" w:color="auto"/>
            </w:tcBorders>
            <w:hideMark/>
          </w:tcPr>
          <w:p w:rsidR="007856B0" w:rsidRPr="00AF7AFF" w:rsidRDefault="007856B0" w:rsidP="0079724F">
            <w:pPr>
              <w:jc w:val="center"/>
              <w:rPr>
                <w:b/>
                <w:lang w:val="uk-UA"/>
              </w:rPr>
            </w:pPr>
            <w:r w:rsidRPr="00AF7AFF">
              <w:rPr>
                <w:b/>
                <w:lang w:val="uk-UA"/>
              </w:rPr>
              <w:t>Недоліки</w:t>
            </w:r>
          </w:p>
        </w:tc>
      </w:tr>
      <w:tr w:rsidR="00AF7AFF" w:rsidRPr="00AF7AFF" w:rsidTr="007856B0">
        <w:tc>
          <w:tcPr>
            <w:tcW w:w="2235" w:type="dxa"/>
            <w:tcBorders>
              <w:top w:val="single" w:sz="4" w:space="0" w:color="auto"/>
              <w:left w:val="single" w:sz="4" w:space="0" w:color="auto"/>
              <w:bottom w:val="single" w:sz="4" w:space="0" w:color="auto"/>
              <w:right w:val="single" w:sz="4" w:space="0" w:color="auto"/>
            </w:tcBorders>
          </w:tcPr>
          <w:p w:rsidR="007856B0" w:rsidRPr="00AF7AFF" w:rsidRDefault="007856B0" w:rsidP="0079724F">
            <w:pPr>
              <w:jc w:val="center"/>
              <w:rPr>
                <w:lang w:val="uk-UA"/>
              </w:rPr>
            </w:pPr>
            <w:r w:rsidRPr="00AF7AFF">
              <w:rPr>
                <w:b/>
                <w:lang w:val="uk-UA"/>
              </w:rPr>
              <w:t>Затвердження ДПТ</w:t>
            </w:r>
            <w:r w:rsidRPr="00AF7AFF">
              <w:rPr>
                <w:lang w:val="uk-UA"/>
              </w:rPr>
              <w:t xml:space="preserve">;   </w:t>
            </w:r>
            <w:r w:rsidR="00312FA3" w:rsidRPr="00AF7AFF">
              <w:rPr>
                <w:lang w:val="uk-UA"/>
              </w:rPr>
              <w:t>провадження планованої діяльності</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513E19" w:rsidP="0079724F">
            <w:pPr>
              <w:jc w:val="center"/>
              <w:rPr>
                <w:lang w:val="uk-UA"/>
              </w:rPr>
            </w:pPr>
            <w:r>
              <w:rPr>
                <w:szCs w:val="28"/>
                <w:lang w:val="uk-UA"/>
              </w:rPr>
              <w:t xml:space="preserve">Інфраструктурний </w:t>
            </w:r>
            <w:r w:rsidR="00FA42BD" w:rsidRPr="00AF7AFF">
              <w:rPr>
                <w:szCs w:val="28"/>
                <w:lang w:val="uk-UA"/>
              </w:rPr>
              <w:t>розвиток, економічне зростання, соціально відповідальне партнерство.</w:t>
            </w:r>
          </w:p>
        </w:tc>
        <w:tc>
          <w:tcPr>
            <w:tcW w:w="3621" w:type="dxa"/>
            <w:tcBorders>
              <w:top w:val="single" w:sz="4" w:space="0" w:color="auto"/>
              <w:left w:val="single" w:sz="4" w:space="0" w:color="auto"/>
              <w:bottom w:val="single" w:sz="4" w:space="0" w:color="auto"/>
              <w:right w:val="single" w:sz="4" w:space="0" w:color="auto"/>
            </w:tcBorders>
          </w:tcPr>
          <w:p w:rsidR="00DE5650" w:rsidRPr="00AF7AFF" w:rsidRDefault="00B61289" w:rsidP="0079724F">
            <w:pPr>
              <w:jc w:val="center"/>
              <w:rPr>
                <w:szCs w:val="28"/>
                <w:lang w:val="uk-UA"/>
              </w:rPr>
            </w:pPr>
            <w:r w:rsidRPr="00AF7AFF">
              <w:rPr>
                <w:szCs w:val="28"/>
                <w:lang w:val="uk-UA"/>
              </w:rPr>
              <w:t>Втручання людини в природні процеси в біосфері, що викликатиме небажані для екосистем антропогенні зміни.</w:t>
            </w:r>
          </w:p>
        </w:tc>
      </w:tr>
      <w:tr w:rsidR="00AF7AFF" w:rsidRPr="008D2D47"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AF7AFF" w:rsidRDefault="007856B0" w:rsidP="0079724F">
            <w:pPr>
              <w:jc w:val="center"/>
              <w:rPr>
                <w:b/>
                <w:lang w:val="uk-UA"/>
              </w:rPr>
            </w:pPr>
            <w:r w:rsidRPr="00AF7AFF">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DF3B95" w:rsidP="0079724F">
            <w:pPr>
              <w:widowControl/>
              <w:shd w:val="clear" w:color="auto" w:fill="FFFFFF"/>
              <w:autoSpaceDE/>
              <w:autoSpaceDN/>
              <w:spacing w:line="235" w:lineRule="atLeast"/>
              <w:jc w:val="center"/>
              <w:rPr>
                <w:lang w:val="uk-UA"/>
              </w:rPr>
            </w:pPr>
            <w:r w:rsidRPr="00AF7AFF">
              <w:rPr>
                <w:lang w:val="uk-UA"/>
              </w:rPr>
              <w:t>Відмова від провадження планованої діяльності не призведе до змін</w:t>
            </w:r>
            <w:r w:rsidR="001D1A46" w:rsidRPr="00AF7AFF">
              <w:rPr>
                <w:lang w:val="uk-UA"/>
              </w:rPr>
              <w:t xml:space="preserve"> (як негативних, так і позитивних)</w:t>
            </w:r>
            <w:r w:rsidRPr="00AF7AFF">
              <w:rPr>
                <w:lang w:val="uk-UA"/>
              </w:rPr>
              <w:t xml:space="preserve"> стану компонентів довкілля.</w:t>
            </w:r>
          </w:p>
        </w:tc>
        <w:tc>
          <w:tcPr>
            <w:tcW w:w="3621" w:type="dxa"/>
            <w:tcBorders>
              <w:top w:val="single" w:sz="4" w:space="0" w:color="auto"/>
              <w:left w:val="single" w:sz="4" w:space="0" w:color="auto"/>
              <w:bottom w:val="single" w:sz="4" w:space="0" w:color="auto"/>
              <w:right w:val="single" w:sz="4" w:space="0" w:color="auto"/>
            </w:tcBorders>
            <w:hideMark/>
          </w:tcPr>
          <w:p w:rsidR="00B824F8" w:rsidRPr="00AF7AFF" w:rsidRDefault="00DF3B95" w:rsidP="0079724F">
            <w:pPr>
              <w:widowControl/>
              <w:shd w:val="clear" w:color="auto" w:fill="FFFFFF"/>
              <w:autoSpaceDE/>
              <w:autoSpaceDN/>
              <w:spacing w:line="235" w:lineRule="atLeast"/>
              <w:jc w:val="center"/>
              <w:rPr>
                <w:rFonts w:ascii="Calibri" w:hAnsi="Calibri"/>
                <w:szCs w:val="28"/>
                <w:lang w:val="uk-UA" w:eastAsia="ru-RU"/>
              </w:rPr>
            </w:pPr>
            <w:r w:rsidRPr="00AF7AFF">
              <w:rPr>
                <w:szCs w:val="28"/>
                <w:lang w:val="uk-UA" w:eastAsia="ru-RU"/>
              </w:rPr>
              <w:t>Втрата фактора соціально-економічного зростання</w:t>
            </w:r>
            <w:r w:rsidR="00390A9B" w:rsidRPr="00AF7AFF">
              <w:rPr>
                <w:szCs w:val="28"/>
                <w:lang w:val="uk-UA" w:eastAsia="ru-RU"/>
              </w:rPr>
              <w:t xml:space="preserve"> території</w:t>
            </w:r>
            <w:r w:rsidRPr="00AF7AFF">
              <w:rPr>
                <w:szCs w:val="28"/>
                <w:lang w:val="uk-UA" w:eastAsia="ru-RU"/>
              </w:rPr>
              <w:t xml:space="preserve">. </w:t>
            </w:r>
            <w:r w:rsidR="00882259">
              <w:rPr>
                <w:szCs w:val="28"/>
                <w:lang w:val="uk-UA" w:eastAsia="ru-RU"/>
              </w:rPr>
              <w:t xml:space="preserve">Функціонування транспортної системи </w:t>
            </w:r>
            <w:r w:rsidR="0079724F">
              <w:rPr>
                <w:szCs w:val="28"/>
                <w:lang w:val="uk-UA" w:eastAsia="ru-RU"/>
              </w:rPr>
              <w:t xml:space="preserve">є </w:t>
            </w:r>
            <w:r w:rsidR="0079724F" w:rsidRPr="0079724F">
              <w:rPr>
                <w:szCs w:val="28"/>
                <w:lang w:val="uk-UA" w:eastAsia="ru-RU"/>
              </w:rPr>
              <w:t>одн</w:t>
            </w:r>
            <w:r w:rsidR="0079724F">
              <w:rPr>
                <w:szCs w:val="28"/>
                <w:lang w:val="uk-UA" w:eastAsia="ru-RU"/>
              </w:rPr>
              <w:t>им</w:t>
            </w:r>
            <w:r w:rsidR="0079724F" w:rsidRPr="0079724F">
              <w:rPr>
                <w:szCs w:val="28"/>
                <w:lang w:val="uk-UA" w:eastAsia="ru-RU"/>
              </w:rPr>
              <w:t xml:space="preserve"> з найважливіших </w:t>
            </w:r>
            <w:r w:rsidR="0079724F">
              <w:rPr>
                <w:szCs w:val="28"/>
                <w:lang w:val="uk-UA" w:eastAsia="ru-RU"/>
              </w:rPr>
              <w:t>факторів</w:t>
            </w:r>
            <w:r w:rsidR="0079724F" w:rsidRPr="0079724F">
              <w:rPr>
                <w:szCs w:val="28"/>
                <w:lang w:val="uk-UA" w:eastAsia="ru-RU"/>
              </w:rPr>
              <w:t xml:space="preserve"> структурних перетворень економіки</w:t>
            </w:r>
            <w:r w:rsidR="0079724F">
              <w:rPr>
                <w:szCs w:val="28"/>
                <w:lang w:val="uk-UA" w:eastAsia="ru-RU"/>
              </w:rPr>
              <w:t>.</w:t>
            </w:r>
          </w:p>
        </w:tc>
      </w:tr>
      <w:tr w:rsidR="00AF7AFF" w:rsidRPr="006C5DD2" w:rsidTr="007856B0">
        <w:tc>
          <w:tcPr>
            <w:tcW w:w="2235" w:type="dxa"/>
            <w:tcBorders>
              <w:top w:val="single" w:sz="4" w:space="0" w:color="auto"/>
              <w:left w:val="single" w:sz="4" w:space="0" w:color="auto"/>
              <w:bottom w:val="single" w:sz="4" w:space="0" w:color="auto"/>
              <w:right w:val="single" w:sz="4" w:space="0" w:color="auto"/>
            </w:tcBorders>
          </w:tcPr>
          <w:p w:rsidR="007856B0" w:rsidRPr="00AF7AFF" w:rsidRDefault="007856B0" w:rsidP="0079724F">
            <w:pPr>
              <w:jc w:val="center"/>
              <w:rPr>
                <w:lang w:val="uk-UA"/>
              </w:rPr>
            </w:pPr>
            <w:r w:rsidRPr="00AF7AFF">
              <w:rPr>
                <w:b/>
              </w:rPr>
              <w:t>Альтернативи іншого характеру</w:t>
            </w:r>
            <w:r w:rsidRPr="00AF7AFF">
              <w:t xml:space="preserve"> відсутні з огляду </w:t>
            </w:r>
            <w:r w:rsidR="00A45FEC" w:rsidRPr="00AF7AFF">
              <w:t xml:space="preserve">на </w:t>
            </w:r>
            <w:r w:rsidR="00E05ED8" w:rsidRPr="00AF7AFF">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Pr="00AF7AFF" w:rsidRDefault="00AF0350" w:rsidP="0079724F">
            <w:pPr>
              <w:jc w:val="center"/>
              <w:rPr>
                <w:lang w:val="uk-UA"/>
              </w:rPr>
            </w:pPr>
            <w:r w:rsidRPr="00AF7AFF">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AF7AFF">
              <w:rPr>
                <w:bCs/>
                <w:lang w:val="uk-UA"/>
              </w:rPr>
              <w:t>мінені на наступних стадіях проє</w:t>
            </w:r>
            <w:r w:rsidRPr="00AF7AFF">
              <w:rPr>
                <w:bCs/>
                <w:lang w:val="uk-UA"/>
              </w:rPr>
              <w:t>ктування, для отримання містобудівних умов та обмежень і технічних умов на підключення до інженерних мереж.</w:t>
            </w:r>
          </w:p>
        </w:tc>
        <w:tc>
          <w:tcPr>
            <w:tcW w:w="3621" w:type="dxa"/>
            <w:tcBorders>
              <w:top w:val="single" w:sz="4" w:space="0" w:color="auto"/>
              <w:left w:val="single" w:sz="4" w:space="0" w:color="auto"/>
              <w:bottom w:val="single" w:sz="4" w:space="0" w:color="auto"/>
              <w:right w:val="single" w:sz="4" w:space="0" w:color="auto"/>
            </w:tcBorders>
          </w:tcPr>
          <w:p w:rsidR="00E304C1" w:rsidRPr="00AF7AFF" w:rsidRDefault="00AF0350" w:rsidP="0079724F">
            <w:pPr>
              <w:shd w:val="clear" w:color="auto" w:fill="FFFFFF"/>
              <w:spacing w:line="235" w:lineRule="atLeast"/>
              <w:jc w:val="center"/>
              <w:rPr>
                <w:shd w:val="clear" w:color="auto" w:fill="FFFFFF"/>
                <w:lang w:val="uk-UA"/>
              </w:rPr>
            </w:pPr>
            <w:r w:rsidRPr="00AF7AFF">
              <w:rPr>
                <w:lang w:val="uk-UA"/>
              </w:rPr>
              <w:t>Ймовірність існування  варіантів</w:t>
            </w:r>
            <w:r w:rsidR="006F0356" w:rsidRPr="00AF7AFF">
              <w:rPr>
                <w:lang w:val="uk-UA"/>
              </w:rPr>
              <w:t>, що</w:t>
            </w:r>
            <w:r w:rsidRPr="00AF7AFF">
              <w:rPr>
                <w:lang w:val="uk-UA"/>
              </w:rPr>
              <w:t xml:space="preserve"> більше відповідають встановленим цілям екол</w:t>
            </w:r>
            <w:r w:rsidR="006F0356" w:rsidRPr="00AF7AFF">
              <w:rPr>
                <w:lang w:val="uk-UA"/>
              </w:rPr>
              <w:t>огічної політики на місцевому і</w:t>
            </w:r>
            <w:r w:rsidRPr="00AF7AFF">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BE2DDF" w:rsidRPr="00AF7AFF" w:rsidRDefault="00BE2DDF" w:rsidP="007856B0">
      <w:pPr>
        <w:rPr>
          <w:lang w:val="uk-UA"/>
        </w:rPr>
      </w:pPr>
    </w:p>
    <w:p w:rsidR="00B92EC3" w:rsidRDefault="00B92EC3" w:rsidP="00471456">
      <w:pPr>
        <w:pStyle w:val="11"/>
        <w:rPr>
          <w:sz w:val="28"/>
          <w:szCs w:val="28"/>
          <w:lang w:val="uk-UA"/>
        </w:rPr>
      </w:pPr>
      <w:r>
        <w:rPr>
          <w:sz w:val="28"/>
          <w:szCs w:val="28"/>
          <w:lang w:val="uk-UA"/>
        </w:rPr>
        <w:tab/>
      </w:r>
      <w:r w:rsidRPr="00B92EC3">
        <w:rPr>
          <w:sz w:val="28"/>
          <w:szCs w:val="28"/>
          <w:lang w:val="uk-UA"/>
        </w:rPr>
        <w:t>У випадку необхідності, у затверджений ДПТ можуть бути внесені зміни у встановленому чинним законодавством  порядку.</w:t>
      </w:r>
      <w:r w:rsidR="00471456" w:rsidRPr="00AF7AFF">
        <w:rPr>
          <w:sz w:val="28"/>
          <w:szCs w:val="28"/>
          <w:lang w:val="uk-UA"/>
        </w:rPr>
        <w:tab/>
      </w:r>
    </w:p>
    <w:p w:rsidR="00F02273" w:rsidRDefault="00B92EC3" w:rsidP="002F1C53">
      <w:pPr>
        <w:pStyle w:val="11"/>
        <w:rPr>
          <w:sz w:val="28"/>
          <w:szCs w:val="28"/>
          <w:lang w:val="uk-UA"/>
        </w:rPr>
      </w:pPr>
      <w:r>
        <w:rPr>
          <w:sz w:val="28"/>
          <w:szCs w:val="28"/>
          <w:lang w:val="uk-UA"/>
        </w:rPr>
        <w:tab/>
      </w:r>
      <w:r w:rsidR="0079724F" w:rsidRPr="0079724F">
        <w:rPr>
          <w:sz w:val="28"/>
          <w:szCs w:val="28"/>
          <w:lang w:val="uk-UA"/>
        </w:rPr>
        <w:t xml:space="preserve">Розрахунковий термін реалізації ДПТ - 15 років, в тому числі </w:t>
      </w:r>
      <w:r w:rsidR="0079724F">
        <w:rPr>
          <w:sz w:val="28"/>
          <w:szCs w:val="28"/>
          <w:lang w:val="uk-UA"/>
        </w:rPr>
        <w:t>І</w:t>
      </w:r>
      <w:r w:rsidR="0079724F" w:rsidRPr="0079724F">
        <w:rPr>
          <w:sz w:val="28"/>
          <w:szCs w:val="28"/>
          <w:lang w:val="uk-UA"/>
        </w:rPr>
        <w:t xml:space="preserve"> черга </w:t>
      </w:r>
      <w:r w:rsidR="0079724F">
        <w:rPr>
          <w:sz w:val="28"/>
          <w:szCs w:val="28"/>
          <w:lang w:val="uk-UA"/>
        </w:rPr>
        <w:t xml:space="preserve">- </w:t>
      </w:r>
      <w:r w:rsidR="0079724F" w:rsidRPr="0079724F">
        <w:rPr>
          <w:sz w:val="28"/>
          <w:szCs w:val="28"/>
          <w:lang w:val="uk-UA"/>
        </w:rPr>
        <w:t>5 років.</w:t>
      </w:r>
    </w:p>
    <w:p w:rsidR="002F1C53" w:rsidRDefault="002F1C53" w:rsidP="002F1C53">
      <w:pPr>
        <w:pStyle w:val="11"/>
        <w:rPr>
          <w:sz w:val="28"/>
          <w:szCs w:val="28"/>
          <w:lang w:val="uk-UA"/>
        </w:rPr>
      </w:pPr>
    </w:p>
    <w:p w:rsidR="002F1C53" w:rsidRPr="00AF7AFF" w:rsidRDefault="002F1C53" w:rsidP="002F1C53">
      <w:pPr>
        <w:pStyle w:val="11"/>
        <w:rPr>
          <w:sz w:val="28"/>
          <w:szCs w:val="28"/>
          <w:lang w:val="uk-UA"/>
        </w:rPr>
      </w:pPr>
    </w:p>
    <w:p w:rsidR="007856B0" w:rsidRPr="00AF7AFF" w:rsidRDefault="007856B0" w:rsidP="007856B0">
      <w:pPr>
        <w:jc w:val="center"/>
        <w:rPr>
          <w:b/>
          <w:lang w:val="uk-UA"/>
        </w:rPr>
      </w:pPr>
      <w:r w:rsidRPr="00AF7AFF">
        <w:rPr>
          <w:b/>
          <w:lang w:val="uk-UA"/>
        </w:rPr>
        <w:lastRenderedPageBreak/>
        <w:t>9. Заходи, передбачені для моніторингу наслідків виконання документу державного планування</w:t>
      </w:r>
    </w:p>
    <w:p w:rsidR="007856B0" w:rsidRPr="00AF7AFF" w:rsidRDefault="007856B0" w:rsidP="007856B0">
      <w:pPr>
        <w:jc w:val="center"/>
        <w:rPr>
          <w:b/>
          <w:lang w:val="uk-UA"/>
        </w:rPr>
      </w:pPr>
    </w:p>
    <w:p w:rsidR="002F1C53" w:rsidRDefault="002F1C53" w:rsidP="002F1C53">
      <w:pPr>
        <w:ind w:firstLine="708"/>
      </w:pPr>
      <w:r>
        <w:t xml:space="preserve">Відповідно до вимог Закону України «Про стратегічну екологічну оцінку» та керуючись Постановою КМУ від 16 грудня 2020 р. № 1272 «Про затвердження Порядку здійснення моніторингу наслідків виконання документа державного планування для довкілля, у тому числі для здоров’я населення» </w:t>
      </w:r>
      <w:r>
        <w:rPr>
          <w:lang w:val="uk-UA"/>
        </w:rPr>
        <w:t>Стрийська міська</w:t>
      </w:r>
      <w:r>
        <w:t xml:space="preserve"> рада у межах своєї компетенції здійснюватиме моніторинг наслідків виконання даного ДПТ для довкілля, у тому числі для здоров’я населення, один раз на рік оприлюднюватиме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вживатиме заходів для їх усунення. </w:t>
      </w:r>
    </w:p>
    <w:p w:rsidR="002F1C53" w:rsidRDefault="002F1C53" w:rsidP="002F1C53">
      <w:pPr>
        <w:ind w:firstLine="708"/>
      </w:pPr>
      <w:r>
        <w:t xml:space="preserve">Моніторинг наслідків виконання детального плану території </w:t>
      </w:r>
      <w:r w:rsidRPr="002F1C53">
        <w:t xml:space="preserve">в м. Стрий обмеженої вул. Д. Яціва, Об’їзною дорогою, вул. П. Мирного (будівництво АЗС) </w:t>
      </w:r>
      <w:r>
        <w:t xml:space="preserve">- 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2F1C53" w:rsidRDefault="002F1C53" w:rsidP="002F1C53">
      <w:pPr>
        <w:ind w:firstLine="708"/>
      </w:pPr>
      <w:r>
        <w:t>Метою моніторингу планованої діяльності є забезпечення ефективного та в повному обсязі впровадження</w:t>
      </w:r>
      <w:r>
        <w:rPr>
          <w:lang w:val="uk-UA"/>
        </w:rPr>
        <w:t xml:space="preserve"> </w:t>
      </w:r>
      <w:r>
        <w:t>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p>
    <w:p w:rsidR="002F1C53" w:rsidRDefault="002F1C53" w:rsidP="002F1C53">
      <w:pPr>
        <w:ind w:firstLine="708"/>
      </w:pPr>
      <w:r>
        <w:t>Екологічний та соціальний багаторівневий моніторинг також передбачає своєчасне виявлення нових проблем,</w:t>
      </w:r>
      <w:r>
        <w:rPr>
          <w:lang w:val="uk-UA"/>
        </w:rPr>
        <w:t xml:space="preserve"> </w:t>
      </w:r>
      <w:r>
        <w:t>можливих екологічних загроз та не передбачених раніше впливів. Основними завданнями системи моніторингу є: виявлення факторів негативного антропогенного впливу на довкілля та здоров'я людей, організація спостережень за джерелами такого впливу; організація систематичних спостережень за станом складових довкілля та виявлення зон екологічної небезпеки; сприяння розвитку співробітництва на міжобласному рівні у галузі охорони довкілля, раціонального використання природних ресурсів та екологічної безпеки.</w:t>
      </w:r>
    </w:p>
    <w:p w:rsidR="002F1C53" w:rsidRDefault="002F1C53" w:rsidP="002F1C53">
      <w:pPr>
        <w:ind w:firstLine="708"/>
      </w:pPr>
      <w:r>
        <w:t xml:space="preserve">Результати моніторингу оприлюднюватимуться з метою забезпечення максимальної доступності для органів влади та громадськості. </w:t>
      </w:r>
    </w:p>
    <w:p w:rsidR="002F1C53" w:rsidRDefault="002F1C53" w:rsidP="002F1C53">
      <w:pPr>
        <w:ind w:firstLine="708"/>
      </w:pPr>
      <w:r>
        <w:t>На підставі отриманих моніторингових результатів розроблятимуться рекомендації з коригування, покращення планованої діяльності.</w:t>
      </w:r>
    </w:p>
    <w:p w:rsidR="002F1C53" w:rsidRDefault="002F1C53" w:rsidP="002F1C53">
      <w:pPr>
        <w:jc w:val="center"/>
        <w:rPr>
          <w:b/>
        </w:rPr>
      </w:pPr>
    </w:p>
    <w:p w:rsidR="007856B0" w:rsidRDefault="007856B0" w:rsidP="002F1C53">
      <w:pPr>
        <w:jc w:val="center"/>
        <w:rPr>
          <w:b/>
          <w:lang w:val="uk-UA"/>
        </w:rPr>
      </w:pPr>
      <w:r w:rsidRPr="00AF7AFF">
        <w:rPr>
          <w:b/>
          <w:lang w:val="uk-UA"/>
        </w:rPr>
        <w:lastRenderedPageBreak/>
        <w:t>10. Резюме</w:t>
      </w:r>
      <w:r w:rsidR="00DE5F09" w:rsidRPr="00AF7AFF">
        <w:rPr>
          <w:b/>
          <w:lang w:val="uk-UA"/>
        </w:rPr>
        <w:t xml:space="preserve"> нетехнічного характеру інформації</w:t>
      </w:r>
    </w:p>
    <w:p w:rsidR="002911EC" w:rsidRPr="00AF7AFF" w:rsidRDefault="002911EC" w:rsidP="007856B0">
      <w:pPr>
        <w:jc w:val="center"/>
        <w:rPr>
          <w:b/>
          <w:lang w:val="uk-UA"/>
        </w:rPr>
      </w:pPr>
    </w:p>
    <w:p w:rsidR="00E14E52" w:rsidRDefault="00E14E52" w:rsidP="005352D1">
      <w:pPr>
        <w:ind w:firstLine="708"/>
        <w:rPr>
          <w:lang w:val="uk-UA"/>
        </w:rPr>
      </w:pPr>
      <w:r w:rsidRPr="00E14E52">
        <w:rPr>
          <w:lang w:val="uk-UA"/>
        </w:rPr>
        <w:t xml:space="preserve">Місто Стрий - районний центр у Львівській області, адміністративний центр Стрийської територіальної громади. Один із головних та найбільших транспортних вузлів Західної України, важливий економічний та культурний центр Львівської області. Місто розташоване на лівому березі річки Стрий. Населення міста - близько 60 тис. осіб, площа - понад 16 км². </w:t>
      </w:r>
    </w:p>
    <w:p w:rsidR="005352D1" w:rsidRDefault="0084739E" w:rsidP="005352D1">
      <w:pPr>
        <w:ind w:firstLine="708"/>
        <w:rPr>
          <w:lang w:val="uk-UA" w:eastAsia="uk-UA"/>
        </w:rPr>
      </w:pPr>
      <w:r w:rsidRPr="0084739E">
        <w:rPr>
          <w:lang w:val="uk-UA" w:eastAsia="uk-UA"/>
        </w:rPr>
        <w:t>Детальний план території в м. Стрий обмеженої вул. Д. Яціва, Об’їзною дорогою, вул. П. Мирного (будівництво АЗС) 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r>
        <w:rPr>
          <w:lang w:val="uk-UA" w:eastAsia="uk-UA"/>
        </w:rPr>
        <w:t xml:space="preserve"> </w:t>
      </w:r>
      <w:r w:rsidR="005352D1">
        <w:rPr>
          <w:lang w:val="uk-UA" w:eastAsia="uk-UA"/>
        </w:rPr>
        <w:t>ДДП</w:t>
      </w:r>
      <w:r w:rsidR="002911EC" w:rsidRPr="002911EC">
        <w:rPr>
          <w:lang w:val="uk-UA" w:eastAsia="uk-UA"/>
        </w:rPr>
        <w:t xml:space="preserve"> </w:t>
      </w:r>
      <w:r w:rsidR="00E14E52" w:rsidRPr="00E14E52">
        <w:rPr>
          <w:lang w:val="uk-UA" w:eastAsia="uk-UA"/>
        </w:rPr>
        <w:t>розроблено згідно рішення Стрийської міської ради № 627 від 30.09.2021 року</w:t>
      </w:r>
      <w:r w:rsidR="005352D1" w:rsidRPr="005352D1">
        <w:rPr>
          <w:lang w:val="uk-UA" w:eastAsia="uk-UA"/>
        </w:rPr>
        <w:t xml:space="preserve">. </w:t>
      </w:r>
    </w:p>
    <w:p w:rsidR="00E14E52" w:rsidRDefault="005352D1" w:rsidP="00192B92">
      <w:pPr>
        <w:ind w:firstLine="708"/>
        <w:rPr>
          <w:szCs w:val="28"/>
          <w:lang w:val="uk-UA" w:eastAsia="ru-RU"/>
        </w:rPr>
      </w:pPr>
      <w:r w:rsidRPr="005352D1">
        <w:rPr>
          <w:szCs w:val="28"/>
          <w:lang w:val="uk-UA" w:eastAsia="ru-RU"/>
        </w:rPr>
        <w:t xml:space="preserve">У даному проєкті </w:t>
      </w:r>
      <w:r>
        <w:rPr>
          <w:szCs w:val="28"/>
          <w:lang w:val="uk-UA" w:eastAsia="ru-RU"/>
        </w:rPr>
        <w:t>ДПТ</w:t>
      </w:r>
      <w:r w:rsidR="00E14E52">
        <w:rPr>
          <w:szCs w:val="28"/>
          <w:lang w:val="uk-UA" w:eastAsia="ru-RU"/>
        </w:rPr>
        <w:t xml:space="preserve"> </w:t>
      </w:r>
      <w:r w:rsidR="00E14E52" w:rsidRPr="00E14E52">
        <w:rPr>
          <w:szCs w:val="28"/>
          <w:lang w:val="uk-UA" w:eastAsia="ru-RU"/>
        </w:rPr>
        <w:t>опрацьовано планувальне рішення використання території площею близько 1,73 га. Проєктована ділянка (S = 0,695 га) складається з двох ділянок для будівництва та обслуговування будівель торгівлі: ділянка № 1 кадастровий номер 4611200000:04:020:0203 (площею 0,3475 га) та</w:t>
      </w:r>
      <w:r w:rsidR="000D5EDE">
        <w:rPr>
          <w:szCs w:val="28"/>
          <w:lang w:val="uk-UA" w:eastAsia="ru-RU"/>
        </w:rPr>
        <w:t xml:space="preserve"> </w:t>
      </w:r>
      <w:r w:rsidR="00E14E52" w:rsidRPr="00E14E52">
        <w:rPr>
          <w:szCs w:val="28"/>
          <w:lang w:val="uk-UA" w:eastAsia="ru-RU"/>
        </w:rPr>
        <w:t>ділянка №</w:t>
      </w:r>
      <w:r w:rsidR="000D5EDE">
        <w:rPr>
          <w:szCs w:val="28"/>
          <w:lang w:val="uk-UA" w:eastAsia="ru-RU"/>
        </w:rPr>
        <w:t xml:space="preserve"> </w:t>
      </w:r>
      <w:r w:rsidR="00E14E52" w:rsidRPr="00E14E52">
        <w:rPr>
          <w:szCs w:val="28"/>
          <w:lang w:val="uk-UA" w:eastAsia="ru-RU"/>
        </w:rPr>
        <w:t>2</w:t>
      </w:r>
      <w:r w:rsidR="000D5EDE">
        <w:rPr>
          <w:szCs w:val="28"/>
          <w:lang w:val="uk-UA" w:eastAsia="ru-RU"/>
        </w:rPr>
        <w:t xml:space="preserve"> </w:t>
      </w:r>
      <w:r w:rsidR="00E14E52" w:rsidRPr="00E14E52">
        <w:rPr>
          <w:szCs w:val="28"/>
          <w:lang w:val="uk-UA" w:eastAsia="ru-RU"/>
        </w:rPr>
        <w:t>кадастровий номер 4611200000:04:020:0201 (площею 0,3475 га).</w:t>
      </w:r>
      <w:r w:rsidR="002911EC">
        <w:rPr>
          <w:szCs w:val="28"/>
          <w:lang w:val="uk-UA" w:eastAsia="ru-RU"/>
        </w:rPr>
        <w:t xml:space="preserve"> </w:t>
      </w:r>
      <w:r w:rsidR="009D0F59" w:rsidRPr="009D0F59">
        <w:rPr>
          <w:szCs w:val="28"/>
          <w:lang w:val="uk-UA" w:eastAsia="ru-RU"/>
        </w:rPr>
        <w:t>Проєктовані ділянки змінюють функціональне призначення з території для будівництва та обслуговування будівель торгівлі на територію для розташування автозаправної станції.</w:t>
      </w:r>
    </w:p>
    <w:p w:rsidR="00E14E52" w:rsidRDefault="00E14E52" w:rsidP="00F61259">
      <w:pPr>
        <w:ind w:firstLine="708"/>
        <w:rPr>
          <w:szCs w:val="28"/>
          <w:lang w:val="uk-UA" w:eastAsia="ru-RU"/>
        </w:rPr>
      </w:pPr>
      <w:r w:rsidRPr="00E14E52">
        <w:rPr>
          <w:szCs w:val="28"/>
          <w:lang w:val="uk-UA" w:eastAsia="ru-RU"/>
        </w:rPr>
        <w:t>Загалом АЗС є об’єктами, що становлять потенційну загрозу навколишньому природному середовищу. Основними можливими джерелами забруднення довкілля від роботи АЗС є випадкові або аварійні розливи палива, випаровування нафтопродуктів під час зберігання в резервуарах та заправки транспортних засобів тощо.</w:t>
      </w:r>
    </w:p>
    <w:p w:rsidR="00E14E52" w:rsidRDefault="00E14E52" w:rsidP="00F61259">
      <w:pPr>
        <w:ind w:firstLine="655"/>
        <w:rPr>
          <w:shd w:val="clear" w:color="auto" w:fill="FFFFFF"/>
          <w:lang w:val="uk-UA"/>
        </w:rPr>
      </w:pPr>
      <w:r w:rsidRPr="00E14E52">
        <w:rPr>
          <w:shd w:val="clear" w:color="auto" w:fill="FFFFFF"/>
          <w:lang w:val="uk-UA"/>
        </w:rPr>
        <w:t>Здійснення оцінки впливу на довкілля є обов’язковим у процесі прийняття рішень про провадження планованої діяльності відповідно до статті 3 Закону України «Про оцінку впливу на довкілля».</w:t>
      </w:r>
    </w:p>
    <w:p w:rsidR="007856B0" w:rsidRPr="00AF7AFF" w:rsidRDefault="00E00BBB" w:rsidP="00F61259">
      <w:pPr>
        <w:ind w:firstLine="655"/>
        <w:rPr>
          <w:lang w:val="uk-UA"/>
        </w:rPr>
      </w:pPr>
      <w:r w:rsidRPr="00AF7AFF">
        <w:rPr>
          <w:lang w:val="uk-UA"/>
        </w:rPr>
        <w:t>Альтернативні можливості використання території опрацювання відсутні.</w:t>
      </w:r>
      <w:r w:rsidR="00F61259" w:rsidRPr="00AF7AFF">
        <w:rPr>
          <w:lang w:val="uk-UA"/>
        </w:rPr>
        <w:t xml:space="preserve"> </w:t>
      </w:r>
      <w:r w:rsidR="007856B0" w:rsidRPr="00AF7AFF">
        <w:rPr>
          <w:szCs w:val="28"/>
          <w:lang w:eastAsia="ru-RU"/>
        </w:rPr>
        <w:t>Вплив</w:t>
      </w:r>
      <w:r w:rsidR="00BC29AC" w:rsidRPr="00AF7AFF">
        <w:rPr>
          <w:szCs w:val="28"/>
          <w:lang w:val="uk-UA" w:eastAsia="ru-RU"/>
        </w:rPr>
        <w:t xml:space="preserve"> </w:t>
      </w:r>
      <w:r w:rsidR="007856B0" w:rsidRPr="00AF7AFF">
        <w:rPr>
          <w:szCs w:val="28"/>
          <w:lang w:eastAsia="ru-RU"/>
        </w:rPr>
        <w:t>транскордо</w:t>
      </w:r>
      <w:r w:rsidR="00830E14" w:rsidRPr="00AF7AFF">
        <w:rPr>
          <w:szCs w:val="28"/>
          <w:lang w:eastAsia="ru-RU"/>
        </w:rPr>
        <w:t>нних екологічних наслідків про</w:t>
      </w:r>
      <w:r w:rsidR="00830E14" w:rsidRPr="00AF7AFF">
        <w:rPr>
          <w:szCs w:val="28"/>
          <w:lang w:val="uk-UA" w:eastAsia="ru-RU"/>
        </w:rPr>
        <w:t>є</w:t>
      </w:r>
      <w:r w:rsidR="007856B0" w:rsidRPr="00AF7AFF">
        <w:rPr>
          <w:szCs w:val="28"/>
          <w:lang w:eastAsia="ru-RU"/>
        </w:rPr>
        <w:t>ктованого об’єкту на інші держави відсутній.</w:t>
      </w:r>
    </w:p>
    <w:p w:rsidR="00F61259" w:rsidRPr="002F0164" w:rsidRDefault="002F1C53" w:rsidP="002F0164">
      <w:pPr>
        <w:ind w:firstLine="655"/>
        <w:rPr>
          <w:lang w:val="uk-UA"/>
        </w:rPr>
      </w:pPr>
      <w:r>
        <w:rPr>
          <w:lang w:val="uk-UA"/>
        </w:rPr>
        <w:t>Стрийська міська</w:t>
      </w:r>
      <w:r w:rsidR="00593147">
        <w:rPr>
          <w:lang w:val="uk-UA"/>
        </w:rPr>
        <w:t xml:space="preserve"> рада</w:t>
      </w:r>
      <w:r w:rsidR="00DC48F3" w:rsidRPr="00AF7AFF">
        <w:t xml:space="preserve"> у </w:t>
      </w:r>
      <w:r w:rsidR="006D561E" w:rsidRPr="00AF7AFF">
        <w:t>межах своєї компетенції здійсню</w:t>
      </w:r>
      <w:r w:rsidR="006D561E" w:rsidRPr="00AF7AFF">
        <w:rPr>
          <w:lang w:val="uk-UA"/>
        </w:rPr>
        <w:t>ватиме</w:t>
      </w:r>
      <w:r w:rsidR="00DC48F3" w:rsidRPr="00AF7AFF">
        <w:t xml:space="preserve"> моніторинг наслідків виконання документа державного планування для довкілля, у тому числі для здоров’я населення</w:t>
      </w:r>
      <w:r w:rsidR="00DC48F3" w:rsidRPr="00AF7AFF">
        <w:rPr>
          <w:lang w:val="uk-UA"/>
        </w:rPr>
        <w:t>.</w:t>
      </w:r>
      <w:r w:rsidR="00253A08" w:rsidRPr="00AF7AFF">
        <w:t xml:space="preserve"> Результати моніторингу </w:t>
      </w:r>
      <w:r w:rsidR="00253A08" w:rsidRPr="00AF7AFF">
        <w:rPr>
          <w:lang w:val="uk-UA"/>
        </w:rPr>
        <w:t xml:space="preserve">оприлюднюватимуться з метою забезпечення максимальної доступності </w:t>
      </w:r>
      <w:r w:rsidR="00253A08" w:rsidRPr="00AF7AFF">
        <w:t xml:space="preserve">для органів влади та громадськості. На </w:t>
      </w:r>
      <w:r w:rsidR="00253A08" w:rsidRPr="00AF7AFF">
        <w:rPr>
          <w:lang w:val="uk-UA"/>
        </w:rPr>
        <w:t>підставі</w:t>
      </w:r>
      <w:r w:rsidR="00253A08" w:rsidRPr="00AF7AFF">
        <w:t xml:space="preserve"> отриманих моніторингових результатів розроблятимуться рекомендації з коригування, покращення </w:t>
      </w:r>
      <w:r w:rsidR="00253A08" w:rsidRPr="00AF7AFF">
        <w:rPr>
          <w:lang w:val="uk-UA"/>
        </w:rPr>
        <w:t>планованої діяльності</w:t>
      </w:r>
      <w:r w:rsidR="00253A08" w:rsidRPr="00AF7AFF">
        <w:t>.</w:t>
      </w:r>
    </w:p>
    <w:sectPr w:rsidR="00F61259" w:rsidRPr="002F0164" w:rsidSect="00C7054A">
      <w:footerReference w:type="default" r:id="rId70"/>
      <w:footerReference w:type="first" r:id="rId71"/>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365C" w:rsidRDefault="00BE365C" w:rsidP="00C7054A">
      <w:r>
        <w:separator/>
      </w:r>
    </w:p>
  </w:endnote>
  <w:endnote w:type="continuationSeparator" w:id="0">
    <w:p w:rsidR="00BE365C" w:rsidRDefault="00BE365C"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MS Mincho"/>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EndPr/>
    <w:sdtContent>
      <w:p w:rsidR="007D395A" w:rsidRDefault="007D395A">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7D395A" w:rsidRDefault="007D39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395A" w:rsidRDefault="007D395A">
    <w:pPr>
      <w:pStyle w:val="a5"/>
      <w:jc w:val="center"/>
    </w:pPr>
  </w:p>
  <w:p w:rsidR="007D395A" w:rsidRDefault="007D39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365C" w:rsidRDefault="00BE365C" w:rsidP="00C7054A">
      <w:r>
        <w:separator/>
      </w:r>
    </w:p>
  </w:footnote>
  <w:footnote w:type="continuationSeparator" w:id="0">
    <w:p w:rsidR="00BE365C" w:rsidRDefault="00BE365C"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5DD"/>
    <w:multiLevelType w:val="hybridMultilevel"/>
    <w:tmpl w:val="6338EAB8"/>
    <w:lvl w:ilvl="0" w:tplc="00000002">
      <w:start w:val="1"/>
      <w:numFmt w:val="bullet"/>
      <w:lvlText w:val="-"/>
      <w:lvlJc w:val="left"/>
      <w:pPr>
        <w:ind w:left="1145" w:hanging="360"/>
      </w:pPr>
      <w:rPr>
        <w:rFonts w:ascii="StarSymbol" w:hAnsi="StarSymbol" w:cs="Times New Roman"/>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129382C"/>
    <w:multiLevelType w:val="hybridMultilevel"/>
    <w:tmpl w:val="4A4825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9F1648"/>
    <w:multiLevelType w:val="hybridMultilevel"/>
    <w:tmpl w:val="FC642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35E3881"/>
    <w:multiLevelType w:val="multilevel"/>
    <w:tmpl w:val="DC147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63792C"/>
    <w:multiLevelType w:val="hybridMultilevel"/>
    <w:tmpl w:val="C846A1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9D4F31"/>
    <w:multiLevelType w:val="hybridMultilevel"/>
    <w:tmpl w:val="81507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5B3B9F"/>
    <w:multiLevelType w:val="hybridMultilevel"/>
    <w:tmpl w:val="FA901D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249F2959"/>
    <w:multiLevelType w:val="hybridMultilevel"/>
    <w:tmpl w:val="E6A2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A0717E"/>
    <w:multiLevelType w:val="multilevel"/>
    <w:tmpl w:val="9A6A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220C54"/>
    <w:multiLevelType w:val="hybridMultilevel"/>
    <w:tmpl w:val="5C5E0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CC2155"/>
    <w:multiLevelType w:val="multilevel"/>
    <w:tmpl w:val="C6BA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F7337E"/>
    <w:multiLevelType w:val="hybridMultilevel"/>
    <w:tmpl w:val="5448A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ED10C5"/>
    <w:multiLevelType w:val="hybridMultilevel"/>
    <w:tmpl w:val="04048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EE30FA"/>
    <w:multiLevelType w:val="hybridMultilevel"/>
    <w:tmpl w:val="23AE1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1C201B"/>
    <w:multiLevelType w:val="hybridMultilevel"/>
    <w:tmpl w:val="E778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8A2FFE"/>
    <w:multiLevelType w:val="hybridMultilevel"/>
    <w:tmpl w:val="48683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954EA7"/>
    <w:multiLevelType w:val="multilevel"/>
    <w:tmpl w:val="573A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BD575D"/>
    <w:multiLevelType w:val="multilevel"/>
    <w:tmpl w:val="BDF4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B022F2"/>
    <w:multiLevelType w:val="hybridMultilevel"/>
    <w:tmpl w:val="D17C11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EB5649"/>
    <w:multiLevelType w:val="hybridMultilevel"/>
    <w:tmpl w:val="100E3E6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B511916"/>
    <w:multiLevelType w:val="multilevel"/>
    <w:tmpl w:val="1452E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5D68C3"/>
    <w:multiLevelType w:val="hybridMultilevel"/>
    <w:tmpl w:val="93BE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1F870AF"/>
    <w:multiLevelType w:val="multilevel"/>
    <w:tmpl w:val="7E3E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5F29D8"/>
    <w:multiLevelType w:val="hybridMultilevel"/>
    <w:tmpl w:val="FD3ED0F8"/>
    <w:lvl w:ilvl="0" w:tplc="12F20AF0">
      <w:start w:val="8"/>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714665C"/>
    <w:multiLevelType w:val="hybridMultilevel"/>
    <w:tmpl w:val="F89E6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B68005D"/>
    <w:multiLevelType w:val="hybridMultilevel"/>
    <w:tmpl w:val="487075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F7A0C2F"/>
    <w:multiLevelType w:val="hybridMultilevel"/>
    <w:tmpl w:val="52560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D033EF"/>
    <w:multiLevelType w:val="hybridMultilevel"/>
    <w:tmpl w:val="86785166"/>
    <w:lvl w:ilvl="0" w:tplc="AB627DE6">
      <w:start w:val="8"/>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290F46"/>
    <w:multiLevelType w:val="hybridMultilevel"/>
    <w:tmpl w:val="2BC2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96C1468"/>
    <w:multiLevelType w:val="hybridMultilevel"/>
    <w:tmpl w:val="9B34BF66"/>
    <w:lvl w:ilvl="0" w:tplc="24703B8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A5D3103"/>
    <w:multiLevelType w:val="hybridMultilevel"/>
    <w:tmpl w:val="19CE4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0A23ED"/>
    <w:multiLevelType w:val="hybridMultilevel"/>
    <w:tmpl w:val="E55227C2"/>
    <w:lvl w:ilvl="0" w:tplc="04190005">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4" w15:restartNumberingAfterBreak="0">
    <w:nsid w:val="6B0E3A02"/>
    <w:multiLevelType w:val="multilevel"/>
    <w:tmpl w:val="3956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564488"/>
    <w:multiLevelType w:val="hybridMultilevel"/>
    <w:tmpl w:val="B62C6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CE3285"/>
    <w:multiLevelType w:val="hybridMultilevel"/>
    <w:tmpl w:val="4490C7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F1237E"/>
    <w:multiLevelType w:val="multilevel"/>
    <w:tmpl w:val="BA3A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2A3CD8"/>
    <w:multiLevelType w:val="hybridMultilevel"/>
    <w:tmpl w:val="C666D2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A706CED"/>
    <w:multiLevelType w:val="hybridMultilevel"/>
    <w:tmpl w:val="FEC0C2A8"/>
    <w:lvl w:ilvl="0" w:tplc="C0CCD522">
      <w:start w:val="1"/>
      <w:numFmt w:val="bullet"/>
      <w:lvlText w:val="-"/>
      <w:lvlJc w:val="left"/>
      <w:pPr>
        <w:tabs>
          <w:tab w:val="num" w:pos="1068"/>
        </w:tabs>
        <w:ind w:left="1068" w:hanging="360"/>
      </w:pPr>
      <w:rPr>
        <w:rFonts w:ascii="Verdana" w:eastAsia="Times New Roman" w:hAnsi="Verdana" w:cs="Arial"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40" w15:restartNumberingAfterBreak="0">
    <w:nsid w:val="7BB22C89"/>
    <w:multiLevelType w:val="multilevel"/>
    <w:tmpl w:val="7E1C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75763"/>
    <w:multiLevelType w:val="hybridMultilevel"/>
    <w:tmpl w:val="93965D2A"/>
    <w:lvl w:ilvl="0" w:tplc="C0CCD522">
      <w:start w:val="1"/>
      <w:numFmt w:val="bullet"/>
      <w:lvlText w:val="-"/>
      <w:lvlJc w:val="left"/>
      <w:pPr>
        <w:ind w:left="720" w:hanging="360"/>
      </w:pPr>
      <w:rPr>
        <w:rFonts w:ascii="Verdana" w:eastAsia="Times New Roman" w:hAnsi="Verdan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8"/>
  </w:num>
  <w:num w:numId="3">
    <w:abstractNumId w:val="2"/>
  </w:num>
  <w:num w:numId="4">
    <w:abstractNumId w:val="32"/>
  </w:num>
  <w:num w:numId="5">
    <w:abstractNumId w:val="33"/>
  </w:num>
  <w:num w:numId="6">
    <w:abstractNumId w:val="28"/>
  </w:num>
  <w:num w:numId="7">
    <w:abstractNumId w:val="20"/>
  </w:num>
  <w:num w:numId="8">
    <w:abstractNumId w:val="5"/>
  </w:num>
  <w:num w:numId="9">
    <w:abstractNumId w:val="7"/>
  </w:num>
  <w:num w:numId="10">
    <w:abstractNumId w:val="1"/>
  </w:num>
  <w:num w:numId="11">
    <w:abstractNumId w:val="36"/>
  </w:num>
  <w:num w:numId="12">
    <w:abstractNumId w:val="29"/>
  </w:num>
  <w:num w:numId="13">
    <w:abstractNumId w:val="25"/>
  </w:num>
  <w:num w:numId="14">
    <w:abstractNumId w:val="23"/>
  </w:num>
  <w:num w:numId="15">
    <w:abstractNumId w:val="22"/>
  </w:num>
  <w:num w:numId="16">
    <w:abstractNumId w:val="19"/>
  </w:num>
  <w:num w:numId="17">
    <w:abstractNumId w:val="10"/>
  </w:num>
  <w:num w:numId="18">
    <w:abstractNumId w:val="18"/>
  </w:num>
  <w:num w:numId="19">
    <w:abstractNumId w:val="4"/>
  </w:num>
  <w:num w:numId="20">
    <w:abstractNumId w:val="34"/>
  </w:num>
  <w:num w:numId="21">
    <w:abstractNumId w:val="40"/>
  </w:num>
  <w:num w:numId="22">
    <w:abstractNumId w:val="24"/>
  </w:num>
  <w:num w:numId="23">
    <w:abstractNumId w:val="39"/>
  </w:num>
  <w:num w:numId="24">
    <w:abstractNumId w:val="14"/>
  </w:num>
  <w:num w:numId="25">
    <w:abstractNumId w:val="37"/>
  </w:num>
  <w:num w:numId="26">
    <w:abstractNumId w:val="12"/>
  </w:num>
  <w:num w:numId="27">
    <w:abstractNumId w:val="41"/>
  </w:num>
  <w:num w:numId="28">
    <w:abstractNumId w:val="21"/>
  </w:num>
  <w:num w:numId="29">
    <w:abstractNumId w:val="9"/>
  </w:num>
  <w:num w:numId="30">
    <w:abstractNumId w:val="15"/>
  </w:num>
  <w:num w:numId="31">
    <w:abstractNumId w:val="17"/>
  </w:num>
  <w:num w:numId="32">
    <w:abstractNumId w:val="27"/>
  </w:num>
  <w:num w:numId="33">
    <w:abstractNumId w:val="0"/>
  </w:num>
  <w:num w:numId="34">
    <w:abstractNumId w:val="13"/>
  </w:num>
  <w:num w:numId="35">
    <w:abstractNumId w:val="31"/>
  </w:num>
  <w:num w:numId="36">
    <w:abstractNumId w:val="3"/>
  </w:num>
  <w:num w:numId="37">
    <w:abstractNumId w:val="11"/>
  </w:num>
  <w:num w:numId="38">
    <w:abstractNumId w:val="16"/>
  </w:num>
  <w:num w:numId="39">
    <w:abstractNumId w:val="35"/>
  </w:num>
  <w:num w:numId="40">
    <w:abstractNumId w:val="26"/>
  </w:num>
  <w:num w:numId="41">
    <w:abstractNumId w:val="6"/>
  </w:num>
  <w:num w:numId="42">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920"/>
    <w:rsid w:val="00001CD8"/>
    <w:rsid w:val="00001EC7"/>
    <w:rsid w:val="00006544"/>
    <w:rsid w:val="00010F94"/>
    <w:rsid w:val="0001642B"/>
    <w:rsid w:val="00017E1F"/>
    <w:rsid w:val="00017F15"/>
    <w:rsid w:val="00020DB4"/>
    <w:rsid w:val="00020F58"/>
    <w:rsid w:val="00027023"/>
    <w:rsid w:val="000322E5"/>
    <w:rsid w:val="00032682"/>
    <w:rsid w:val="0003389F"/>
    <w:rsid w:val="000344A3"/>
    <w:rsid w:val="00043968"/>
    <w:rsid w:val="00046126"/>
    <w:rsid w:val="00047EDF"/>
    <w:rsid w:val="00047FE0"/>
    <w:rsid w:val="00050AD3"/>
    <w:rsid w:val="000512B0"/>
    <w:rsid w:val="00061717"/>
    <w:rsid w:val="00065836"/>
    <w:rsid w:val="00071E2E"/>
    <w:rsid w:val="0007216D"/>
    <w:rsid w:val="00073FAF"/>
    <w:rsid w:val="00073FBC"/>
    <w:rsid w:val="00074A4C"/>
    <w:rsid w:val="000752E1"/>
    <w:rsid w:val="0007664A"/>
    <w:rsid w:val="00084849"/>
    <w:rsid w:val="00084BE1"/>
    <w:rsid w:val="00084FA2"/>
    <w:rsid w:val="00090813"/>
    <w:rsid w:val="00091C48"/>
    <w:rsid w:val="00092CE3"/>
    <w:rsid w:val="00094A54"/>
    <w:rsid w:val="00095FB5"/>
    <w:rsid w:val="00096537"/>
    <w:rsid w:val="00097059"/>
    <w:rsid w:val="000A19FD"/>
    <w:rsid w:val="000A2069"/>
    <w:rsid w:val="000A573F"/>
    <w:rsid w:val="000A5DD3"/>
    <w:rsid w:val="000A63E2"/>
    <w:rsid w:val="000B0274"/>
    <w:rsid w:val="000B48AE"/>
    <w:rsid w:val="000B4B44"/>
    <w:rsid w:val="000C16AF"/>
    <w:rsid w:val="000C19F3"/>
    <w:rsid w:val="000C1E90"/>
    <w:rsid w:val="000C2278"/>
    <w:rsid w:val="000C3F83"/>
    <w:rsid w:val="000C40A3"/>
    <w:rsid w:val="000D5EDE"/>
    <w:rsid w:val="000E0935"/>
    <w:rsid w:val="000E3A9B"/>
    <w:rsid w:val="000E4708"/>
    <w:rsid w:val="000E7120"/>
    <w:rsid w:val="000F2B69"/>
    <w:rsid w:val="000F34A6"/>
    <w:rsid w:val="000F3AB2"/>
    <w:rsid w:val="000F3AD8"/>
    <w:rsid w:val="0010241C"/>
    <w:rsid w:val="00103FA7"/>
    <w:rsid w:val="00116BEA"/>
    <w:rsid w:val="00117109"/>
    <w:rsid w:val="001223CB"/>
    <w:rsid w:val="00124D2E"/>
    <w:rsid w:val="00134EE2"/>
    <w:rsid w:val="00140648"/>
    <w:rsid w:val="00140AB0"/>
    <w:rsid w:val="00143706"/>
    <w:rsid w:val="00144581"/>
    <w:rsid w:val="001445BE"/>
    <w:rsid w:val="00144876"/>
    <w:rsid w:val="00152369"/>
    <w:rsid w:val="00152629"/>
    <w:rsid w:val="00153D04"/>
    <w:rsid w:val="0015541A"/>
    <w:rsid w:val="0015664A"/>
    <w:rsid w:val="00157B0C"/>
    <w:rsid w:val="00162168"/>
    <w:rsid w:val="00162F05"/>
    <w:rsid w:val="00162FE8"/>
    <w:rsid w:val="001636A7"/>
    <w:rsid w:val="00171AB7"/>
    <w:rsid w:val="00175FA3"/>
    <w:rsid w:val="001767A8"/>
    <w:rsid w:val="00177833"/>
    <w:rsid w:val="001905D3"/>
    <w:rsid w:val="001925E4"/>
    <w:rsid w:val="00192B92"/>
    <w:rsid w:val="001939F4"/>
    <w:rsid w:val="00195506"/>
    <w:rsid w:val="001A0784"/>
    <w:rsid w:val="001A0E23"/>
    <w:rsid w:val="001A34E7"/>
    <w:rsid w:val="001A3B49"/>
    <w:rsid w:val="001A52E5"/>
    <w:rsid w:val="001A5EC9"/>
    <w:rsid w:val="001B29FC"/>
    <w:rsid w:val="001B44EC"/>
    <w:rsid w:val="001C10BF"/>
    <w:rsid w:val="001C3624"/>
    <w:rsid w:val="001C5630"/>
    <w:rsid w:val="001C60D1"/>
    <w:rsid w:val="001D1A46"/>
    <w:rsid w:val="001D6646"/>
    <w:rsid w:val="001D74C5"/>
    <w:rsid w:val="001E1519"/>
    <w:rsid w:val="001E3922"/>
    <w:rsid w:val="001E6C84"/>
    <w:rsid w:val="001F1A6E"/>
    <w:rsid w:val="001F2FA8"/>
    <w:rsid w:val="001F45C3"/>
    <w:rsid w:val="001F5175"/>
    <w:rsid w:val="001F5853"/>
    <w:rsid w:val="00200422"/>
    <w:rsid w:val="00200578"/>
    <w:rsid w:val="00202B52"/>
    <w:rsid w:val="002033A6"/>
    <w:rsid w:val="002039EE"/>
    <w:rsid w:val="00206D16"/>
    <w:rsid w:val="0020726D"/>
    <w:rsid w:val="00207977"/>
    <w:rsid w:val="00211305"/>
    <w:rsid w:val="0021173A"/>
    <w:rsid w:val="00212162"/>
    <w:rsid w:val="002125AC"/>
    <w:rsid w:val="0021722D"/>
    <w:rsid w:val="00221AB1"/>
    <w:rsid w:val="00225088"/>
    <w:rsid w:val="00226FA6"/>
    <w:rsid w:val="002346D3"/>
    <w:rsid w:val="0023586B"/>
    <w:rsid w:val="00235A12"/>
    <w:rsid w:val="0023755D"/>
    <w:rsid w:val="00237D89"/>
    <w:rsid w:val="00240062"/>
    <w:rsid w:val="00242E23"/>
    <w:rsid w:val="0024381A"/>
    <w:rsid w:val="0024526D"/>
    <w:rsid w:val="0024589E"/>
    <w:rsid w:val="00251D8D"/>
    <w:rsid w:val="00252BD3"/>
    <w:rsid w:val="002536B9"/>
    <w:rsid w:val="00253A08"/>
    <w:rsid w:val="0025462E"/>
    <w:rsid w:val="00260DD5"/>
    <w:rsid w:val="00261CEA"/>
    <w:rsid w:val="002704DD"/>
    <w:rsid w:val="00274ACB"/>
    <w:rsid w:val="00281CC0"/>
    <w:rsid w:val="0028230F"/>
    <w:rsid w:val="00282FF4"/>
    <w:rsid w:val="002840F7"/>
    <w:rsid w:val="00284D66"/>
    <w:rsid w:val="00286D37"/>
    <w:rsid w:val="002911EC"/>
    <w:rsid w:val="00293BA2"/>
    <w:rsid w:val="00294E34"/>
    <w:rsid w:val="002976D7"/>
    <w:rsid w:val="002A40F2"/>
    <w:rsid w:val="002A571E"/>
    <w:rsid w:val="002A5937"/>
    <w:rsid w:val="002A6095"/>
    <w:rsid w:val="002B0EC4"/>
    <w:rsid w:val="002B1319"/>
    <w:rsid w:val="002B3BB1"/>
    <w:rsid w:val="002B4421"/>
    <w:rsid w:val="002B4A5D"/>
    <w:rsid w:val="002B50EA"/>
    <w:rsid w:val="002B5EAE"/>
    <w:rsid w:val="002B66C2"/>
    <w:rsid w:val="002B6DAC"/>
    <w:rsid w:val="002C076C"/>
    <w:rsid w:val="002C19FE"/>
    <w:rsid w:val="002C1BF9"/>
    <w:rsid w:val="002C1FA8"/>
    <w:rsid w:val="002C611E"/>
    <w:rsid w:val="002D5759"/>
    <w:rsid w:val="002E0FC7"/>
    <w:rsid w:val="002E12B7"/>
    <w:rsid w:val="002E58EF"/>
    <w:rsid w:val="002E795D"/>
    <w:rsid w:val="002F0164"/>
    <w:rsid w:val="002F1C53"/>
    <w:rsid w:val="002F2AC6"/>
    <w:rsid w:val="002F50A9"/>
    <w:rsid w:val="002F5809"/>
    <w:rsid w:val="002F5A56"/>
    <w:rsid w:val="00300E6A"/>
    <w:rsid w:val="00307AA3"/>
    <w:rsid w:val="00310197"/>
    <w:rsid w:val="00310933"/>
    <w:rsid w:val="003110A7"/>
    <w:rsid w:val="00311BB3"/>
    <w:rsid w:val="00311BD3"/>
    <w:rsid w:val="00312FA3"/>
    <w:rsid w:val="00315771"/>
    <w:rsid w:val="0032414C"/>
    <w:rsid w:val="003270C5"/>
    <w:rsid w:val="003275CC"/>
    <w:rsid w:val="00331A50"/>
    <w:rsid w:val="00331EBE"/>
    <w:rsid w:val="00332ED6"/>
    <w:rsid w:val="00333450"/>
    <w:rsid w:val="0034533C"/>
    <w:rsid w:val="00346F5B"/>
    <w:rsid w:val="00360486"/>
    <w:rsid w:val="0036301F"/>
    <w:rsid w:val="00367CE6"/>
    <w:rsid w:val="003728BC"/>
    <w:rsid w:val="00373EEF"/>
    <w:rsid w:val="003776C8"/>
    <w:rsid w:val="00383A21"/>
    <w:rsid w:val="00383D50"/>
    <w:rsid w:val="00386363"/>
    <w:rsid w:val="00390A9B"/>
    <w:rsid w:val="00390C2D"/>
    <w:rsid w:val="00394F31"/>
    <w:rsid w:val="003979AB"/>
    <w:rsid w:val="003A33DB"/>
    <w:rsid w:val="003A5314"/>
    <w:rsid w:val="003B08AC"/>
    <w:rsid w:val="003B11C0"/>
    <w:rsid w:val="003B24C3"/>
    <w:rsid w:val="003C06BC"/>
    <w:rsid w:val="003C3F07"/>
    <w:rsid w:val="003D0A58"/>
    <w:rsid w:val="003D0F2A"/>
    <w:rsid w:val="003D210B"/>
    <w:rsid w:val="003D3FE0"/>
    <w:rsid w:val="003D58C9"/>
    <w:rsid w:val="003E0B1F"/>
    <w:rsid w:val="003E0FE2"/>
    <w:rsid w:val="003E2F96"/>
    <w:rsid w:val="003E43FB"/>
    <w:rsid w:val="003E66D8"/>
    <w:rsid w:val="003E7E86"/>
    <w:rsid w:val="003F66CF"/>
    <w:rsid w:val="00401159"/>
    <w:rsid w:val="004044B1"/>
    <w:rsid w:val="00404DDA"/>
    <w:rsid w:val="004050D7"/>
    <w:rsid w:val="004104B9"/>
    <w:rsid w:val="004104C1"/>
    <w:rsid w:val="00410624"/>
    <w:rsid w:val="00416076"/>
    <w:rsid w:val="00416D5F"/>
    <w:rsid w:val="0041746C"/>
    <w:rsid w:val="004202BD"/>
    <w:rsid w:val="00420C5A"/>
    <w:rsid w:val="0042276D"/>
    <w:rsid w:val="004245FB"/>
    <w:rsid w:val="00424ADA"/>
    <w:rsid w:val="004264F2"/>
    <w:rsid w:val="00426AD3"/>
    <w:rsid w:val="00432632"/>
    <w:rsid w:val="004333A8"/>
    <w:rsid w:val="00437A31"/>
    <w:rsid w:val="00441E94"/>
    <w:rsid w:val="00441EE8"/>
    <w:rsid w:val="004423D0"/>
    <w:rsid w:val="00444FA0"/>
    <w:rsid w:val="00461C25"/>
    <w:rsid w:val="00462946"/>
    <w:rsid w:val="0046395B"/>
    <w:rsid w:val="00465198"/>
    <w:rsid w:val="00471456"/>
    <w:rsid w:val="00471C60"/>
    <w:rsid w:val="0047399C"/>
    <w:rsid w:val="00473D16"/>
    <w:rsid w:val="00474662"/>
    <w:rsid w:val="00475464"/>
    <w:rsid w:val="004764BA"/>
    <w:rsid w:val="00484719"/>
    <w:rsid w:val="0048501C"/>
    <w:rsid w:val="00485645"/>
    <w:rsid w:val="00486F64"/>
    <w:rsid w:val="00490948"/>
    <w:rsid w:val="004919BB"/>
    <w:rsid w:val="00491FC8"/>
    <w:rsid w:val="00493E7A"/>
    <w:rsid w:val="004950CF"/>
    <w:rsid w:val="004A1F88"/>
    <w:rsid w:val="004A26E9"/>
    <w:rsid w:val="004A352B"/>
    <w:rsid w:val="004A62FC"/>
    <w:rsid w:val="004A6A71"/>
    <w:rsid w:val="004A6CE1"/>
    <w:rsid w:val="004A6FE3"/>
    <w:rsid w:val="004B0D6B"/>
    <w:rsid w:val="004B174B"/>
    <w:rsid w:val="004B1E3F"/>
    <w:rsid w:val="004B2CDC"/>
    <w:rsid w:val="004B36A4"/>
    <w:rsid w:val="004C127F"/>
    <w:rsid w:val="004C3283"/>
    <w:rsid w:val="004C4B5E"/>
    <w:rsid w:val="004C5203"/>
    <w:rsid w:val="004C62C6"/>
    <w:rsid w:val="004C77E7"/>
    <w:rsid w:val="004D13C1"/>
    <w:rsid w:val="004D1586"/>
    <w:rsid w:val="004D3DEE"/>
    <w:rsid w:val="004D7CB6"/>
    <w:rsid w:val="004E0021"/>
    <w:rsid w:val="004E08A7"/>
    <w:rsid w:val="004E16BB"/>
    <w:rsid w:val="004E4E3F"/>
    <w:rsid w:val="004E69DB"/>
    <w:rsid w:val="004E7A4C"/>
    <w:rsid w:val="004F0135"/>
    <w:rsid w:val="004F0B13"/>
    <w:rsid w:val="004F6D38"/>
    <w:rsid w:val="004F70A3"/>
    <w:rsid w:val="005032CB"/>
    <w:rsid w:val="0050686D"/>
    <w:rsid w:val="005110E7"/>
    <w:rsid w:val="005117FF"/>
    <w:rsid w:val="00513E19"/>
    <w:rsid w:val="00513F98"/>
    <w:rsid w:val="005205D5"/>
    <w:rsid w:val="00521968"/>
    <w:rsid w:val="00521FBB"/>
    <w:rsid w:val="0052602E"/>
    <w:rsid w:val="005267B7"/>
    <w:rsid w:val="005321CD"/>
    <w:rsid w:val="005352D1"/>
    <w:rsid w:val="00535ECF"/>
    <w:rsid w:val="005406E5"/>
    <w:rsid w:val="00544123"/>
    <w:rsid w:val="0054431A"/>
    <w:rsid w:val="00546633"/>
    <w:rsid w:val="0055252D"/>
    <w:rsid w:val="00556957"/>
    <w:rsid w:val="005572F6"/>
    <w:rsid w:val="005576BE"/>
    <w:rsid w:val="005603FA"/>
    <w:rsid w:val="00560C27"/>
    <w:rsid w:val="00562859"/>
    <w:rsid w:val="005628F3"/>
    <w:rsid w:val="005637BD"/>
    <w:rsid w:val="00565626"/>
    <w:rsid w:val="00573ACA"/>
    <w:rsid w:val="00573C36"/>
    <w:rsid w:val="00580254"/>
    <w:rsid w:val="0058043C"/>
    <w:rsid w:val="00583477"/>
    <w:rsid w:val="00584D6A"/>
    <w:rsid w:val="005854BC"/>
    <w:rsid w:val="00586DE8"/>
    <w:rsid w:val="00590561"/>
    <w:rsid w:val="00591C2A"/>
    <w:rsid w:val="00591FA2"/>
    <w:rsid w:val="00592F1D"/>
    <w:rsid w:val="00593147"/>
    <w:rsid w:val="00594637"/>
    <w:rsid w:val="005954F1"/>
    <w:rsid w:val="005A0F85"/>
    <w:rsid w:val="005B5434"/>
    <w:rsid w:val="005B6B09"/>
    <w:rsid w:val="005C065E"/>
    <w:rsid w:val="005C1DDB"/>
    <w:rsid w:val="005C302F"/>
    <w:rsid w:val="005C43A9"/>
    <w:rsid w:val="005C5A3E"/>
    <w:rsid w:val="005D7F76"/>
    <w:rsid w:val="005E3289"/>
    <w:rsid w:val="005E7FC2"/>
    <w:rsid w:val="005F593E"/>
    <w:rsid w:val="005F6FBF"/>
    <w:rsid w:val="006000F1"/>
    <w:rsid w:val="0060080B"/>
    <w:rsid w:val="0060204D"/>
    <w:rsid w:val="00610B38"/>
    <w:rsid w:val="0061468F"/>
    <w:rsid w:val="0061628D"/>
    <w:rsid w:val="00620BF7"/>
    <w:rsid w:val="0062302B"/>
    <w:rsid w:val="006256EF"/>
    <w:rsid w:val="006319F0"/>
    <w:rsid w:val="00632AB3"/>
    <w:rsid w:val="00633D8D"/>
    <w:rsid w:val="00634BF9"/>
    <w:rsid w:val="00635700"/>
    <w:rsid w:val="00642FA2"/>
    <w:rsid w:val="00644D32"/>
    <w:rsid w:val="00644F64"/>
    <w:rsid w:val="00646090"/>
    <w:rsid w:val="00651E54"/>
    <w:rsid w:val="00652689"/>
    <w:rsid w:val="00656557"/>
    <w:rsid w:val="006606CE"/>
    <w:rsid w:val="00661D9D"/>
    <w:rsid w:val="00663099"/>
    <w:rsid w:val="00664BD0"/>
    <w:rsid w:val="006713E4"/>
    <w:rsid w:val="0067189E"/>
    <w:rsid w:val="006753B0"/>
    <w:rsid w:val="0067629E"/>
    <w:rsid w:val="006769F8"/>
    <w:rsid w:val="00676F86"/>
    <w:rsid w:val="006777DC"/>
    <w:rsid w:val="00680FD0"/>
    <w:rsid w:val="00682D5D"/>
    <w:rsid w:val="0068367A"/>
    <w:rsid w:val="00684419"/>
    <w:rsid w:val="00684BBD"/>
    <w:rsid w:val="0069222C"/>
    <w:rsid w:val="00693B4E"/>
    <w:rsid w:val="00697547"/>
    <w:rsid w:val="006A371F"/>
    <w:rsid w:val="006A5DB7"/>
    <w:rsid w:val="006A6448"/>
    <w:rsid w:val="006A72DF"/>
    <w:rsid w:val="006B000F"/>
    <w:rsid w:val="006B159C"/>
    <w:rsid w:val="006B4DED"/>
    <w:rsid w:val="006B5226"/>
    <w:rsid w:val="006B7504"/>
    <w:rsid w:val="006B789B"/>
    <w:rsid w:val="006B7AE4"/>
    <w:rsid w:val="006C1551"/>
    <w:rsid w:val="006C4DFB"/>
    <w:rsid w:val="006C5DD2"/>
    <w:rsid w:val="006C6247"/>
    <w:rsid w:val="006D3D37"/>
    <w:rsid w:val="006D4637"/>
    <w:rsid w:val="006D561E"/>
    <w:rsid w:val="006D5DE1"/>
    <w:rsid w:val="006D5E61"/>
    <w:rsid w:val="006D6C30"/>
    <w:rsid w:val="006E2CDF"/>
    <w:rsid w:val="006E50BE"/>
    <w:rsid w:val="006E5D9F"/>
    <w:rsid w:val="006E7FCE"/>
    <w:rsid w:val="006F0356"/>
    <w:rsid w:val="006F26F1"/>
    <w:rsid w:val="006F4A9F"/>
    <w:rsid w:val="006F5342"/>
    <w:rsid w:val="006F62E9"/>
    <w:rsid w:val="00702FD0"/>
    <w:rsid w:val="007032F6"/>
    <w:rsid w:val="007042A3"/>
    <w:rsid w:val="00705AA5"/>
    <w:rsid w:val="00712B6C"/>
    <w:rsid w:val="00713EB6"/>
    <w:rsid w:val="0071409B"/>
    <w:rsid w:val="00714AD0"/>
    <w:rsid w:val="00714EED"/>
    <w:rsid w:val="007157A2"/>
    <w:rsid w:val="0072247C"/>
    <w:rsid w:val="00735933"/>
    <w:rsid w:val="00736D64"/>
    <w:rsid w:val="0074111F"/>
    <w:rsid w:val="0074159B"/>
    <w:rsid w:val="007446BD"/>
    <w:rsid w:val="0074618F"/>
    <w:rsid w:val="00746CFD"/>
    <w:rsid w:val="00757142"/>
    <w:rsid w:val="0076045E"/>
    <w:rsid w:val="00763046"/>
    <w:rsid w:val="0076491A"/>
    <w:rsid w:val="0076546F"/>
    <w:rsid w:val="00765BAB"/>
    <w:rsid w:val="0077232B"/>
    <w:rsid w:val="007733C1"/>
    <w:rsid w:val="007739F4"/>
    <w:rsid w:val="00775BFD"/>
    <w:rsid w:val="00775C9E"/>
    <w:rsid w:val="00776088"/>
    <w:rsid w:val="00777313"/>
    <w:rsid w:val="007806B7"/>
    <w:rsid w:val="00780C16"/>
    <w:rsid w:val="00782C97"/>
    <w:rsid w:val="00783BB4"/>
    <w:rsid w:val="007856B0"/>
    <w:rsid w:val="00785FB3"/>
    <w:rsid w:val="00786EAA"/>
    <w:rsid w:val="0079296E"/>
    <w:rsid w:val="00792DD0"/>
    <w:rsid w:val="00793608"/>
    <w:rsid w:val="007965EE"/>
    <w:rsid w:val="0079724F"/>
    <w:rsid w:val="007A11AF"/>
    <w:rsid w:val="007A1300"/>
    <w:rsid w:val="007A538A"/>
    <w:rsid w:val="007B333B"/>
    <w:rsid w:val="007B3761"/>
    <w:rsid w:val="007B66C0"/>
    <w:rsid w:val="007C095A"/>
    <w:rsid w:val="007C1966"/>
    <w:rsid w:val="007C2F70"/>
    <w:rsid w:val="007C3372"/>
    <w:rsid w:val="007C33EB"/>
    <w:rsid w:val="007C7115"/>
    <w:rsid w:val="007D16F3"/>
    <w:rsid w:val="007D18B6"/>
    <w:rsid w:val="007D3621"/>
    <w:rsid w:val="007D395A"/>
    <w:rsid w:val="007D3E45"/>
    <w:rsid w:val="007D59C3"/>
    <w:rsid w:val="007E0576"/>
    <w:rsid w:val="007E0B4D"/>
    <w:rsid w:val="007E18E5"/>
    <w:rsid w:val="007E2312"/>
    <w:rsid w:val="007E79D5"/>
    <w:rsid w:val="007F0583"/>
    <w:rsid w:val="007F1AB6"/>
    <w:rsid w:val="007F2093"/>
    <w:rsid w:val="007F3EE9"/>
    <w:rsid w:val="007F40D6"/>
    <w:rsid w:val="007F5069"/>
    <w:rsid w:val="007F5C69"/>
    <w:rsid w:val="007F60E3"/>
    <w:rsid w:val="00800EF9"/>
    <w:rsid w:val="00801426"/>
    <w:rsid w:val="00804306"/>
    <w:rsid w:val="00805BF7"/>
    <w:rsid w:val="00806F9D"/>
    <w:rsid w:val="008076C0"/>
    <w:rsid w:val="00807D95"/>
    <w:rsid w:val="00813049"/>
    <w:rsid w:val="00813D09"/>
    <w:rsid w:val="00813DEF"/>
    <w:rsid w:val="00820491"/>
    <w:rsid w:val="00820C01"/>
    <w:rsid w:val="00821808"/>
    <w:rsid w:val="00822427"/>
    <w:rsid w:val="008301CB"/>
    <w:rsid w:val="00830BF9"/>
    <w:rsid w:val="00830E14"/>
    <w:rsid w:val="00835022"/>
    <w:rsid w:val="00835591"/>
    <w:rsid w:val="00836E2A"/>
    <w:rsid w:val="00846026"/>
    <w:rsid w:val="0084739E"/>
    <w:rsid w:val="00847D0E"/>
    <w:rsid w:val="00851314"/>
    <w:rsid w:val="008515E4"/>
    <w:rsid w:val="00852996"/>
    <w:rsid w:val="00853A28"/>
    <w:rsid w:val="00853CB3"/>
    <w:rsid w:val="008559EE"/>
    <w:rsid w:val="00855AC2"/>
    <w:rsid w:val="0085601D"/>
    <w:rsid w:val="00861B17"/>
    <w:rsid w:val="00864400"/>
    <w:rsid w:val="00865E42"/>
    <w:rsid w:val="008664AB"/>
    <w:rsid w:val="00867FBA"/>
    <w:rsid w:val="008757B9"/>
    <w:rsid w:val="00877F50"/>
    <w:rsid w:val="00882259"/>
    <w:rsid w:val="008834E2"/>
    <w:rsid w:val="008854B6"/>
    <w:rsid w:val="00885EDD"/>
    <w:rsid w:val="00890520"/>
    <w:rsid w:val="008928DC"/>
    <w:rsid w:val="00895B65"/>
    <w:rsid w:val="00896C5A"/>
    <w:rsid w:val="008A129B"/>
    <w:rsid w:val="008A760F"/>
    <w:rsid w:val="008B132F"/>
    <w:rsid w:val="008B50BF"/>
    <w:rsid w:val="008C2ED3"/>
    <w:rsid w:val="008C3094"/>
    <w:rsid w:val="008C4DC1"/>
    <w:rsid w:val="008C6648"/>
    <w:rsid w:val="008C73B2"/>
    <w:rsid w:val="008C77EE"/>
    <w:rsid w:val="008D0019"/>
    <w:rsid w:val="008D2D47"/>
    <w:rsid w:val="008D4A01"/>
    <w:rsid w:val="008D5B6A"/>
    <w:rsid w:val="008D6F2C"/>
    <w:rsid w:val="008D7C45"/>
    <w:rsid w:val="008D7C79"/>
    <w:rsid w:val="008E6700"/>
    <w:rsid w:val="008F0298"/>
    <w:rsid w:val="008F1F70"/>
    <w:rsid w:val="008F5A52"/>
    <w:rsid w:val="00903143"/>
    <w:rsid w:val="0090723B"/>
    <w:rsid w:val="00910937"/>
    <w:rsid w:val="00911EB2"/>
    <w:rsid w:val="00913802"/>
    <w:rsid w:val="00914248"/>
    <w:rsid w:val="00920968"/>
    <w:rsid w:val="00921FB5"/>
    <w:rsid w:val="009247F9"/>
    <w:rsid w:val="00925043"/>
    <w:rsid w:val="00927407"/>
    <w:rsid w:val="00927820"/>
    <w:rsid w:val="009330A9"/>
    <w:rsid w:val="0094139B"/>
    <w:rsid w:val="0094345B"/>
    <w:rsid w:val="00943880"/>
    <w:rsid w:val="00943E8E"/>
    <w:rsid w:val="009507C3"/>
    <w:rsid w:val="009532DF"/>
    <w:rsid w:val="00953D21"/>
    <w:rsid w:val="00960265"/>
    <w:rsid w:val="00961DD0"/>
    <w:rsid w:val="00961FE7"/>
    <w:rsid w:val="00967A78"/>
    <w:rsid w:val="00967CAC"/>
    <w:rsid w:val="00970D04"/>
    <w:rsid w:val="00971713"/>
    <w:rsid w:val="009719C9"/>
    <w:rsid w:val="009740B7"/>
    <w:rsid w:val="0097550A"/>
    <w:rsid w:val="00976B8E"/>
    <w:rsid w:val="00980290"/>
    <w:rsid w:val="00981343"/>
    <w:rsid w:val="00982482"/>
    <w:rsid w:val="009829BD"/>
    <w:rsid w:val="00987D80"/>
    <w:rsid w:val="00990D37"/>
    <w:rsid w:val="009910F4"/>
    <w:rsid w:val="00993E5E"/>
    <w:rsid w:val="009A0B17"/>
    <w:rsid w:val="009A3175"/>
    <w:rsid w:val="009A5342"/>
    <w:rsid w:val="009B05CE"/>
    <w:rsid w:val="009B4E52"/>
    <w:rsid w:val="009B522B"/>
    <w:rsid w:val="009D0F59"/>
    <w:rsid w:val="009D22E4"/>
    <w:rsid w:val="009D2FAF"/>
    <w:rsid w:val="009D53D5"/>
    <w:rsid w:val="009E3142"/>
    <w:rsid w:val="009E3F4D"/>
    <w:rsid w:val="009E6AB1"/>
    <w:rsid w:val="009E78C0"/>
    <w:rsid w:val="009F2662"/>
    <w:rsid w:val="009F2E8A"/>
    <w:rsid w:val="009F6FEC"/>
    <w:rsid w:val="00A02D74"/>
    <w:rsid w:val="00A07F72"/>
    <w:rsid w:val="00A12F58"/>
    <w:rsid w:val="00A1346F"/>
    <w:rsid w:val="00A13732"/>
    <w:rsid w:val="00A15042"/>
    <w:rsid w:val="00A154D8"/>
    <w:rsid w:val="00A15CAF"/>
    <w:rsid w:val="00A2057E"/>
    <w:rsid w:val="00A21549"/>
    <w:rsid w:val="00A22A5E"/>
    <w:rsid w:val="00A23AEE"/>
    <w:rsid w:val="00A24F15"/>
    <w:rsid w:val="00A251FE"/>
    <w:rsid w:val="00A26F76"/>
    <w:rsid w:val="00A27C5E"/>
    <w:rsid w:val="00A311C7"/>
    <w:rsid w:val="00A3171F"/>
    <w:rsid w:val="00A328E5"/>
    <w:rsid w:val="00A33824"/>
    <w:rsid w:val="00A33E98"/>
    <w:rsid w:val="00A343D9"/>
    <w:rsid w:val="00A42A53"/>
    <w:rsid w:val="00A4328A"/>
    <w:rsid w:val="00A43BAB"/>
    <w:rsid w:val="00A44C3C"/>
    <w:rsid w:val="00A45FEC"/>
    <w:rsid w:val="00A46315"/>
    <w:rsid w:val="00A4683C"/>
    <w:rsid w:val="00A474AF"/>
    <w:rsid w:val="00A50941"/>
    <w:rsid w:val="00A50DB3"/>
    <w:rsid w:val="00A513A3"/>
    <w:rsid w:val="00A53B5B"/>
    <w:rsid w:val="00A541E4"/>
    <w:rsid w:val="00A55E86"/>
    <w:rsid w:val="00A56DB3"/>
    <w:rsid w:val="00A6252B"/>
    <w:rsid w:val="00A638CF"/>
    <w:rsid w:val="00A674E6"/>
    <w:rsid w:val="00A7247A"/>
    <w:rsid w:val="00A835A0"/>
    <w:rsid w:val="00A90A9D"/>
    <w:rsid w:val="00A91EB9"/>
    <w:rsid w:val="00A91F12"/>
    <w:rsid w:val="00A95335"/>
    <w:rsid w:val="00A97B5C"/>
    <w:rsid w:val="00AA03E4"/>
    <w:rsid w:val="00AA18CC"/>
    <w:rsid w:val="00AA2233"/>
    <w:rsid w:val="00AA23E8"/>
    <w:rsid w:val="00AA2F53"/>
    <w:rsid w:val="00AA490E"/>
    <w:rsid w:val="00AB7739"/>
    <w:rsid w:val="00AC0FC0"/>
    <w:rsid w:val="00AC7052"/>
    <w:rsid w:val="00AD0E33"/>
    <w:rsid w:val="00AD10CA"/>
    <w:rsid w:val="00AD240B"/>
    <w:rsid w:val="00AD2E08"/>
    <w:rsid w:val="00AD50DD"/>
    <w:rsid w:val="00AE087A"/>
    <w:rsid w:val="00AE1267"/>
    <w:rsid w:val="00AE16A6"/>
    <w:rsid w:val="00AE184F"/>
    <w:rsid w:val="00AE3231"/>
    <w:rsid w:val="00AE7770"/>
    <w:rsid w:val="00AF0350"/>
    <w:rsid w:val="00AF036B"/>
    <w:rsid w:val="00AF1F67"/>
    <w:rsid w:val="00AF23BB"/>
    <w:rsid w:val="00AF240F"/>
    <w:rsid w:val="00AF2981"/>
    <w:rsid w:val="00AF3B69"/>
    <w:rsid w:val="00AF7AFF"/>
    <w:rsid w:val="00B01E0B"/>
    <w:rsid w:val="00B06151"/>
    <w:rsid w:val="00B06970"/>
    <w:rsid w:val="00B143E2"/>
    <w:rsid w:val="00B1524E"/>
    <w:rsid w:val="00B16A6D"/>
    <w:rsid w:val="00B1758D"/>
    <w:rsid w:val="00B24760"/>
    <w:rsid w:val="00B2476A"/>
    <w:rsid w:val="00B3204B"/>
    <w:rsid w:val="00B3638A"/>
    <w:rsid w:val="00B363DE"/>
    <w:rsid w:val="00B41EAB"/>
    <w:rsid w:val="00B434B4"/>
    <w:rsid w:val="00B44644"/>
    <w:rsid w:val="00B534D9"/>
    <w:rsid w:val="00B53687"/>
    <w:rsid w:val="00B540ED"/>
    <w:rsid w:val="00B54FA0"/>
    <w:rsid w:val="00B556EB"/>
    <w:rsid w:val="00B55D78"/>
    <w:rsid w:val="00B61289"/>
    <w:rsid w:val="00B64265"/>
    <w:rsid w:val="00B6580B"/>
    <w:rsid w:val="00B674AB"/>
    <w:rsid w:val="00B706BA"/>
    <w:rsid w:val="00B73946"/>
    <w:rsid w:val="00B74D64"/>
    <w:rsid w:val="00B81889"/>
    <w:rsid w:val="00B824F8"/>
    <w:rsid w:val="00B84332"/>
    <w:rsid w:val="00B84F53"/>
    <w:rsid w:val="00B924E1"/>
    <w:rsid w:val="00B92EC3"/>
    <w:rsid w:val="00BA233E"/>
    <w:rsid w:val="00BA2E51"/>
    <w:rsid w:val="00BA55AB"/>
    <w:rsid w:val="00BA74A8"/>
    <w:rsid w:val="00BB005D"/>
    <w:rsid w:val="00BB0EA2"/>
    <w:rsid w:val="00BB797D"/>
    <w:rsid w:val="00BC29AC"/>
    <w:rsid w:val="00BC6ABE"/>
    <w:rsid w:val="00BC7454"/>
    <w:rsid w:val="00BD0D9E"/>
    <w:rsid w:val="00BD18BA"/>
    <w:rsid w:val="00BD3354"/>
    <w:rsid w:val="00BD59C7"/>
    <w:rsid w:val="00BD64D7"/>
    <w:rsid w:val="00BE231F"/>
    <w:rsid w:val="00BE2DDF"/>
    <w:rsid w:val="00BE32DB"/>
    <w:rsid w:val="00BE365C"/>
    <w:rsid w:val="00BE3A72"/>
    <w:rsid w:val="00BE4EA2"/>
    <w:rsid w:val="00BF0E6E"/>
    <w:rsid w:val="00BF2D6F"/>
    <w:rsid w:val="00BF6608"/>
    <w:rsid w:val="00C00226"/>
    <w:rsid w:val="00C019BF"/>
    <w:rsid w:val="00C066DE"/>
    <w:rsid w:val="00C06F08"/>
    <w:rsid w:val="00C1325E"/>
    <w:rsid w:val="00C15F1C"/>
    <w:rsid w:val="00C20EC3"/>
    <w:rsid w:val="00C24E1E"/>
    <w:rsid w:val="00C26733"/>
    <w:rsid w:val="00C305AE"/>
    <w:rsid w:val="00C32315"/>
    <w:rsid w:val="00C34912"/>
    <w:rsid w:val="00C36A21"/>
    <w:rsid w:val="00C41239"/>
    <w:rsid w:val="00C43A1A"/>
    <w:rsid w:val="00C457BE"/>
    <w:rsid w:val="00C45AAC"/>
    <w:rsid w:val="00C5027C"/>
    <w:rsid w:val="00C50E77"/>
    <w:rsid w:val="00C50EF5"/>
    <w:rsid w:val="00C51A12"/>
    <w:rsid w:val="00C53D4C"/>
    <w:rsid w:val="00C55F82"/>
    <w:rsid w:val="00C56BF2"/>
    <w:rsid w:val="00C604F6"/>
    <w:rsid w:val="00C6260F"/>
    <w:rsid w:val="00C64135"/>
    <w:rsid w:val="00C65763"/>
    <w:rsid w:val="00C7054A"/>
    <w:rsid w:val="00C7205E"/>
    <w:rsid w:val="00C734C0"/>
    <w:rsid w:val="00C7598D"/>
    <w:rsid w:val="00C8060D"/>
    <w:rsid w:val="00C80C21"/>
    <w:rsid w:val="00C84BF5"/>
    <w:rsid w:val="00C86633"/>
    <w:rsid w:val="00C90468"/>
    <w:rsid w:val="00C91370"/>
    <w:rsid w:val="00C92053"/>
    <w:rsid w:val="00C949ED"/>
    <w:rsid w:val="00CA0F75"/>
    <w:rsid w:val="00CA30F2"/>
    <w:rsid w:val="00CA34B4"/>
    <w:rsid w:val="00CB30B6"/>
    <w:rsid w:val="00CB4A2E"/>
    <w:rsid w:val="00CC28A9"/>
    <w:rsid w:val="00CC7C0E"/>
    <w:rsid w:val="00CD1D86"/>
    <w:rsid w:val="00CD701D"/>
    <w:rsid w:val="00CD7218"/>
    <w:rsid w:val="00CD7A98"/>
    <w:rsid w:val="00CE042D"/>
    <w:rsid w:val="00CE09C0"/>
    <w:rsid w:val="00CE09D9"/>
    <w:rsid w:val="00CE2801"/>
    <w:rsid w:val="00CE7434"/>
    <w:rsid w:val="00CF2F4F"/>
    <w:rsid w:val="00D00F47"/>
    <w:rsid w:val="00D03029"/>
    <w:rsid w:val="00D03834"/>
    <w:rsid w:val="00D03C55"/>
    <w:rsid w:val="00D04343"/>
    <w:rsid w:val="00D14332"/>
    <w:rsid w:val="00D17EBD"/>
    <w:rsid w:val="00D20DB8"/>
    <w:rsid w:val="00D21ECB"/>
    <w:rsid w:val="00D237AE"/>
    <w:rsid w:val="00D31EA5"/>
    <w:rsid w:val="00D31F8C"/>
    <w:rsid w:val="00D3285A"/>
    <w:rsid w:val="00D33417"/>
    <w:rsid w:val="00D34FDA"/>
    <w:rsid w:val="00D40A8A"/>
    <w:rsid w:val="00D42218"/>
    <w:rsid w:val="00D44FC8"/>
    <w:rsid w:val="00D466F3"/>
    <w:rsid w:val="00D469E5"/>
    <w:rsid w:val="00D50FE2"/>
    <w:rsid w:val="00D570FD"/>
    <w:rsid w:val="00D610ED"/>
    <w:rsid w:val="00D61B75"/>
    <w:rsid w:val="00D61E8F"/>
    <w:rsid w:val="00D63E51"/>
    <w:rsid w:val="00D65557"/>
    <w:rsid w:val="00D65776"/>
    <w:rsid w:val="00D7206F"/>
    <w:rsid w:val="00D738C1"/>
    <w:rsid w:val="00D77791"/>
    <w:rsid w:val="00D77EA6"/>
    <w:rsid w:val="00D80A54"/>
    <w:rsid w:val="00D81604"/>
    <w:rsid w:val="00D8167B"/>
    <w:rsid w:val="00D81E1B"/>
    <w:rsid w:val="00D82C7D"/>
    <w:rsid w:val="00D84D69"/>
    <w:rsid w:val="00D862B1"/>
    <w:rsid w:val="00D86735"/>
    <w:rsid w:val="00D94982"/>
    <w:rsid w:val="00DA0330"/>
    <w:rsid w:val="00DA3425"/>
    <w:rsid w:val="00DA7ADD"/>
    <w:rsid w:val="00DB3330"/>
    <w:rsid w:val="00DB4717"/>
    <w:rsid w:val="00DB491A"/>
    <w:rsid w:val="00DC13B8"/>
    <w:rsid w:val="00DC298C"/>
    <w:rsid w:val="00DC48F3"/>
    <w:rsid w:val="00DC6750"/>
    <w:rsid w:val="00DC69C2"/>
    <w:rsid w:val="00DD0521"/>
    <w:rsid w:val="00DD300E"/>
    <w:rsid w:val="00DD57D7"/>
    <w:rsid w:val="00DD7702"/>
    <w:rsid w:val="00DE19B1"/>
    <w:rsid w:val="00DE4D63"/>
    <w:rsid w:val="00DE5650"/>
    <w:rsid w:val="00DE5F09"/>
    <w:rsid w:val="00DE79F5"/>
    <w:rsid w:val="00DF1B3F"/>
    <w:rsid w:val="00DF3144"/>
    <w:rsid w:val="00DF3B95"/>
    <w:rsid w:val="00DF5450"/>
    <w:rsid w:val="00DF77D6"/>
    <w:rsid w:val="00E00BBB"/>
    <w:rsid w:val="00E02D5C"/>
    <w:rsid w:val="00E03C84"/>
    <w:rsid w:val="00E05B32"/>
    <w:rsid w:val="00E05ED8"/>
    <w:rsid w:val="00E101AA"/>
    <w:rsid w:val="00E10DCC"/>
    <w:rsid w:val="00E11A30"/>
    <w:rsid w:val="00E14E52"/>
    <w:rsid w:val="00E16C40"/>
    <w:rsid w:val="00E17C2D"/>
    <w:rsid w:val="00E211C4"/>
    <w:rsid w:val="00E22E67"/>
    <w:rsid w:val="00E25BA9"/>
    <w:rsid w:val="00E300E9"/>
    <w:rsid w:val="00E304C1"/>
    <w:rsid w:val="00E316E7"/>
    <w:rsid w:val="00E31E24"/>
    <w:rsid w:val="00E323D5"/>
    <w:rsid w:val="00E35B2A"/>
    <w:rsid w:val="00E41446"/>
    <w:rsid w:val="00E417C9"/>
    <w:rsid w:val="00E41F73"/>
    <w:rsid w:val="00E45581"/>
    <w:rsid w:val="00E45979"/>
    <w:rsid w:val="00E46C6C"/>
    <w:rsid w:val="00E51FC9"/>
    <w:rsid w:val="00E5284F"/>
    <w:rsid w:val="00E52A12"/>
    <w:rsid w:val="00E557EC"/>
    <w:rsid w:val="00E56FFF"/>
    <w:rsid w:val="00E57522"/>
    <w:rsid w:val="00E5787B"/>
    <w:rsid w:val="00E60176"/>
    <w:rsid w:val="00E60511"/>
    <w:rsid w:val="00E70DE2"/>
    <w:rsid w:val="00E729CC"/>
    <w:rsid w:val="00E750CB"/>
    <w:rsid w:val="00E773D2"/>
    <w:rsid w:val="00E80D7E"/>
    <w:rsid w:val="00E81354"/>
    <w:rsid w:val="00E82B41"/>
    <w:rsid w:val="00E83E89"/>
    <w:rsid w:val="00E84922"/>
    <w:rsid w:val="00E84A2B"/>
    <w:rsid w:val="00E859BE"/>
    <w:rsid w:val="00E85A19"/>
    <w:rsid w:val="00E86556"/>
    <w:rsid w:val="00E91EE0"/>
    <w:rsid w:val="00E92ADB"/>
    <w:rsid w:val="00E94169"/>
    <w:rsid w:val="00E941E0"/>
    <w:rsid w:val="00E94A4A"/>
    <w:rsid w:val="00E952E5"/>
    <w:rsid w:val="00E966E8"/>
    <w:rsid w:val="00E973B3"/>
    <w:rsid w:val="00E976E5"/>
    <w:rsid w:val="00EA51FC"/>
    <w:rsid w:val="00EA6E0E"/>
    <w:rsid w:val="00EA719C"/>
    <w:rsid w:val="00EB3CC7"/>
    <w:rsid w:val="00EB46B3"/>
    <w:rsid w:val="00EB687D"/>
    <w:rsid w:val="00EB6DBC"/>
    <w:rsid w:val="00EB74EB"/>
    <w:rsid w:val="00EB7AF2"/>
    <w:rsid w:val="00EC241B"/>
    <w:rsid w:val="00EC64C8"/>
    <w:rsid w:val="00EC694C"/>
    <w:rsid w:val="00ED10BE"/>
    <w:rsid w:val="00EE3AD9"/>
    <w:rsid w:val="00EF118E"/>
    <w:rsid w:val="00EF7F53"/>
    <w:rsid w:val="00F02273"/>
    <w:rsid w:val="00F037FA"/>
    <w:rsid w:val="00F03F06"/>
    <w:rsid w:val="00F04731"/>
    <w:rsid w:val="00F174A3"/>
    <w:rsid w:val="00F17F3D"/>
    <w:rsid w:val="00F23716"/>
    <w:rsid w:val="00F23E8A"/>
    <w:rsid w:val="00F24C88"/>
    <w:rsid w:val="00F256C8"/>
    <w:rsid w:val="00F27A11"/>
    <w:rsid w:val="00F36D25"/>
    <w:rsid w:val="00F401A8"/>
    <w:rsid w:val="00F40B6D"/>
    <w:rsid w:val="00F43555"/>
    <w:rsid w:val="00F4468A"/>
    <w:rsid w:val="00F44E11"/>
    <w:rsid w:val="00F46246"/>
    <w:rsid w:val="00F47D88"/>
    <w:rsid w:val="00F533D3"/>
    <w:rsid w:val="00F53B24"/>
    <w:rsid w:val="00F551B7"/>
    <w:rsid w:val="00F56ADB"/>
    <w:rsid w:val="00F57A39"/>
    <w:rsid w:val="00F60853"/>
    <w:rsid w:val="00F61259"/>
    <w:rsid w:val="00F6258C"/>
    <w:rsid w:val="00F643C3"/>
    <w:rsid w:val="00F65E89"/>
    <w:rsid w:val="00F71682"/>
    <w:rsid w:val="00F74530"/>
    <w:rsid w:val="00F75148"/>
    <w:rsid w:val="00F756E2"/>
    <w:rsid w:val="00F80BCA"/>
    <w:rsid w:val="00F83691"/>
    <w:rsid w:val="00F839C5"/>
    <w:rsid w:val="00F8642F"/>
    <w:rsid w:val="00F8657F"/>
    <w:rsid w:val="00F94EC2"/>
    <w:rsid w:val="00F9655B"/>
    <w:rsid w:val="00F978EC"/>
    <w:rsid w:val="00FA42BD"/>
    <w:rsid w:val="00FB04C7"/>
    <w:rsid w:val="00FB1B15"/>
    <w:rsid w:val="00FB1F97"/>
    <w:rsid w:val="00FB5892"/>
    <w:rsid w:val="00FB634C"/>
    <w:rsid w:val="00FC06BA"/>
    <w:rsid w:val="00FC1F22"/>
    <w:rsid w:val="00FC30D7"/>
    <w:rsid w:val="00FD5C98"/>
    <w:rsid w:val="00FE1B29"/>
    <w:rsid w:val="00FE3A6E"/>
    <w:rsid w:val="00FF0433"/>
    <w:rsid w:val="00FF3B38"/>
    <w:rsid w:val="00FF3DBF"/>
    <w:rsid w:val="00FF433E"/>
    <w:rsid w:val="00FF56E8"/>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8D14"/>
  <w15:docId w15:val="{4F17DBA8-C8B1-4B39-BF91-ABB1B351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1"/>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10">
    <w:name w:val="Текст1 Знак"/>
    <w:link w:val="11"/>
    <w:locked/>
    <w:rsid w:val="00DD7702"/>
    <w:rPr>
      <w:rFonts w:ascii="Times New Roman" w:hAnsi="Times New Roman" w:cs="Times New Roman"/>
      <w:sz w:val="24"/>
      <w:szCs w:val="24"/>
      <w:lang w:val="x-none" w:eastAsia="x-none"/>
    </w:rPr>
  </w:style>
  <w:style w:type="paragraph" w:customStyle="1" w:styleId="11">
    <w:name w:val="Текст1"/>
    <w:basedOn w:val="a"/>
    <w:link w:val="10"/>
    <w:qFormat/>
    <w:rsid w:val="00DD7702"/>
    <w:pPr>
      <w:widowControl/>
      <w:tabs>
        <w:tab w:val="num" w:pos="284"/>
      </w:tabs>
      <w:overflowPunct w:val="0"/>
      <w:adjustRightInd w:val="0"/>
      <w:ind w:firstLine="425"/>
    </w:pPr>
    <w:rPr>
      <w:sz w:val="24"/>
      <w:szCs w:val="24"/>
      <w:lang w:val="x-none" w:eastAsia="x-none"/>
    </w:rPr>
  </w:style>
  <w:style w:type="character" w:customStyle="1" w:styleId="locality">
    <w:name w:val="locality"/>
    <w:basedOn w:val="a0"/>
    <w:rsid w:val="00DB3330"/>
  </w:style>
  <w:style w:type="character" w:customStyle="1" w:styleId="aa">
    <w:name w:val="Абзац списка Знак"/>
    <w:aliases w:val="1 Знак"/>
    <w:basedOn w:val="a0"/>
    <w:link w:val="a9"/>
    <w:uiPriority w:val="1"/>
    <w:rsid w:val="003F66CF"/>
    <w:rPr>
      <w:rFonts w:ascii="Times New Roman" w:hAnsi="Times New Roman" w:cs="Times New Roman"/>
      <w:sz w:val="28"/>
    </w:rPr>
  </w:style>
  <w:style w:type="paragraph" w:customStyle="1" w:styleId="210">
    <w:name w:val="Основной текст 21"/>
    <w:basedOn w:val="a"/>
    <w:rsid w:val="0074159B"/>
    <w:pPr>
      <w:suppressAutoHyphens/>
      <w:autoSpaceDN/>
      <w:spacing w:after="120" w:line="480" w:lineRule="auto"/>
    </w:pPr>
    <w:rPr>
      <w:rFonts w:ascii="Arial" w:hAnsi="Arial" w:cs="Arial"/>
      <w:b/>
      <w:bCs/>
      <w:i/>
      <w:iCs/>
      <w:sz w:val="20"/>
      <w:szCs w:val="20"/>
      <w:lang w:val="uk-UA" w:eastAsia="ar-SA"/>
    </w:rPr>
  </w:style>
  <w:style w:type="character" w:styleId="af4">
    <w:name w:val="Unresolved Mention"/>
    <w:basedOn w:val="a0"/>
    <w:uiPriority w:val="99"/>
    <w:semiHidden/>
    <w:unhideWhenUsed/>
    <w:rsid w:val="00EF118E"/>
    <w:rPr>
      <w:color w:val="605E5C"/>
      <w:shd w:val="clear" w:color="auto" w:fill="E1DFDD"/>
    </w:rPr>
  </w:style>
  <w:style w:type="table" w:customStyle="1" w:styleId="12">
    <w:name w:val="Сетка таблицы1"/>
    <w:basedOn w:val="a1"/>
    <w:next w:val="ab"/>
    <w:uiPriority w:val="59"/>
    <w:rsid w:val="00A33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59"/>
    <w:rsid w:val="001C1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b"/>
    <w:uiPriority w:val="59"/>
    <w:rsid w:val="00692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7357">
      <w:bodyDiv w:val="1"/>
      <w:marLeft w:val="0"/>
      <w:marRight w:val="0"/>
      <w:marTop w:val="0"/>
      <w:marBottom w:val="0"/>
      <w:divBdr>
        <w:top w:val="none" w:sz="0" w:space="0" w:color="auto"/>
        <w:left w:val="none" w:sz="0" w:space="0" w:color="auto"/>
        <w:bottom w:val="none" w:sz="0" w:space="0" w:color="auto"/>
        <w:right w:val="none" w:sz="0" w:space="0" w:color="auto"/>
      </w:divBdr>
    </w:div>
    <w:div w:id="9259046">
      <w:bodyDiv w:val="1"/>
      <w:marLeft w:val="0"/>
      <w:marRight w:val="0"/>
      <w:marTop w:val="0"/>
      <w:marBottom w:val="0"/>
      <w:divBdr>
        <w:top w:val="none" w:sz="0" w:space="0" w:color="auto"/>
        <w:left w:val="none" w:sz="0" w:space="0" w:color="auto"/>
        <w:bottom w:val="none" w:sz="0" w:space="0" w:color="auto"/>
        <w:right w:val="none" w:sz="0" w:space="0" w:color="auto"/>
      </w:divBdr>
    </w:div>
    <w:div w:id="9454326">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59909780">
      <w:bodyDiv w:val="1"/>
      <w:marLeft w:val="0"/>
      <w:marRight w:val="0"/>
      <w:marTop w:val="0"/>
      <w:marBottom w:val="0"/>
      <w:divBdr>
        <w:top w:val="none" w:sz="0" w:space="0" w:color="auto"/>
        <w:left w:val="none" w:sz="0" w:space="0" w:color="auto"/>
        <w:bottom w:val="none" w:sz="0" w:space="0" w:color="auto"/>
        <w:right w:val="none" w:sz="0" w:space="0" w:color="auto"/>
      </w:divBdr>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81725946">
      <w:bodyDiv w:val="1"/>
      <w:marLeft w:val="0"/>
      <w:marRight w:val="0"/>
      <w:marTop w:val="0"/>
      <w:marBottom w:val="0"/>
      <w:divBdr>
        <w:top w:val="none" w:sz="0" w:space="0" w:color="auto"/>
        <w:left w:val="none" w:sz="0" w:space="0" w:color="auto"/>
        <w:bottom w:val="none" w:sz="0" w:space="0" w:color="auto"/>
        <w:right w:val="none" w:sz="0" w:space="0" w:color="auto"/>
      </w:divBdr>
      <w:divsChild>
        <w:div w:id="147020276">
          <w:marLeft w:val="0"/>
          <w:marRight w:val="0"/>
          <w:marTop w:val="0"/>
          <w:marBottom w:val="0"/>
          <w:divBdr>
            <w:top w:val="none" w:sz="0" w:space="0" w:color="auto"/>
            <w:left w:val="none" w:sz="0" w:space="0" w:color="auto"/>
            <w:bottom w:val="none" w:sz="0" w:space="0" w:color="auto"/>
            <w:right w:val="none" w:sz="0" w:space="0" w:color="auto"/>
          </w:divBdr>
        </w:div>
      </w:divsChild>
    </w:div>
    <w:div w:id="114645812">
      <w:bodyDiv w:val="1"/>
      <w:marLeft w:val="0"/>
      <w:marRight w:val="0"/>
      <w:marTop w:val="0"/>
      <w:marBottom w:val="0"/>
      <w:divBdr>
        <w:top w:val="none" w:sz="0" w:space="0" w:color="auto"/>
        <w:left w:val="none" w:sz="0" w:space="0" w:color="auto"/>
        <w:bottom w:val="none" w:sz="0" w:space="0" w:color="auto"/>
        <w:right w:val="none" w:sz="0" w:space="0" w:color="auto"/>
      </w:divBdr>
    </w:div>
    <w:div w:id="116340267">
      <w:bodyDiv w:val="1"/>
      <w:marLeft w:val="0"/>
      <w:marRight w:val="0"/>
      <w:marTop w:val="0"/>
      <w:marBottom w:val="0"/>
      <w:divBdr>
        <w:top w:val="none" w:sz="0" w:space="0" w:color="auto"/>
        <w:left w:val="none" w:sz="0" w:space="0" w:color="auto"/>
        <w:bottom w:val="none" w:sz="0" w:space="0" w:color="auto"/>
        <w:right w:val="none" w:sz="0" w:space="0" w:color="auto"/>
      </w:divBdr>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636">
      <w:bodyDiv w:val="1"/>
      <w:marLeft w:val="0"/>
      <w:marRight w:val="0"/>
      <w:marTop w:val="0"/>
      <w:marBottom w:val="0"/>
      <w:divBdr>
        <w:top w:val="none" w:sz="0" w:space="0" w:color="auto"/>
        <w:left w:val="none" w:sz="0" w:space="0" w:color="auto"/>
        <w:bottom w:val="none" w:sz="0" w:space="0" w:color="auto"/>
        <w:right w:val="none" w:sz="0" w:space="0" w:color="auto"/>
      </w:divBdr>
    </w:div>
    <w:div w:id="142353349">
      <w:bodyDiv w:val="1"/>
      <w:marLeft w:val="0"/>
      <w:marRight w:val="0"/>
      <w:marTop w:val="0"/>
      <w:marBottom w:val="0"/>
      <w:divBdr>
        <w:top w:val="none" w:sz="0" w:space="0" w:color="auto"/>
        <w:left w:val="none" w:sz="0" w:space="0" w:color="auto"/>
        <w:bottom w:val="none" w:sz="0" w:space="0" w:color="auto"/>
        <w:right w:val="none" w:sz="0" w:space="0" w:color="auto"/>
      </w:divBdr>
    </w:div>
    <w:div w:id="149561474">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74081764">
      <w:bodyDiv w:val="1"/>
      <w:marLeft w:val="0"/>
      <w:marRight w:val="0"/>
      <w:marTop w:val="0"/>
      <w:marBottom w:val="0"/>
      <w:divBdr>
        <w:top w:val="none" w:sz="0" w:space="0" w:color="auto"/>
        <w:left w:val="none" w:sz="0" w:space="0" w:color="auto"/>
        <w:bottom w:val="none" w:sz="0" w:space="0" w:color="auto"/>
        <w:right w:val="none" w:sz="0" w:space="0" w:color="auto"/>
      </w:divBdr>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20487014">
      <w:bodyDiv w:val="1"/>
      <w:marLeft w:val="0"/>
      <w:marRight w:val="0"/>
      <w:marTop w:val="0"/>
      <w:marBottom w:val="0"/>
      <w:divBdr>
        <w:top w:val="none" w:sz="0" w:space="0" w:color="auto"/>
        <w:left w:val="none" w:sz="0" w:space="0" w:color="auto"/>
        <w:bottom w:val="none" w:sz="0" w:space="0" w:color="auto"/>
        <w:right w:val="none" w:sz="0" w:space="0" w:color="auto"/>
      </w:divBdr>
      <w:divsChild>
        <w:div w:id="441265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5119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1064951">
      <w:bodyDiv w:val="1"/>
      <w:marLeft w:val="0"/>
      <w:marRight w:val="0"/>
      <w:marTop w:val="0"/>
      <w:marBottom w:val="0"/>
      <w:divBdr>
        <w:top w:val="none" w:sz="0" w:space="0" w:color="auto"/>
        <w:left w:val="none" w:sz="0" w:space="0" w:color="auto"/>
        <w:bottom w:val="none" w:sz="0" w:space="0" w:color="auto"/>
        <w:right w:val="none" w:sz="0" w:space="0" w:color="auto"/>
      </w:divBdr>
    </w:div>
    <w:div w:id="235020170">
      <w:bodyDiv w:val="1"/>
      <w:marLeft w:val="0"/>
      <w:marRight w:val="0"/>
      <w:marTop w:val="0"/>
      <w:marBottom w:val="0"/>
      <w:divBdr>
        <w:top w:val="none" w:sz="0" w:space="0" w:color="auto"/>
        <w:left w:val="none" w:sz="0" w:space="0" w:color="auto"/>
        <w:bottom w:val="none" w:sz="0" w:space="0" w:color="auto"/>
        <w:right w:val="none" w:sz="0" w:space="0" w:color="auto"/>
      </w:divBdr>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85549775">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05857461">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34186383">
      <w:bodyDiv w:val="1"/>
      <w:marLeft w:val="0"/>
      <w:marRight w:val="0"/>
      <w:marTop w:val="0"/>
      <w:marBottom w:val="0"/>
      <w:divBdr>
        <w:top w:val="none" w:sz="0" w:space="0" w:color="auto"/>
        <w:left w:val="none" w:sz="0" w:space="0" w:color="auto"/>
        <w:bottom w:val="none" w:sz="0" w:space="0" w:color="auto"/>
        <w:right w:val="none" w:sz="0" w:space="0" w:color="auto"/>
      </w:divBdr>
    </w:div>
    <w:div w:id="348065012">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370695708">
      <w:bodyDiv w:val="1"/>
      <w:marLeft w:val="0"/>
      <w:marRight w:val="0"/>
      <w:marTop w:val="0"/>
      <w:marBottom w:val="0"/>
      <w:divBdr>
        <w:top w:val="none" w:sz="0" w:space="0" w:color="auto"/>
        <w:left w:val="none" w:sz="0" w:space="0" w:color="auto"/>
        <w:bottom w:val="none" w:sz="0" w:space="0" w:color="auto"/>
        <w:right w:val="none" w:sz="0" w:space="0" w:color="auto"/>
      </w:divBdr>
    </w:div>
    <w:div w:id="399059898">
      <w:bodyDiv w:val="1"/>
      <w:marLeft w:val="0"/>
      <w:marRight w:val="0"/>
      <w:marTop w:val="0"/>
      <w:marBottom w:val="0"/>
      <w:divBdr>
        <w:top w:val="none" w:sz="0" w:space="0" w:color="auto"/>
        <w:left w:val="none" w:sz="0" w:space="0" w:color="auto"/>
        <w:bottom w:val="none" w:sz="0" w:space="0" w:color="auto"/>
        <w:right w:val="none" w:sz="0" w:space="0" w:color="auto"/>
      </w:divBdr>
    </w:div>
    <w:div w:id="407727968">
      <w:bodyDiv w:val="1"/>
      <w:marLeft w:val="0"/>
      <w:marRight w:val="0"/>
      <w:marTop w:val="0"/>
      <w:marBottom w:val="0"/>
      <w:divBdr>
        <w:top w:val="none" w:sz="0" w:space="0" w:color="auto"/>
        <w:left w:val="none" w:sz="0" w:space="0" w:color="auto"/>
        <w:bottom w:val="none" w:sz="0" w:space="0" w:color="auto"/>
        <w:right w:val="none" w:sz="0" w:space="0" w:color="auto"/>
      </w:divBdr>
      <w:divsChild>
        <w:div w:id="1956595025">
          <w:marLeft w:val="0"/>
          <w:marRight w:val="0"/>
          <w:marTop w:val="0"/>
          <w:marBottom w:val="0"/>
          <w:divBdr>
            <w:top w:val="single" w:sz="12" w:space="2" w:color="FFFFFF"/>
            <w:left w:val="single" w:sz="12" w:space="11" w:color="FFFFFF"/>
            <w:bottom w:val="single" w:sz="12" w:space="5" w:color="FFFFFF"/>
            <w:right w:val="single" w:sz="12" w:space="11" w:color="FFFFFF"/>
          </w:divBdr>
        </w:div>
        <w:div w:id="1361707489">
          <w:marLeft w:val="0"/>
          <w:marRight w:val="0"/>
          <w:marTop w:val="0"/>
          <w:marBottom w:val="0"/>
          <w:divBdr>
            <w:top w:val="none" w:sz="0" w:space="0" w:color="auto"/>
            <w:left w:val="none" w:sz="0" w:space="0" w:color="auto"/>
            <w:bottom w:val="none" w:sz="0" w:space="0" w:color="auto"/>
            <w:right w:val="none" w:sz="0" w:space="0" w:color="auto"/>
          </w:divBdr>
        </w:div>
      </w:divsChild>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499007937">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640772623">
      <w:bodyDiv w:val="1"/>
      <w:marLeft w:val="0"/>
      <w:marRight w:val="0"/>
      <w:marTop w:val="0"/>
      <w:marBottom w:val="0"/>
      <w:divBdr>
        <w:top w:val="none" w:sz="0" w:space="0" w:color="auto"/>
        <w:left w:val="none" w:sz="0" w:space="0" w:color="auto"/>
        <w:bottom w:val="none" w:sz="0" w:space="0" w:color="auto"/>
        <w:right w:val="none" w:sz="0" w:space="0" w:color="auto"/>
      </w:divBdr>
    </w:div>
    <w:div w:id="667098803">
      <w:bodyDiv w:val="1"/>
      <w:marLeft w:val="0"/>
      <w:marRight w:val="0"/>
      <w:marTop w:val="0"/>
      <w:marBottom w:val="0"/>
      <w:divBdr>
        <w:top w:val="none" w:sz="0" w:space="0" w:color="auto"/>
        <w:left w:val="none" w:sz="0" w:space="0" w:color="auto"/>
        <w:bottom w:val="none" w:sz="0" w:space="0" w:color="auto"/>
        <w:right w:val="none" w:sz="0" w:space="0" w:color="auto"/>
      </w:divBdr>
    </w:div>
    <w:div w:id="676269015">
      <w:bodyDiv w:val="1"/>
      <w:marLeft w:val="0"/>
      <w:marRight w:val="0"/>
      <w:marTop w:val="0"/>
      <w:marBottom w:val="0"/>
      <w:divBdr>
        <w:top w:val="none" w:sz="0" w:space="0" w:color="auto"/>
        <w:left w:val="none" w:sz="0" w:space="0" w:color="auto"/>
        <w:bottom w:val="none" w:sz="0" w:space="0" w:color="auto"/>
        <w:right w:val="none" w:sz="0" w:space="0" w:color="auto"/>
      </w:divBdr>
      <w:divsChild>
        <w:div w:id="1233273619">
          <w:marLeft w:val="0"/>
          <w:marRight w:val="0"/>
          <w:marTop w:val="0"/>
          <w:marBottom w:val="0"/>
          <w:divBdr>
            <w:top w:val="none" w:sz="0" w:space="0" w:color="auto"/>
            <w:left w:val="none" w:sz="0" w:space="0" w:color="auto"/>
            <w:bottom w:val="none" w:sz="0" w:space="0" w:color="auto"/>
            <w:right w:val="none" w:sz="0" w:space="0" w:color="auto"/>
          </w:divBdr>
          <w:divsChild>
            <w:div w:id="2130077020">
              <w:marLeft w:val="0"/>
              <w:marRight w:val="0"/>
              <w:marTop w:val="0"/>
              <w:marBottom w:val="0"/>
              <w:divBdr>
                <w:top w:val="none" w:sz="0" w:space="0" w:color="auto"/>
                <w:left w:val="none" w:sz="0" w:space="0" w:color="auto"/>
                <w:bottom w:val="none" w:sz="0" w:space="0" w:color="auto"/>
                <w:right w:val="none" w:sz="0" w:space="0" w:color="auto"/>
              </w:divBdr>
            </w:div>
            <w:div w:id="510143116">
              <w:marLeft w:val="0"/>
              <w:marRight w:val="0"/>
              <w:marTop w:val="0"/>
              <w:marBottom w:val="0"/>
              <w:divBdr>
                <w:top w:val="none" w:sz="0" w:space="0" w:color="auto"/>
                <w:left w:val="none" w:sz="0" w:space="0" w:color="auto"/>
                <w:bottom w:val="none" w:sz="0" w:space="0" w:color="auto"/>
                <w:right w:val="none" w:sz="0" w:space="0" w:color="auto"/>
              </w:divBdr>
            </w:div>
          </w:divsChild>
        </w:div>
        <w:div w:id="1315913674">
          <w:marLeft w:val="0"/>
          <w:marRight w:val="0"/>
          <w:marTop w:val="0"/>
          <w:marBottom w:val="0"/>
          <w:divBdr>
            <w:top w:val="none" w:sz="0" w:space="0" w:color="auto"/>
            <w:left w:val="none" w:sz="0" w:space="0" w:color="auto"/>
            <w:bottom w:val="none" w:sz="0" w:space="0" w:color="auto"/>
            <w:right w:val="none" w:sz="0" w:space="0" w:color="auto"/>
          </w:divBdr>
        </w:div>
        <w:div w:id="1226986395">
          <w:marLeft w:val="0"/>
          <w:marRight w:val="0"/>
          <w:marTop w:val="0"/>
          <w:marBottom w:val="0"/>
          <w:divBdr>
            <w:top w:val="none" w:sz="0" w:space="0" w:color="auto"/>
            <w:left w:val="none" w:sz="0" w:space="0" w:color="auto"/>
            <w:bottom w:val="none" w:sz="0" w:space="0" w:color="auto"/>
            <w:right w:val="none" w:sz="0" w:space="0" w:color="auto"/>
          </w:divBdr>
        </w:div>
        <w:div w:id="690297644">
          <w:marLeft w:val="0"/>
          <w:marRight w:val="0"/>
          <w:marTop w:val="0"/>
          <w:marBottom w:val="0"/>
          <w:divBdr>
            <w:top w:val="none" w:sz="0" w:space="0" w:color="auto"/>
            <w:left w:val="none" w:sz="0" w:space="0" w:color="auto"/>
            <w:bottom w:val="none" w:sz="0" w:space="0" w:color="auto"/>
            <w:right w:val="none" w:sz="0" w:space="0" w:color="auto"/>
          </w:divBdr>
          <w:divsChild>
            <w:div w:id="27799636">
              <w:marLeft w:val="0"/>
              <w:marRight w:val="0"/>
              <w:marTop w:val="0"/>
              <w:marBottom w:val="0"/>
              <w:divBdr>
                <w:top w:val="none" w:sz="0" w:space="0" w:color="auto"/>
                <w:left w:val="none" w:sz="0" w:space="0" w:color="auto"/>
                <w:bottom w:val="none" w:sz="0" w:space="0" w:color="auto"/>
                <w:right w:val="none" w:sz="0" w:space="0" w:color="auto"/>
              </w:divBdr>
            </w:div>
            <w:div w:id="583880881">
              <w:marLeft w:val="0"/>
              <w:marRight w:val="0"/>
              <w:marTop w:val="0"/>
              <w:marBottom w:val="0"/>
              <w:divBdr>
                <w:top w:val="none" w:sz="0" w:space="0" w:color="auto"/>
                <w:left w:val="none" w:sz="0" w:space="0" w:color="auto"/>
                <w:bottom w:val="none" w:sz="0" w:space="0" w:color="auto"/>
                <w:right w:val="none" w:sz="0" w:space="0" w:color="auto"/>
              </w:divBdr>
            </w:div>
          </w:divsChild>
        </w:div>
        <w:div w:id="1788544320">
          <w:marLeft w:val="0"/>
          <w:marRight w:val="0"/>
          <w:marTop w:val="0"/>
          <w:marBottom w:val="0"/>
          <w:divBdr>
            <w:top w:val="none" w:sz="0" w:space="0" w:color="auto"/>
            <w:left w:val="none" w:sz="0" w:space="0" w:color="auto"/>
            <w:bottom w:val="none" w:sz="0" w:space="0" w:color="auto"/>
            <w:right w:val="none" w:sz="0" w:space="0" w:color="auto"/>
          </w:divBdr>
        </w:div>
        <w:div w:id="287661050">
          <w:marLeft w:val="0"/>
          <w:marRight w:val="0"/>
          <w:marTop w:val="0"/>
          <w:marBottom w:val="0"/>
          <w:divBdr>
            <w:top w:val="none" w:sz="0" w:space="0" w:color="auto"/>
            <w:left w:val="none" w:sz="0" w:space="0" w:color="auto"/>
            <w:bottom w:val="none" w:sz="0" w:space="0" w:color="auto"/>
            <w:right w:val="none" w:sz="0" w:space="0" w:color="auto"/>
          </w:divBdr>
        </w:div>
        <w:div w:id="1896970551">
          <w:marLeft w:val="0"/>
          <w:marRight w:val="0"/>
          <w:marTop w:val="0"/>
          <w:marBottom w:val="0"/>
          <w:divBdr>
            <w:top w:val="none" w:sz="0" w:space="0" w:color="auto"/>
            <w:left w:val="none" w:sz="0" w:space="0" w:color="auto"/>
            <w:bottom w:val="none" w:sz="0" w:space="0" w:color="auto"/>
            <w:right w:val="none" w:sz="0" w:space="0" w:color="auto"/>
          </w:divBdr>
          <w:divsChild>
            <w:div w:id="682705473">
              <w:marLeft w:val="0"/>
              <w:marRight w:val="0"/>
              <w:marTop w:val="0"/>
              <w:marBottom w:val="0"/>
              <w:divBdr>
                <w:top w:val="none" w:sz="0" w:space="0" w:color="auto"/>
                <w:left w:val="none" w:sz="0" w:space="0" w:color="auto"/>
                <w:bottom w:val="none" w:sz="0" w:space="0" w:color="auto"/>
                <w:right w:val="none" w:sz="0" w:space="0" w:color="auto"/>
              </w:divBdr>
            </w:div>
            <w:div w:id="1338464959">
              <w:marLeft w:val="0"/>
              <w:marRight w:val="0"/>
              <w:marTop w:val="0"/>
              <w:marBottom w:val="0"/>
              <w:divBdr>
                <w:top w:val="none" w:sz="0" w:space="0" w:color="auto"/>
                <w:left w:val="none" w:sz="0" w:space="0" w:color="auto"/>
                <w:bottom w:val="none" w:sz="0" w:space="0" w:color="auto"/>
                <w:right w:val="none" w:sz="0" w:space="0" w:color="auto"/>
              </w:divBdr>
            </w:div>
          </w:divsChild>
        </w:div>
        <w:div w:id="719943303">
          <w:marLeft w:val="0"/>
          <w:marRight w:val="0"/>
          <w:marTop w:val="0"/>
          <w:marBottom w:val="0"/>
          <w:divBdr>
            <w:top w:val="none" w:sz="0" w:space="0" w:color="auto"/>
            <w:left w:val="none" w:sz="0" w:space="0" w:color="auto"/>
            <w:bottom w:val="none" w:sz="0" w:space="0" w:color="auto"/>
            <w:right w:val="none" w:sz="0" w:space="0" w:color="auto"/>
          </w:divBdr>
        </w:div>
        <w:div w:id="1164706606">
          <w:marLeft w:val="0"/>
          <w:marRight w:val="0"/>
          <w:marTop w:val="0"/>
          <w:marBottom w:val="0"/>
          <w:divBdr>
            <w:top w:val="none" w:sz="0" w:space="0" w:color="auto"/>
            <w:left w:val="none" w:sz="0" w:space="0" w:color="auto"/>
            <w:bottom w:val="none" w:sz="0" w:space="0" w:color="auto"/>
            <w:right w:val="none" w:sz="0" w:space="0" w:color="auto"/>
          </w:divBdr>
        </w:div>
        <w:div w:id="1736320849">
          <w:marLeft w:val="0"/>
          <w:marRight w:val="0"/>
          <w:marTop w:val="0"/>
          <w:marBottom w:val="0"/>
          <w:divBdr>
            <w:top w:val="none" w:sz="0" w:space="0" w:color="auto"/>
            <w:left w:val="none" w:sz="0" w:space="0" w:color="auto"/>
            <w:bottom w:val="none" w:sz="0" w:space="0" w:color="auto"/>
            <w:right w:val="none" w:sz="0" w:space="0" w:color="auto"/>
          </w:divBdr>
        </w:div>
        <w:div w:id="431903480">
          <w:marLeft w:val="0"/>
          <w:marRight w:val="0"/>
          <w:marTop w:val="0"/>
          <w:marBottom w:val="0"/>
          <w:divBdr>
            <w:top w:val="none" w:sz="0" w:space="0" w:color="auto"/>
            <w:left w:val="none" w:sz="0" w:space="0" w:color="auto"/>
            <w:bottom w:val="none" w:sz="0" w:space="0" w:color="auto"/>
            <w:right w:val="none" w:sz="0" w:space="0" w:color="auto"/>
          </w:divBdr>
        </w:div>
        <w:div w:id="1320035014">
          <w:marLeft w:val="0"/>
          <w:marRight w:val="0"/>
          <w:marTop w:val="0"/>
          <w:marBottom w:val="0"/>
          <w:divBdr>
            <w:top w:val="none" w:sz="0" w:space="0" w:color="auto"/>
            <w:left w:val="none" w:sz="0" w:space="0" w:color="auto"/>
            <w:bottom w:val="none" w:sz="0" w:space="0" w:color="auto"/>
            <w:right w:val="none" w:sz="0" w:space="0" w:color="auto"/>
          </w:divBdr>
          <w:divsChild>
            <w:div w:id="155151340">
              <w:marLeft w:val="0"/>
              <w:marRight w:val="0"/>
              <w:marTop w:val="0"/>
              <w:marBottom w:val="0"/>
              <w:divBdr>
                <w:top w:val="none" w:sz="0" w:space="0" w:color="auto"/>
                <w:left w:val="none" w:sz="0" w:space="0" w:color="auto"/>
                <w:bottom w:val="none" w:sz="0" w:space="0" w:color="auto"/>
                <w:right w:val="none" w:sz="0" w:space="0" w:color="auto"/>
              </w:divBdr>
            </w:div>
            <w:div w:id="1409501948">
              <w:marLeft w:val="0"/>
              <w:marRight w:val="0"/>
              <w:marTop w:val="0"/>
              <w:marBottom w:val="0"/>
              <w:divBdr>
                <w:top w:val="none" w:sz="0" w:space="0" w:color="auto"/>
                <w:left w:val="none" w:sz="0" w:space="0" w:color="auto"/>
                <w:bottom w:val="none" w:sz="0" w:space="0" w:color="auto"/>
                <w:right w:val="none" w:sz="0" w:space="0" w:color="auto"/>
              </w:divBdr>
            </w:div>
          </w:divsChild>
        </w:div>
        <w:div w:id="502089451">
          <w:marLeft w:val="0"/>
          <w:marRight w:val="0"/>
          <w:marTop w:val="0"/>
          <w:marBottom w:val="0"/>
          <w:divBdr>
            <w:top w:val="none" w:sz="0" w:space="0" w:color="auto"/>
            <w:left w:val="none" w:sz="0" w:space="0" w:color="auto"/>
            <w:bottom w:val="none" w:sz="0" w:space="0" w:color="auto"/>
            <w:right w:val="none" w:sz="0" w:space="0" w:color="auto"/>
          </w:divBdr>
        </w:div>
        <w:div w:id="862399556">
          <w:marLeft w:val="0"/>
          <w:marRight w:val="0"/>
          <w:marTop w:val="0"/>
          <w:marBottom w:val="0"/>
          <w:divBdr>
            <w:top w:val="none" w:sz="0" w:space="0" w:color="auto"/>
            <w:left w:val="none" w:sz="0" w:space="0" w:color="auto"/>
            <w:bottom w:val="none" w:sz="0" w:space="0" w:color="auto"/>
            <w:right w:val="none" w:sz="0" w:space="0" w:color="auto"/>
          </w:divBdr>
          <w:divsChild>
            <w:div w:id="1117525326">
              <w:marLeft w:val="0"/>
              <w:marRight w:val="0"/>
              <w:marTop w:val="0"/>
              <w:marBottom w:val="0"/>
              <w:divBdr>
                <w:top w:val="none" w:sz="0" w:space="0" w:color="auto"/>
                <w:left w:val="none" w:sz="0" w:space="0" w:color="auto"/>
                <w:bottom w:val="none" w:sz="0" w:space="0" w:color="auto"/>
                <w:right w:val="none" w:sz="0" w:space="0" w:color="auto"/>
              </w:divBdr>
            </w:div>
            <w:div w:id="1330250163">
              <w:marLeft w:val="0"/>
              <w:marRight w:val="0"/>
              <w:marTop w:val="0"/>
              <w:marBottom w:val="0"/>
              <w:divBdr>
                <w:top w:val="none" w:sz="0" w:space="0" w:color="auto"/>
                <w:left w:val="none" w:sz="0" w:space="0" w:color="auto"/>
                <w:bottom w:val="none" w:sz="0" w:space="0" w:color="auto"/>
                <w:right w:val="none" w:sz="0" w:space="0" w:color="auto"/>
              </w:divBdr>
            </w:div>
          </w:divsChild>
        </w:div>
        <w:div w:id="1161383065">
          <w:marLeft w:val="0"/>
          <w:marRight w:val="0"/>
          <w:marTop w:val="0"/>
          <w:marBottom w:val="0"/>
          <w:divBdr>
            <w:top w:val="none" w:sz="0" w:space="0" w:color="auto"/>
            <w:left w:val="none" w:sz="0" w:space="0" w:color="auto"/>
            <w:bottom w:val="none" w:sz="0" w:space="0" w:color="auto"/>
            <w:right w:val="none" w:sz="0" w:space="0" w:color="auto"/>
          </w:divBdr>
        </w:div>
        <w:div w:id="28192443">
          <w:marLeft w:val="0"/>
          <w:marRight w:val="0"/>
          <w:marTop w:val="0"/>
          <w:marBottom w:val="0"/>
          <w:divBdr>
            <w:top w:val="none" w:sz="0" w:space="0" w:color="auto"/>
            <w:left w:val="none" w:sz="0" w:space="0" w:color="auto"/>
            <w:bottom w:val="none" w:sz="0" w:space="0" w:color="auto"/>
            <w:right w:val="none" w:sz="0" w:space="0" w:color="auto"/>
          </w:divBdr>
        </w:div>
        <w:div w:id="1238320310">
          <w:marLeft w:val="0"/>
          <w:marRight w:val="0"/>
          <w:marTop w:val="0"/>
          <w:marBottom w:val="0"/>
          <w:divBdr>
            <w:top w:val="none" w:sz="0" w:space="0" w:color="auto"/>
            <w:left w:val="none" w:sz="0" w:space="0" w:color="auto"/>
            <w:bottom w:val="none" w:sz="0" w:space="0" w:color="auto"/>
            <w:right w:val="none" w:sz="0" w:space="0" w:color="auto"/>
          </w:divBdr>
          <w:divsChild>
            <w:div w:id="1537354267">
              <w:marLeft w:val="0"/>
              <w:marRight w:val="0"/>
              <w:marTop w:val="0"/>
              <w:marBottom w:val="0"/>
              <w:divBdr>
                <w:top w:val="none" w:sz="0" w:space="0" w:color="auto"/>
                <w:left w:val="none" w:sz="0" w:space="0" w:color="auto"/>
                <w:bottom w:val="none" w:sz="0" w:space="0" w:color="auto"/>
                <w:right w:val="none" w:sz="0" w:space="0" w:color="auto"/>
              </w:divBdr>
            </w:div>
            <w:div w:id="1401833179">
              <w:marLeft w:val="0"/>
              <w:marRight w:val="0"/>
              <w:marTop w:val="0"/>
              <w:marBottom w:val="0"/>
              <w:divBdr>
                <w:top w:val="none" w:sz="0" w:space="0" w:color="auto"/>
                <w:left w:val="none" w:sz="0" w:space="0" w:color="auto"/>
                <w:bottom w:val="none" w:sz="0" w:space="0" w:color="auto"/>
                <w:right w:val="none" w:sz="0" w:space="0" w:color="auto"/>
              </w:divBdr>
            </w:div>
          </w:divsChild>
        </w:div>
        <w:div w:id="1117524702">
          <w:marLeft w:val="0"/>
          <w:marRight w:val="0"/>
          <w:marTop w:val="0"/>
          <w:marBottom w:val="0"/>
          <w:divBdr>
            <w:top w:val="none" w:sz="0" w:space="0" w:color="auto"/>
            <w:left w:val="none" w:sz="0" w:space="0" w:color="auto"/>
            <w:bottom w:val="none" w:sz="0" w:space="0" w:color="auto"/>
            <w:right w:val="none" w:sz="0" w:space="0" w:color="auto"/>
          </w:divBdr>
        </w:div>
        <w:div w:id="499471373">
          <w:marLeft w:val="0"/>
          <w:marRight w:val="0"/>
          <w:marTop w:val="0"/>
          <w:marBottom w:val="0"/>
          <w:divBdr>
            <w:top w:val="none" w:sz="0" w:space="0" w:color="auto"/>
            <w:left w:val="none" w:sz="0" w:space="0" w:color="auto"/>
            <w:bottom w:val="none" w:sz="0" w:space="0" w:color="auto"/>
            <w:right w:val="none" w:sz="0" w:space="0" w:color="auto"/>
          </w:divBdr>
        </w:div>
        <w:div w:id="720444469">
          <w:marLeft w:val="0"/>
          <w:marRight w:val="0"/>
          <w:marTop w:val="0"/>
          <w:marBottom w:val="0"/>
          <w:divBdr>
            <w:top w:val="none" w:sz="0" w:space="0" w:color="auto"/>
            <w:left w:val="none" w:sz="0" w:space="0" w:color="auto"/>
            <w:bottom w:val="none" w:sz="0" w:space="0" w:color="auto"/>
            <w:right w:val="none" w:sz="0" w:space="0" w:color="auto"/>
          </w:divBdr>
        </w:div>
        <w:div w:id="720709243">
          <w:marLeft w:val="0"/>
          <w:marRight w:val="0"/>
          <w:marTop w:val="0"/>
          <w:marBottom w:val="0"/>
          <w:divBdr>
            <w:top w:val="none" w:sz="0" w:space="0" w:color="auto"/>
            <w:left w:val="none" w:sz="0" w:space="0" w:color="auto"/>
            <w:bottom w:val="none" w:sz="0" w:space="0" w:color="auto"/>
            <w:right w:val="none" w:sz="0" w:space="0" w:color="auto"/>
          </w:divBdr>
        </w:div>
        <w:div w:id="1958104031">
          <w:marLeft w:val="0"/>
          <w:marRight w:val="0"/>
          <w:marTop w:val="0"/>
          <w:marBottom w:val="0"/>
          <w:divBdr>
            <w:top w:val="none" w:sz="0" w:space="0" w:color="auto"/>
            <w:left w:val="none" w:sz="0" w:space="0" w:color="auto"/>
            <w:bottom w:val="none" w:sz="0" w:space="0" w:color="auto"/>
            <w:right w:val="none" w:sz="0" w:space="0" w:color="auto"/>
          </w:divBdr>
        </w:div>
        <w:div w:id="507790977">
          <w:marLeft w:val="0"/>
          <w:marRight w:val="0"/>
          <w:marTop w:val="0"/>
          <w:marBottom w:val="0"/>
          <w:divBdr>
            <w:top w:val="none" w:sz="0" w:space="0" w:color="auto"/>
            <w:left w:val="none" w:sz="0" w:space="0" w:color="auto"/>
            <w:bottom w:val="none" w:sz="0" w:space="0" w:color="auto"/>
            <w:right w:val="none" w:sz="0" w:space="0" w:color="auto"/>
          </w:divBdr>
          <w:divsChild>
            <w:div w:id="992946670">
              <w:marLeft w:val="0"/>
              <w:marRight w:val="0"/>
              <w:marTop w:val="0"/>
              <w:marBottom w:val="0"/>
              <w:divBdr>
                <w:top w:val="none" w:sz="0" w:space="0" w:color="auto"/>
                <w:left w:val="none" w:sz="0" w:space="0" w:color="auto"/>
                <w:bottom w:val="none" w:sz="0" w:space="0" w:color="auto"/>
                <w:right w:val="none" w:sz="0" w:space="0" w:color="auto"/>
              </w:divBdr>
            </w:div>
            <w:div w:id="854149860">
              <w:marLeft w:val="0"/>
              <w:marRight w:val="0"/>
              <w:marTop w:val="0"/>
              <w:marBottom w:val="0"/>
              <w:divBdr>
                <w:top w:val="none" w:sz="0" w:space="0" w:color="auto"/>
                <w:left w:val="none" w:sz="0" w:space="0" w:color="auto"/>
                <w:bottom w:val="none" w:sz="0" w:space="0" w:color="auto"/>
                <w:right w:val="none" w:sz="0" w:space="0" w:color="auto"/>
              </w:divBdr>
            </w:div>
          </w:divsChild>
        </w:div>
        <w:div w:id="1754425441">
          <w:marLeft w:val="0"/>
          <w:marRight w:val="0"/>
          <w:marTop w:val="0"/>
          <w:marBottom w:val="0"/>
          <w:divBdr>
            <w:top w:val="none" w:sz="0" w:space="0" w:color="auto"/>
            <w:left w:val="none" w:sz="0" w:space="0" w:color="auto"/>
            <w:bottom w:val="none" w:sz="0" w:space="0" w:color="auto"/>
            <w:right w:val="none" w:sz="0" w:space="0" w:color="auto"/>
          </w:divBdr>
          <w:divsChild>
            <w:div w:id="1466004634">
              <w:marLeft w:val="0"/>
              <w:marRight w:val="0"/>
              <w:marTop w:val="0"/>
              <w:marBottom w:val="0"/>
              <w:divBdr>
                <w:top w:val="none" w:sz="0" w:space="0" w:color="auto"/>
                <w:left w:val="none" w:sz="0" w:space="0" w:color="auto"/>
                <w:bottom w:val="none" w:sz="0" w:space="0" w:color="auto"/>
                <w:right w:val="none" w:sz="0" w:space="0" w:color="auto"/>
              </w:divBdr>
            </w:div>
            <w:div w:id="1794210290">
              <w:marLeft w:val="0"/>
              <w:marRight w:val="0"/>
              <w:marTop w:val="0"/>
              <w:marBottom w:val="0"/>
              <w:divBdr>
                <w:top w:val="none" w:sz="0" w:space="0" w:color="auto"/>
                <w:left w:val="none" w:sz="0" w:space="0" w:color="auto"/>
                <w:bottom w:val="none" w:sz="0" w:space="0" w:color="auto"/>
                <w:right w:val="none" w:sz="0" w:space="0" w:color="auto"/>
              </w:divBdr>
            </w:div>
          </w:divsChild>
        </w:div>
        <w:div w:id="1092511304">
          <w:marLeft w:val="0"/>
          <w:marRight w:val="0"/>
          <w:marTop w:val="0"/>
          <w:marBottom w:val="0"/>
          <w:divBdr>
            <w:top w:val="none" w:sz="0" w:space="0" w:color="auto"/>
            <w:left w:val="none" w:sz="0" w:space="0" w:color="auto"/>
            <w:bottom w:val="none" w:sz="0" w:space="0" w:color="auto"/>
            <w:right w:val="none" w:sz="0" w:space="0" w:color="auto"/>
          </w:divBdr>
        </w:div>
        <w:div w:id="2088452772">
          <w:marLeft w:val="0"/>
          <w:marRight w:val="0"/>
          <w:marTop w:val="0"/>
          <w:marBottom w:val="0"/>
          <w:divBdr>
            <w:top w:val="none" w:sz="0" w:space="0" w:color="auto"/>
            <w:left w:val="none" w:sz="0" w:space="0" w:color="auto"/>
            <w:bottom w:val="none" w:sz="0" w:space="0" w:color="auto"/>
            <w:right w:val="none" w:sz="0" w:space="0" w:color="auto"/>
          </w:divBdr>
        </w:div>
        <w:div w:id="2127191438">
          <w:marLeft w:val="0"/>
          <w:marRight w:val="0"/>
          <w:marTop w:val="0"/>
          <w:marBottom w:val="0"/>
          <w:divBdr>
            <w:top w:val="none" w:sz="0" w:space="0" w:color="auto"/>
            <w:left w:val="none" w:sz="0" w:space="0" w:color="auto"/>
            <w:bottom w:val="none" w:sz="0" w:space="0" w:color="auto"/>
            <w:right w:val="none" w:sz="0" w:space="0" w:color="auto"/>
          </w:divBdr>
        </w:div>
        <w:div w:id="1479689044">
          <w:marLeft w:val="0"/>
          <w:marRight w:val="0"/>
          <w:marTop w:val="0"/>
          <w:marBottom w:val="0"/>
          <w:divBdr>
            <w:top w:val="none" w:sz="0" w:space="0" w:color="auto"/>
            <w:left w:val="none" w:sz="0" w:space="0" w:color="auto"/>
            <w:bottom w:val="none" w:sz="0" w:space="0" w:color="auto"/>
            <w:right w:val="none" w:sz="0" w:space="0" w:color="auto"/>
          </w:divBdr>
          <w:divsChild>
            <w:div w:id="860778262">
              <w:marLeft w:val="0"/>
              <w:marRight w:val="0"/>
              <w:marTop w:val="0"/>
              <w:marBottom w:val="0"/>
              <w:divBdr>
                <w:top w:val="none" w:sz="0" w:space="0" w:color="auto"/>
                <w:left w:val="none" w:sz="0" w:space="0" w:color="auto"/>
                <w:bottom w:val="none" w:sz="0" w:space="0" w:color="auto"/>
                <w:right w:val="none" w:sz="0" w:space="0" w:color="auto"/>
              </w:divBdr>
            </w:div>
            <w:div w:id="1419601295">
              <w:marLeft w:val="0"/>
              <w:marRight w:val="0"/>
              <w:marTop w:val="0"/>
              <w:marBottom w:val="0"/>
              <w:divBdr>
                <w:top w:val="none" w:sz="0" w:space="0" w:color="auto"/>
                <w:left w:val="none" w:sz="0" w:space="0" w:color="auto"/>
                <w:bottom w:val="none" w:sz="0" w:space="0" w:color="auto"/>
                <w:right w:val="none" w:sz="0" w:space="0" w:color="auto"/>
              </w:divBdr>
            </w:div>
          </w:divsChild>
        </w:div>
        <w:div w:id="1551382658">
          <w:marLeft w:val="0"/>
          <w:marRight w:val="0"/>
          <w:marTop w:val="0"/>
          <w:marBottom w:val="0"/>
          <w:divBdr>
            <w:top w:val="none" w:sz="0" w:space="0" w:color="auto"/>
            <w:left w:val="none" w:sz="0" w:space="0" w:color="auto"/>
            <w:bottom w:val="none" w:sz="0" w:space="0" w:color="auto"/>
            <w:right w:val="none" w:sz="0" w:space="0" w:color="auto"/>
          </w:divBdr>
        </w:div>
        <w:div w:id="742413444">
          <w:marLeft w:val="0"/>
          <w:marRight w:val="0"/>
          <w:marTop w:val="0"/>
          <w:marBottom w:val="0"/>
          <w:divBdr>
            <w:top w:val="none" w:sz="0" w:space="0" w:color="auto"/>
            <w:left w:val="none" w:sz="0" w:space="0" w:color="auto"/>
            <w:bottom w:val="none" w:sz="0" w:space="0" w:color="auto"/>
            <w:right w:val="none" w:sz="0" w:space="0" w:color="auto"/>
          </w:divBdr>
          <w:divsChild>
            <w:div w:id="1674604746">
              <w:marLeft w:val="0"/>
              <w:marRight w:val="0"/>
              <w:marTop w:val="0"/>
              <w:marBottom w:val="0"/>
              <w:divBdr>
                <w:top w:val="none" w:sz="0" w:space="0" w:color="auto"/>
                <w:left w:val="none" w:sz="0" w:space="0" w:color="auto"/>
                <w:bottom w:val="none" w:sz="0" w:space="0" w:color="auto"/>
                <w:right w:val="none" w:sz="0" w:space="0" w:color="auto"/>
              </w:divBdr>
            </w:div>
            <w:div w:id="840001451">
              <w:marLeft w:val="0"/>
              <w:marRight w:val="0"/>
              <w:marTop w:val="0"/>
              <w:marBottom w:val="0"/>
              <w:divBdr>
                <w:top w:val="none" w:sz="0" w:space="0" w:color="auto"/>
                <w:left w:val="none" w:sz="0" w:space="0" w:color="auto"/>
                <w:bottom w:val="none" w:sz="0" w:space="0" w:color="auto"/>
                <w:right w:val="none" w:sz="0" w:space="0" w:color="auto"/>
              </w:divBdr>
            </w:div>
          </w:divsChild>
        </w:div>
        <w:div w:id="445858173">
          <w:marLeft w:val="0"/>
          <w:marRight w:val="0"/>
          <w:marTop w:val="0"/>
          <w:marBottom w:val="0"/>
          <w:divBdr>
            <w:top w:val="none" w:sz="0" w:space="0" w:color="auto"/>
            <w:left w:val="none" w:sz="0" w:space="0" w:color="auto"/>
            <w:bottom w:val="none" w:sz="0" w:space="0" w:color="auto"/>
            <w:right w:val="none" w:sz="0" w:space="0" w:color="auto"/>
          </w:divBdr>
        </w:div>
        <w:div w:id="273757419">
          <w:marLeft w:val="0"/>
          <w:marRight w:val="0"/>
          <w:marTop w:val="0"/>
          <w:marBottom w:val="0"/>
          <w:divBdr>
            <w:top w:val="none" w:sz="0" w:space="0" w:color="auto"/>
            <w:left w:val="none" w:sz="0" w:space="0" w:color="auto"/>
            <w:bottom w:val="none" w:sz="0" w:space="0" w:color="auto"/>
            <w:right w:val="none" w:sz="0" w:space="0" w:color="auto"/>
          </w:divBdr>
        </w:div>
        <w:div w:id="1418137688">
          <w:marLeft w:val="0"/>
          <w:marRight w:val="0"/>
          <w:marTop w:val="0"/>
          <w:marBottom w:val="0"/>
          <w:divBdr>
            <w:top w:val="none" w:sz="0" w:space="0" w:color="auto"/>
            <w:left w:val="none" w:sz="0" w:space="0" w:color="auto"/>
            <w:bottom w:val="none" w:sz="0" w:space="0" w:color="auto"/>
            <w:right w:val="none" w:sz="0" w:space="0" w:color="auto"/>
          </w:divBdr>
          <w:divsChild>
            <w:div w:id="619646578">
              <w:marLeft w:val="0"/>
              <w:marRight w:val="0"/>
              <w:marTop w:val="0"/>
              <w:marBottom w:val="0"/>
              <w:divBdr>
                <w:top w:val="none" w:sz="0" w:space="0" w:color="auto"/>
                <w:left w:val="none" w:sz="0" w:space="0" w:color="auto"/>
                <w:bottom w:val="none" w:sz="0" w:space="0" w:color="auto"/>
                <w:right w:val="none" w:sz="0" w:space="0" w:color="auto"/>
              </w:divBdr>
            </w:div>
            <w:div w:id="772480351">
              <w:marLeft w:val="0"/>
              <w:marRight w:val="0"/>
              <w:marTop w:val="0"/>
              <w:marBottom w:val="0"/>
              <w:divBdr>
                <w:top w:val="none" w:sz="0" w:space="0" w:color="auto"/>
                <w:left w:val="none" w:sz="0" w:space="0" w:color="auto"/>
                <w:bottom w:val="none" w:sz="0" w:space="0" w:color="auto"/>
                <w:right w:val="none" w:sz="0" w:space="0" w:color="auto"/>
              </w:divBdr>
            </w:div>
          </w:divsChild>
        </w:div>
        <w:div w:id="1926837508">
          <w:marLeft w:val="0"/>
          <w:marRight w:val="0"/>
          <w:marTop w:val="0"/>
          <w:marBottom w:val="0"/>
          <w:divBdr>
            <w:top w:val="none" w:sz="0" w:space="0" w:color="auto"/>
            <w:left w:val="none" w:sz="0" w:space="0" w:color="auto"/>
            <w:bottom w:val="none" w:sz="0" w:space="0" w:color="auto"/>
            <w:right w:val="none" w:sz="0" w:space="0" w:color="auto"/>
          </w:divBdr>
        </w:div>
        <w:div w:id="584920176">
          <w:marLeft w:val="0"/>
          <w:marRight w:val="0"/>
          <w:marTop w:val="0"/>
          <w:marBottom w:val="0"/>
          <w:divBdr>
            <w:top w:val="none" w:sz="0" w:space="0" w:color="auto"/>
            <w:left w:val="none" w:sz="0" w:space="0" w:color="auto"/>
            <w:bottom w:val="none" w:sz="0" w:space="0" w:color="auto"/>
            <w:right w:val="none" w:sz="0" w:space="0" w:color="auto"/>
          </w:divBdr>
          <w:divsChild>
            <w:div w:id="1836341929">
              <w:marLeft w:val="0"/>
              <w:marRight w:val="0"/>
              <w:marTop w:val="0"/>
              <w:marBottom w:val="0"/>
              <w:divBdr>
                <w:top w:val="none" w:sz="0" w:space="0" w:color="auto"/>
                <w:left w:val="none" w:sz="0" w:space="0" w:color="auto"/>
                <w:bottom w:val="none" w:sz="0" w:space="0" w:color="auto"/>
                <w:right w:val="none" w:sz="0" w:space="0" w:color="auto"/>
              </w:divBdr>
            </w:div>
            <w:div w:id="903875395">
              <w:marLeft w:val="0"/>
              <w:marRight w:val="0"/>
              <w:marTop w:val="0"/>
              <w:marBottom w:val="0"/>
              <w:divBdr>
                <w:top w:val="none" w:sz="0" w:space="0" w:color="auto"/>
                <w:left w:val="none" w:sz="0" w:space="0" w:color="auto"/>
                <w:bottom w:val="none" w:sz="0" w:space="0" w:color="auto"/>
                <w:right w:val="none" w:sz="0" w:space="0" w:color="auto"/>
              </w:divBdr>
            </w:div>
          </w:divsChild>
        </w:div>
        <w:div w:id="2012641081">
          <w:marLeft w:val="0"/>
          <w:marRight w:val="0"/>
          <w:marTop w:val="0"/>
          <w:marBottom w:val="0"/>
          <w:divBdr>
            <w:top w:val="none" w:sz="0" w:space="0" w:color="auto"/>
            <w:left w:val="none" w:sz="0" w:space="0" w:color="auto"/>
            <w:bottom w:val="none" w:sz="0" w:space="0" w:color="auto"/>
            <w:right w:val="none" w:sz="0" w:space="0" w:color="auto"/>
          </w:divBdr>
        </w:div>
        <w:div w:id="1791318093">
          <w:marLeft w:val="225"/>
          <w:marRight w:val="0"/>
          <w:marTop w:val="0"/>
          <w:marBottom w:val="75"/>
          <w:divBdr>
            <w:top w:val="none" w:sz="0" w:space="0" w:color="auto"/>
            <w:left w:val="none" w:sz="0" w:space="0" w:color="auto"/>
            <w:bottom w:val="none" w:sz="0" w:space="0" w:color="auto"/>
            <w:right w:val="none" w:sz="0" w:space="0" w:color="auto"/>
          </w:divBdr>
        </w:div>
      </w:divsChild>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3423588">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7502152">
      <w:bodyDiv w:val="1"/>
      <w:marLeft w:val="0"/>
      <w:marRight w:val="0"/>
      <w:marTop w:val="0"/>
      <w:marBottom w:val="0"/>
      <w:divBdr>
        <w:top w:val="none" w:sz="0" w:space="0" w:color="auto"/>
        <w:left w:val="none" w:sz="0" w:space="0" w:color="auto"/>
        <w:bottom w:val="none" w:sz="0" w:space="0" w:color="auto"/>
        <w:right w:val="none" w:sz="0" w:space="0" w:color="auto"/>
      </w:divBdr>
    </w:div>
    <w:div w:id="831483022">
      <w:bodyDiv w:val="1"/>
      <w:marLeft w:val="0"/>
      <w:marRight w:val="0"/>
      <w:marTop w:val="0"/>
      <w:marBottom w:val="0"/>
      <w:divBdr>
        <w:top w:val="none" w:sz="0" w:space="0" w:color="auto"/>
        <w:left w:val="none" w:sz="0" w:space="0" w:color="auto"/>
        <w:bottom w:val="none" w:sz="0" w:space="0" w:color="auto"/>
        <w:right w:val="none" w:sz="0" w:space="0" w:color="auto"/>
      </w:divBdr>
    </w:div>
    <w:div w:id="838350634">
      <w:bodyDiv w:val="1"/>
      <w:marLeft w:val="0"/>
      <w:marRight w:val="0"/>
      <w:marTop w:val="0"/>
      <w:marBottom w:val="0"/>
      <w:divBdr>
        <w:top w:val="none" w:sz="0" w:space="0" w:color="auto"/>
        <w:left w:val="none" w:sz="0" w:space="0" w:color="auto"/>
        <w:bottom w:val="none" w:sz="0" w:space="0" w:color="auto"/>
        <w:right w:val="none" w:sz="0" w:space="0" w:color="auto"/>
      </w:divBdr>
      <w:divsChild>
        <w:div w:id="682975034">
          <w:marLeft w:val="0"/>
          <w:marRight w:val="0"/>
          <w:marTop w:val="0"/>
          <w:marBottom w:val="0"/>
          <w:divBdr>
            <w:top w:val="none" w:sz="0" w:space="0" w:color="auto"/>
            <w:left w:val="none" w:sz="0" w:space="0" w:color="auto"/>
            <w:bottom w:val="none" w:sz="0" w:space="0" w:color="auto"/>
            <w:right w:val="none" w:sz="0" w:space="0" w:color="auto"/>
          </w:divBdr>
        </w:div>
        <w:div w:id="1580286662">
          <w:marLeft w:val="0"/>
          <w:marRight w:val="0"/>
          <w:marTop w:val="0"/>
          <w:marBottom w:val="0"/>
          <w:divBdr>
            <w:top w:val="none" w:sz="0" w:space="0" w:color="auto"/>
            <w:left w:val="none" w:sz="0" w:space="0" w:color="auto"/>
            <w:bottom w:val="none" w:sz="0" w:space="0" w:color="auto"/>
            <w:right w:val="none" w:sz="0" w:space="0" w:color="auto"/>
          </w:divBdr>
        </w:div>
        <w:div w:id="1065638653">
          <w:marLeft w:val="0"/>
          <w:marRight w:val="0"/>
          <w:marTop w:val="0"/>
          <w:marBottom w:val="0"/>
          <w:divBdr>
            <w:top w:val="none" w:sz="0" w:space="0" w:color="auto"/>
            <w:left w:val="none" w:sz="0" w:space="0" w:color="auto"/>
            <w:bottom w:val="none" w:sz="0" w:space="0" w:color="auto"/>
            <w:right w:val="none" w:sz="0" w:space="0" w:color="auto"/>
          </w:divBdr>
        </w:div>
        <w:div w:id="788206008">
          <w:marLeft w:val="0"/>
          <w:marRight w:val="0"/>
          <w:marTop w:val="0"/>
          <w:marBottom w:val="0"/>
          <w:divBdr>
            <w:top w:val="none" w:sz="0" w:space="0" w:color="auto"/>
            <w:left w:val="none" w:sz="0" w:space="0" w:color="auto"/>
            <w:bottom w:val="none" w:sz="0" w:space="0" w:color="auto"/>
            <w:right w:val="none" w:sz="0" w:space="0" w:color="auto"/>
          </w:divBdr>
        </w:div>
        <w:div w:id="1428303491">
          <w:marLeft w:val="0"/>
          <w:marRight w:val="0"/>
          <w:marTop w:val="0"/>
          <w:marBottom w:val="0"/>
          <w:divBdr>
            <w:top w:val="none" w:sz="0" w:space="0" w:color="auto"/>
            <w:left w:val="none" w:sz="0" w:space="0" w:color="auto"/>
            <w:bottom w:val="none" w:sz="0" w:space="0" w:color="auto"/>
            <w:right w:val="none" w:sz="0" w:space="0" w:color="auto"/>
          </w:divBdr>
        </w:div>
        <w:div w:id="1702124144">
          <w:marLeft w:val="0"/>
          <w:marRight w:val="0"/>
          <w:marTop w:val="0"/>
          <w:marBottom w:val="0"/>
          <w:divBdr>
            <w:top w:val="none" w:sz="0" w:space="0" w:color="auto"/>
            <w:left w:val="none" w:sz="0" w:space="0" w:color="auto"/>
            <w:bottom w:val="none" w:sz="0" w:space="0" w:color="auto"/>
            <w:right w:val="none" w:sz="0" w:space="0" w:color="auto"/>
          </w:divBdr>
        </w:div>
        <w:div w:id="176358843">
          <w:marLeft w:val="0"/>
          <w:marRight w:val="0"/>
          <w:marTop w:val="0"/>
          <w:marBottom w:val="0"/>
          <w:divBdr>
            <w:top w:val="none" w:sz="0" w:space="0" w:color="auto"/>
            <w:left w:val="none" w:sz="0" w:space="0" w:color="auto"/>
            <w:bottom w:val="none" w:sz="0" w:space="0" w:color="auto"/>
            <w:right w:val="none" w:sz="0" w:space="0" w:color="auto"/>
          </w:divBdr>
        </w:div>
        <w:div w:id="1423063417">
          <w:marLeft w:val="0"/>
          <w:marRight w:val="0"/>
          <w:marTop w:val="0"/>
          <w:marBottom w:val="0"/>
          <w:divBdr>
            <w:top w:val="none" w:sz="0" w:space="0" w:color="auto"/>
            <w:left w:val="none" w:sz="0" w:space="0" w:color="auto"/>
            <w:bottom w:val="none" w:sz="0" w:space="0" w:color="auto"/>
            <w:right w:val="none" w:sz="0" w:space="0" w:color="auto"/>
          </w:divBdr>
        </w:div>
        <w:div w:id="1901867154">
          <w:marLeft w:val="0"/>
          <w:marRight w:val="0"/>
          <w:marTop w:val="0"/>
          <w:marBottom w:val="0"/>
          <w:divBdr>
            <w:top w:val="none" w:sz="0" w:space="0" w:color="auto"/>
            <w:left w:val="none" w:sz="0" w:space="0" w:color="auto"/>
            <w:bottom w:val="none" w:sz="0" w:space="0" w:color="auto"/>
            <w:right w:val="none" w:sz="0" w:space="0" w:color="auto"/>
          </w:divBdr>
        </w:div>
        <w:div w:id="1597329445">
          <w:marLeft w:val="0"/>
          <w:marRight w:val="0"/>
          <w:marTop w:val="0"/>
          <w:marBottom w:val="0"/>
          <w:divBdr>
            <w:top w:val="none" w:sz="0" w:space="0" w:color="auto"/>
            <w:left w:val="none" w:sz="0" w:space="0" w:color="auto"/>
            <w:bottom w:val="none" w:sz="0" w:space="0" w:color="auto"/>
            <w:right w:val="none" w:sz="0" w:space="0" w:color="auto"/>
          </w:divBdr>
        </w:div>
        <w:div w:id="932326535">
          <w:marLeft w:val="0"/>
          <w:marRight w:val="0"/>
          <w:marTop w:val="0"/>
          <w:marBottom w:val="0"/>
          <w:divBdr>
            <w:top w:val="none" w:sz="0" w:space="0" w:color="auto"/>
            <w:left w:val="none" w:sz="0" w:space="0" w:color="auto"/>
            <w:bottom w:val="none" w:sz="0" w:space="0" w:color="auto"/>
            <w:right w:val="none" w:sz="0" w:space="0" w:color="auto"/>
          </w:divBdr>
        </w:div>
        <w:div w:id="1109546806">
          <w:marLeft w:val="0"/>
          <w:marRight w:val="0"/>
          <w:marTop w:val="0"/>
          <w:marBottom w:val="0"/>
          <w:divBdr>
            <w:top w:val="none" w:sz="0" w:space="0" w:color="auto"/>
            <w:left w:val="none" w:sz="0" w:space="0" w:color="auto"/>
            <w:bottom w:val="none" w:sz="0" w:space="0" w:color="auto"/>
            <w:right w:val="none" w:sz="0" w:space="0" w:color="auto"/>
          </w:divBdr>
        </w:div>
        <w:div w:id="1720472939">
          <w:marLeft w:val="0"/>
          <w:marRight w:val="0"/>
          <w:marTop w:val="0"/>
          <w:marBottom w:val="0"/>
          <w:divBdr>
            <w:top w:val="none" w:sz="0" w:space="0" w:color="auto"/>
            <w:left w:val="none" w:sz="0" w:space="0" w:color="auto"/>
            <w:bottom w:val="none" w:sz="0" w:space="0" w:color="auto"/>
            <w:right w:val="none" w:sz="0" w:space="0" w:color="auto"/>
          </w:divBdr>
        </w:div>
        <w:div w:id="2082828431">
          <w:marLeft w:val="0"/>
          <w:marRight w:val="0"/>
          <w:marTop w:val="0"/>
          <w:marBottom w:val="0"/>
          <w:divBdr>
            <w:top w:val="none" w:sz="0" w:space="0" w:color="auto"/>
            <w:left w:val="none" w:sz="0" w:space="0" w:color="auto"/>
            <w:bottom w:val="none" w:sz="0" w:space="0" w:color="auto"/>
            <w:right w:val="none" w:sz="0" w:space="0" w:color="auto"/>
          </w:divBdr>
        </w:div>
        <w:div w:id="1041201727">
          <w:marLeft w:val="0"/>
          <w:marRight w:val="0"/>
          <w:marTop w:val="0"/>
          <w:marBottom w:val="0"/>
          <w:divBdr>
            <w:top w:val="none" w:sz="0" w:space="0" w:color="auto"/>
            <w:left w:val="none" w:sz="0" w:space="0" w:color="auto"/>
            <w:bottom w:val="none" w:sz="0" w:space="0" w:color="auto"/>
            <w:right w:val="none" w:sz="0" w:space="0" w:color="auto"/>
          </w:divBdr>
        </w:div>
        <w:div w:id="2084908198">
          <w:marLeft w:val="0"/>
          <w:marRight w:val="0"/>
          <w:marTop w:val="0"/>
          <w:marBottom w:val="0"/>
          <w:divBdr>
            <w:top w:val="none" w:sz="0" w:space="0" w:color="auto"/>
            <w:left w:val="none" w:sz="0" w:space="0" w:color="auto"/>
            <w:bottom w:val="none" w:sz="0" w:space="0" w:color="auto"/>
            <w:right w:val="none" w:sz="0" w:space="0" w:color="auto"/>
          </w:divBdr>
        </w:div>
        <w:div w:id="1868135102">
          <w:marLeft w:val="0"/>
          <w:marRight w:val="0"/>
          <w:marTop w:val="0"/>
          <w:marBottom w:val="0"/>
          <w:divBdr>
            <w:top w:val="none" w:sz="0" w:space="0" w:color="auto"/>
            <w:left w:val="none" w:sz="0" w:space="0" w:color="auto"/>
            <w:bottom w:val="none" w:sz="0" w:space="0" w:color="auto"/>
            <w:right w:val="none" w:sz="0" w:space="0" w:color="auto"/>
          </w:divBdr>
        </w:div>
        <w:div w:id="2006934343">
          <w:marLeft w:val="0"/>
          <w:marRight w:val="0"/>
          <w:marTop w:val="0"/>
          <w:marBottom w:val="0"/>
          <w:divBdr>
            <w:top w:val="none" w:sz="0" w:space="0" w:color="auto"/>
            <w:left w:val="none" w:sz="0" w:space="0" w:color="auto"/>
            <w:bottom w:val="none" w:sz="0" w:space="0" w:color="auto"/>
            <w:right w:val="none" w:sz="0" w:space="0" w:color="auto"/>
          </w:divBdr>
        </w:div>
        <w:div w:id="1132941021">
          <w:marLeft w:val="0"/>
          <w:marRight w:val="0"/>
          <w:marTop w:val="0"/>
          <w:marBottom w:val="0"/>
          <w:divBdr>
            <w:top w:val="none" w:sz="0" w:space="0" w:color="auto"/>
            <w:left w:val="none" w:sz="0" w:space="0" w:color="auto"/>
            <w:bottom w:val="none" w:sz="0" w:space="0" w:color="auto"/>
            <w:right w:val="none" w:sz="0" w:space="0" w:color="auto"/>
          </w:divBdr>
        </w:div>
        <w:div w:id="535238973">
          <w:marLeft w:val="0"/>
          <w:marRight w:val="0"/>
          <w:marTop w:val="0"/>
          <w:marBottom w:val="0"/>
          <w:divBdr>
            <w:top w:val="none" w:sz="0" w:space="0" w:color="auto"/>
            <w:left w:val="none" w:sz="0" w:space="0" w:color="auto"/>
            <w:bottom w:val="none" w:sz="0" w:space="0" w:color="auto"/>
            <w:right w:val="none" w:sz="0" w:space="0" w:color="auto"/>
          </w:divBdr>
        </w:div>
        <w:div w:id="1155299499">
          <w:marLeft w:val="0"/>
          <w:marRight w:val="0"/>
          <w:marTop w:val="0"/>
          <w:marBottom w:val="0"/>
          <w:divBdr>
            <w:top w:val="none" w:sz="0" w:space="0" w:color="auto"/>
            <w:left w:val="none" w:sz="0" w:space="0" w:color="auto"/>
            <w:bottom w:val="none" w:sz="0" w:space="0" w:color="auto"/>
            <w:right w:val="none" w:sz="0" w:space="0" w:color="auto"/>
          </w:divBdr>
        </w:div>
        <w:div w:id="1741977842">
          <w:marLeft w:val="0"/>
          <w:marRight w:val="0"/>
          <w:marTop w:val="0"/>
          <w:marBottom w:val="0"/>
          <w:divBdr>
            <w:top w:val="none" w:sz="0" w:space="0" w:color="auto"/>
            <w:left w:val="none" w:sz="0" w:space="0" w:color="auto"/>
            <w:bottom w:val="none" w:sz="0" w:space="0" w:color="auto"/>
            <w:right w:val="none" w:sz="0" w:space="0" w:color="auto"/>
          </w:divBdr>
        </w:div>
        <w:div w:id="131166">
          <w:marLeft w:val="0"/>
          <w:marRight w:val="0"/>
          <w:marTop w:val="0"/>
          <w:marBottom w:val="0"/>
          <w:divBdr>
            <w:top w:val="none" w:sz="0" w:space="0" w:color="auto"/>
            <w:left w:val="none" w:sz="0" w:space="0" w:color="auto"/>
            <w:bottom w:val="none" w:sz="0" w:space="0" w:color="auto"/>
            <w:right w:val="none" w:sz="0" w:space="0" w:color="auto"/>
          </w:divBdr>
        </w:div>
        <w:div w:id="633875080">
          <w:marLeft w:val="0"/>
          <w:marRight w:val="0"/>
          <w:marTop w:val="0"/>
          <w:marBottom w:val="0"/>
          <w:divBdr>
            <w:top w:val="none" w:sz="0" w:space="0" w:color="auto"/>
            <w:left w:val="none" w:sz="0" w:space="0" w:color="auto"/>
            <w:bottom w:val="none" w:sz="0" w:space="0" w:color="auto"/>
            <w:right w:val="none" w:sz="0" w:space="0" w:color="auto"/>
          </w:divBdr>
        </w:div>
      </w:divsChild>
    </w:div>
    <w:div w:id="842011666">
      <w:bodyDiv w:val="1"/>
      <w:marLeft w:val="0"/>
      <w:marRight w:val="0"/>
      <w:marTop w:val="0"/>
      <w:marBottom w:val="0"/>
      <w:divBdr>
        <w:top w:val="none" w:sz="0" w:space="0" w:color="auto"/>
        <w:left w:val="none" w:sz="0" w:space="0" w:color="auto"/>
        <w:bottom w:val="none" w:sz="0" w:space="0" w:color="auto"/>
        <w:right w:val="none" w:sz="0" w:space="0" w:color="auto"/>
      </w:divBdr>
    </w:div>
    <w:div w:id="849297008">
      <w:bodyDiv w:val="1"/>
      <w:marLeft w:val="0"/>
      <w:marRight w:val="0"/>
      <w:marTop w:val="0"/>
      <w:marBottom w:val="0"/>
      <w:divBdr>
        <w:top w:val="none" w:sz="0" w:space="0" w:color="auto"/>
        <w:left w:val="none" w:sz="0" w:space="0" w:color="auto"/>
        <w:bottom w:val="none" w:sz="0" w:space="0" w:color="auto"/>
        <w:right w:val="none" w:sz="0" w:space="0" w:color="auto"/>
      </w:divBdr>
    </w:div>
    <w:div w:id="849413414">
      <w:bodyDiv w:val="1"/>
      <w:marLeft w:val="0"/>
      <w:marRight w:val="0"/>
      <w:marTop w:val="0"/>
      <w:marBottom w:val="0"/>
      <w:divBdr>
        <w:top w:val="none" w:sz="0" w:space="0" w:color="auto"/>
        <w:left w:val="none" w:sz="0" w:space="0" w:color="auto"/>
        <w:bottom w:val="none" w:sz="0" w:space="0" w:color="auto"/>
        <w:right w:val="none" w:sz="0" w:space="0" w:color="auto"/>
      </w:divBdr>
    </w:div>
    <w:div w:id="925574438">
      <w:bodyDiv w:val="1"/>
      <w:marLeft w:val="0"/>
      <w:marRight w:val="0"/>
      <w:marTop w:val="0"/>
      <w:marBottom w:val="0"/>
      <w:divBdr>
        <w:top w:val="none" w:sz="0" w:space="0" w:color="auto"/>
        <w:left w:val="none" w:sz="0" w:space="0" w:color="auto"/>
        <w:bottom w:val="none" w:sz="0" w:space="0" w:color="auto"/>
        <w:right w:val="none" w:sz="0" w:space="0" w:color="auto"/>
      </w:divBdr>
      <w:divsChild>
        <w:div w:id="1256982776">
          <w:marLeft w:val="0"/>
          <w:marRight w:val="0"/>
          <w:marTop w:val="0"/>
          <w:marBottom w:val="0"/>
          <w:divBdr>
            <w:top w:val="none" w:sz="0" w:space="0" w:color="auto"/>
            <w:left w:val="none" w:sz="0" w:space="0" w:color="auto"/>
            <w:bottom w:val="none" w:sz="0" w:space="0" w:color="auto"/>
            <w:right w:val="none" w:sz="0" w:space="0" w:color="auto"/>
          </w:divBdr>
        </w:div>
        <w:div w:id="459688416">
          <w:marLeft w:val="0"/>
          <w:marRight w:val="0"/>
          <w:marTop w:val="0"/>
          <w:marBottom w:val="0"/>
          <w:divBdr>
            <w:top w:val="none" w:sz="0" w:space="0" w:color="auto"/>
            <w:left w:val="none" w:sz="0" w:space="0" w:color="auto"/>
            <w:bottom w:val="none" w:sz="0" w:space="0" w:color="auto"/>
            <w:right w:val="none" w:sz="0" w:space="0" w:color="auto"/>
          </w:divBdr>
        </w:div>
        <w:div w:id="1173571023">
          <w:marLeft w:val="0"/>
          <w:marRight w:val="0"/>
          <w:marTop w:val="0"/>
          <w:marBottom w:val="0"/>
          <w:divBdr>
            <w:top w:val="none" w:sz="0" w:space="0" w:color="auto"/>
            <w:left w:val="none" w:sz="0" w:space="0" w:color="auto"/>
            <w:bottom w:val="none" w:sz="0" w:space="0" w:color="auto"/>
            <w:right w:val="none" w:sz="0" w:space="0" w:color="auto"/>
          </w:divBdr>
        </w:div>
        <w:div w:id="567113047">
          <w:marLeft w:val="0"/>
          <w:marRight w:val="0"/>
          <w:marTop w:val="0"/>
          <w:marBottom w:val="0"/>
          <w:divBdr>
            <w:top w:val="none" w:sz="0" w:space="0" w:color="auto"/>
            <w:left w:val="none" w:sz="0" w:space="0" w:color="auto"/>
            <w:bottom w:val="none" w:sz="0" w:space="0" w:color="auto"/>
            <w:right w:val="none" w:sz="0" w:space="0" w:color="auto"/>
          </w:divBdr>
        </w:div>
        <w:div w:id="965044253">
          <w:marLeft w:val="0"/>
          <w:marRight w:val="0"/>
          <w:marTop w:val="0"/>
          <w:marBottom w:val="0"/>
          <w:divBdr>
            <w:top w:val="none" w:sz="0" w:space="0" w:color="auto"/>
            <w:left w:val="none" w:sz="0" w:space="0" w:color="auto"/>
            <w:bottom w:val="none" w:sz="0" w:space="0" w:color="auto"/>
            <w:right w:val="none" w:sz="0" w:space="0" w:color="auto"/>
          </w:divBdr>
        </w:div>
        <w:div w:id="1031035060">
          <w:marLeft w:val="0"/>
          <w:marRight w:val="0"/>
          <w:marTop w:val="0"/>
          <w:marBottom w:val="0"/>
          <w:divBdr>
            <w:top w:val="none" w:sz="0" w:space="0" w:color="auto"/>
            <w:left w:val="none" w:sz="0" w:space="0" w:color="auto"/>
            <w:bottom w:val="none" w:sz="0" w:space="0" w:color="auto"/>
            <w:right w:val="none" w:sz="0" w:space="0" w:color="auto"/>
          </w:divBdr>
        </w:div>
        <w:div w:id="491599861">
          <w:marLeft w:val="0"/>
          <w:marRight w:val="0"/>
          <w:marTop w:val="0"/>
          <w:marBottom w:val="0"/>
          <w:divBdr>
            <w:top w:val="none" w:sz="0" w:space="0" w:color="auto"/>
            <w:left w:val="none" w:sz="0" w:space="0" w:color="auto"/>
            <w:bottom w:val="none" w:sz="0" w:space="0" w:color="auto"/>
            <w:right w:val="none" w:sz="0" w:space="0" w:color="auto"/>
          </w:divBdr>
        </w:div>
        <w:div w:id="1064375347">
          <w:marLeft w:val="0"/>
          <w:marRight w:val="0"/>
          <w:marTop w:val="0"/>
          <w:marBottom w:val="0"/>
          <w:divBdr>
            <w:top w:val="none" w:sz="0" w:space="0" w:color="auto"/>
            <w:left w:val="none" w:sz="0" w:space="0" w:color="auto"/>
            <w:bottom w:val="none" w:sz="0" w:space="0" w:color="auto"/>
            <w:right w:val="none" w:sz="0" w:space="0" w:color="auto"/>
          </w:divBdr>
        </w:div>
        <w:div w:id="1932353099">
          <w:marLeft w:val="0"/>
          <w:marRight w:val="0"/>
          <w:marTop w:val="0"/>
          <w:marBottom w:val="0"/>
          <w:divBdr>
            <w:top w:val="none" w:sz="0" w:space="0" w:color="auto"/>
            <w:left w:val="none" w:sz="0" w:space="0" w:color="auto"/>
            <w:bottom w:val="none" w:sz="0" w:space="0" w:color="auto"/>
            <w:right w:val="none" w:sz="0" w:space="0" w:color="auto"/>
          </w:divBdr>
        </w:div>
        <w:div w:id="394548315">
          <w:marLeft w:val="0"/>
          <w:marRight w:val="0"/>
          <w:marTop w:val="0"/>
          <w:marBottom w:val="0"/>
          <w:divBdr>
            <w:top w:val="none" w:sz="0" w:space="0" w:color="auto"/>
            <w:left w:val="none" w:sz="0" w:space="0" w:color="auto"/>
            <w:bottom w:val="none" w:sz="0" w:space="0" w:color="auto"/>
            <w:right w:val="none" w:sz="0" w:space="0" w:color="auto"/>
          </w:divBdr>
        </w:div>
        <w:div w:id="1483307258">
          <w:marLeft w:val="0"/>
          <w:marRight w:val="0"/>
          <w:marTop w:val="0"/>
          <w:marBottom w:val="0"/>
          <w:divBdr>
            <w:top w:val="none" w:sz="0" w:space="0" w:color="auto"/>
            <w:left w:val="none" w:sz="0" w:space="0" w:color="auto"/>
            <w:bottom w:val="none" w:sz="0" w:space="0" w:color="auto"/>
            <w:right w:val="none" w:sz="0" w:space="0" w:color="auto"/>
          </w:divBdr>
        </w:div>
        <w:div w:id="1201673729">
          <w:marLeft w:val="0"/>
          <w:marRight w:val="0"/>
          <w:marTop w:val="0"/>
          <w:marBottom w:val="0"/>
          <w:divBdr>
            <w:top w:val="none" w:sz="0" w:space="0" w:color="auto"/>
            <w:left w:val="none" w:sz="0" w:space="0" w:color="auto"/>
            <w:bottom w:val="none" w:sz="0" w:space="0" w:color="auto"/>
            <w:right w:val="none" w:sz="0" w:space="0" w:color="auto"/>
          </w:divBdr>
        </w:div>
      </w:divsChild>
    </w:div>
    <w:div w:id="927277809">
      <w:bodyDiv w:val="1"/>
      <w:marLeft w:val="0"/>
      <w:marRight w:val="0"/>
      <w:marTop w:val="0"/>
      <w:marBottom w:val="0"/>
      <w:divBdr>
        <w:top w:val="none" w:sz="0" w:space="0" w:color="auto"/>
        <w:left w:val="none" w:sz="0" w:space="0" w:color="auto"/>
        <w:bottom w:val="none" w:sz="0" w:space="0" w:color="auto"/>
        <w:right w:val="none" w:sz="0" w:space="0" w:color="auto"/>
      </w:divBdr>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40340686">
      <w:bodyDiv w:val="1"/>
      <w:marLeft w:val="0"/>
      <w:marRight w:val="0"/>
      <w:marTop w:val="0"/>
      <w:marBottom w:val="0"/>
      <w:divBdr>
        <w:top w:val="none" w:sz="0" w:space="0" w:color="auto"/>
        <w:left w:val="none" w:sz="0" w:space="0" w:color="auto"/>
        <w:bottom w:val="none" w:sz="0" w:space="0" w:color="auto"/>
        <w:right w:val="none" w:sz="0" w:space="0" w:color="auto"/>
      </w:divBdr>
    </w:div>
    <w:div w:id="949315133">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002011063">
      <w:bodyDiv w:val="1"/>
      <w:marLeft w:val="0"/>
      <w:marRight w:val="0"/>
      <w:marTop w:val="0"/>
      <w:marBottom w:val="0"/>
      <w:divBdr>
        <w:top w:val="none" w:sz="0" w:space="0" w:color="auto"/>
        <w:left w:val="none" w:sz="0" w:space="0" w:color="auto"/>
        <w:bottom w:val="none" w:sz="0" w:space="0" w:color="auto"/>
        <w:right w:val="none" w:sz="0" w:space="0" w:color="auto"/>
      </w:divBdr>
      <w:divsChild>
        <w:div w:id="813447243">
          <w:marLeft w:val="0"/>
          <w:marRight w:val="0"/>
          <w:marTop w:val="0"/>
          <w:marBottom w:val="0"/>
          <w:divBdr>
            <w:top w:val="none" w:sz="0" w:space="0" w:color="auto"/>
            <w:left w:val="none" w:sz="0" w:space="0" w:color="auto"/>
            <w:bottom w:val="none" w:sz="0" w:space="0" w:color="auto"/>
            <w:right w:val="none" w:sz="0" w:space="0" w:color="auto"/>
          </w:divBdr>
        </w:div>
        <w:div w:id="1087733053">
          <w:marLeft w:val="0"/>
          <w:marRight w:val="0"/>
          <w:marTop w:val="0"/>
          <w:marBottom w:val="0"/>
          <w:divBdr>
            <w:top w:val="none" w:sz="0" w:space="0" w:color="auto"/>
            <w:left w:val="none" w:sz="0" w:space="0" w:color="auto"/>
            <w:bottom w:val="none" w:sz="0" w:space="0" w:color="auto"/>
            <w:right w:val="none" w:sz="0" w:space="0" w:color="auto"/>
          </w:divBdr>
        </w:div>
      </w:divsChild>
    </w:div>
    <w:div w:id="1013144717">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24328379">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77169416">
      <w:bodyDiv w:val="1"/>
      <w:marLeft w:val="0"/>
      <w:marRight w:val="0"/>
      <w:marTop w:val="0"/>
      <w:marBottom w:val="0"/>
      <w:divBdr>
        <w:top w:val="none" w:sz="0" w:space="0" w:color="auto"/>
        <w:left w:val="none" w:sz="0" w:space="0" w:color="auto"/>
        <w:bottom w:val="none" w:sz="0" w:space="0" w:color="auto"/>
        <w:right w:val="none" w:sz="0" w:space="0" w:color="auto"/>
      </w:divBdr>
    </w:div>
    <w:div w:id="1099718130">
      <w:bodyDiv w:val="1"/>
      <w:marLeft w:val="0"/>
      <w:marRight w:val="0"/>
      <w:marTop w:val="0"/>
      <w:marBottom w:val="0"/>
      <w:divBdr>
        <w:top w:val="none" w:sz="0" w:space="0" w:color="auto"/>
        <w:left w:val="none" w:sz="0" w:space="0" w:color="auto"/>
        <w:bottom w:val="none" w:sz="0" w:space="0" w:color="auto"/>
        <w:right w:val="none" w:sz="0" w:space="0" w:color="auto"/>
      </w:divBdr>
    </w:div>
    <w:div w:id="1101487286">
      <w:bodyDiv w:val="1"/>
      <w:marLeft w:val="0"/>
      <w:marRight w:val="0"/>
      <w:marTop w:val="0"/>
      <w:marBottom w:val="0"/>
      <w:divBdr>
        <w:top w:val="none" w:sz="0" w:space="0" w:color="auto"/>
        <w:left w:val="none" w:sz="0" w:space="0" w:color="auto"/>
        <w:bottom w:val="none" w:sz="0" w:space="0" w:color="auto"/>
        <w:right w:val="none" w:sz="0" w:space="0" w:color="auto"/>
      </w:divBdr>
    </w:div>
    <w:div w:id="1123114822">
      <w:bodyDiv w:val="1"/>
      <w:marLeft w:val="0"/>
      <w:marRight w:val="0"/>
      <w:marTop w:val="0"/>
      <w:marBottom w:val="0"/>
      <w:divBdr>
        <w:top w:val="none" w:sz="0" w:space="0" w:color="auto"/>
        <w:left w:val="none" w:sz="0" w:space="0" w:color="auto"/>
        <w:bottom w:val="none" w:sz="0" w:space="0" w:color="auto"/>
        <w:right w:val="none" w:sz="0" w:space="0" w:color="auto"/>
      </w:divBdr>
    </w:div>
    <w:div w:id="1131627622">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47500243">
      <w:bodyDiv w:val="1"/>
      <w:marLeft w:val="0"/>
      <w:marRight w:val="0"/>
      <w:marTop w:val="0"/>
      <w:marBottom w:val="0"/>
      <w:divBdr>
        <w:top w:val="none" w:sz="0" w:space="0" w:color="auto"/>
        <w:left w:val="none" w:sz="0" w:space="0" w:color="auto"/>
        <w:bottom w:val="none" w:sz="0" w:space="0" w:color="auto"/>
        <w:right w:val="none" w:sz="0" w:space="0" w:color="auto"/>
      </w:divBdr>
    </w:div>
    <w:div w:id="1251506690">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299997807">
      <w:bodyDiv w:val="1"/>
      <w:marLeft w:val="0"/>
      <w:marRight w:val="0"/>
      <w:marTop w:val="0"/>
      <w:marBottom w:val="0"/>
      <w:divBdr>
        <w:top w:val="none" w:sz="0" w:space="0" w:color="auto"/>
        <w:left w:val="none" w:sz="0" w:space="0" w:color="auto"/>
        <w:bottom w:val="none" w:sz="0" w:space="0" w:color="auto"/>
        <w:right w:val="none" w:sz="0" w:space="0" w:color="auto"/>
      </w:divBdr>
      <w:divsChild>
        <w:div w:id="1613365860">
          <w:marLeft w:val="0"/>
          <w:marRight w:val="0"/>
          <w:marTop w:val="0"/>
          <w:marBottom w:val="0"/>
          <w:divBdr>
            <w:top w:val="single" w:sz="12" w:space="2" w:color="FFFFFF"/>
            <w:left w:val="single" w:sz="12" w:space="11" w:color="FFFFFF"/>
            <w:bottom w:val="single" w:sz="12" w:space="5" w:color="FFFFFF"/>
            <w:right w:val="single" w:sz="12" w:space="11" w:color="FFFFFF"/>
          </w:divBdr>
        </w:div>
        <w:div w:id="1340699391">
          <w:marLeft w:val="0"/>
          <w:marRight w:val="0"/>
          <w:marTop w:val="0"/>
          <w:marBottom w:val="0"/>
          <w:divBdr>
            <w:top w:val="none" w:sz="0" w:space="0" w:color="auto"/>
            <w:left w:val="none" w:sz="0" w:space="0" w:color="auto"/>
            <w:bottom w:val="none" w:sz="0" w:space="0" w:color="auto"/>
            <w:right w:val="none" w:sz="0" w:space="0" w:color="auto"/>
          </w:divBdr>
        </w:div>
      </w:divsChild>
    </w:div>
    <w:div w:id="1312364946">
      <w:bodyDiv w:val="1"/>
      <w:marLeft w:val="0"/>
      <w:marRight w:val="0"/>
      <w:marTop w:val="0"/>
      <w:marBottom w:val="0"/>
      <w:divBdr>
        <w:top w:val="none" w:sz="0" w:space="0" w:color="auto"/>
        <w:left w:val="none" w:sz="0" w:space="0" w:color="auto"/>
        <w:bottom w:val="none" w:sz="0" w:space="0" w:color="auto"/>
        <w:right w:val="none" w:sz="0" w:space="0" w:color="auto"/>
      </w:divBdr>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39120758">
      <w:bodyDiv w:val="1"/>
      <w:marLeft w:val="0"/>
      <w:marRight w:val="0"/>
      <w:marTop w:val="0"/>
      <w:marBottom w:val="0"/>
      <w:divBdr>
        <w:top w:val="none" w:sz="0" w:space="0" w:color="auto"/>
        <w:left w:val="none" w:sz="0" w:space="0" w:color="auto"/>
        <w:bottom w:val="none" w:sz="0" w:space="0" w:color="auto"/>
        <w:right w:val="none" w:sz="0" w:space="0" w:color="auto"/>
      </w:divBdr>
    </w:div>
    <w:div w:id="1372268169">
      <w:bodyDiv w:val="1"/>
      <w:marLeft w:val="0"/>
      <w:marRight w:val="0"/>
      <w:marTop w:val="0"/>
      <w:marBottom w:val="0"/>
      <w:divBdr>
        <w:top w:val="none" w:sz="0" w:space="0" w:color="auto"/>
        <w:left w:val="none" w:sz="0" w:space="0" w:color="auto"/>
        <w:bottom w:val="none" w:sz="0" w:space="0" w:color="auto"/>
        <w:right w:val="none" w:sz="0" w:space="0" w:color="auto"/>
      </w:divBdr>
    </w:div>
    <w:div w:id="1412891261">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79570537">
      <w:bodyDiv w:val="1"/>
      <w:marLeft w:val="0"/>
      <w:marRight w:val="0"/>
      <w:marTop w:val="0"/>
      <w:marBottom w:val="0"/>
      <w:divBdr>
        <w:top w:val="none" w:sz="0" w:space="0" w:color="auto"/>
        <w:left w:val="none" w:sz="0" w:space="0" w:color="auto"/>
        <w:bottom w:val="none" w:sz="0" w:space="0" w:color="auto"/>
        <w:right w:val="none" w:sz="0" w:space="0" w:color="auto"/>
      </w:divBdr>
    </w:div>
    <w:div w:id="1504121269">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3974797">
      <w:bodyDiv w:val="1"/>
      <w:marLeft w:val="0"/>
      <w:marRight w:val="0"/>
      <w:marTop w:val="0"/>
      <w:marBottom w:val="0"/>
      <w:divBdr>
        <w:top w:val="none" w:sz="0" w:space="0" w:color="auto"/>
        <w:left w:val="none" w:sz="0" w:space="0" w:color="auto"/>
        <w:bottom w:val="none" w:sz="0" w:space="0" w:color="auto"/>
        <w:right w:val="none" w:sz="0" w:space="0" w:color="auto"/>
      </w:divBdr>
    </w:div>
    <w:div w:id="1545024830">
      <w:bodyDiv w:val="1"/>
      <w:marLeft w:val="0"/>
      <w:marRight w:val="0"/>
      <w:marTop w:val="0"/>
      <w:marBottom w:val="0"/>
      <w:divBdr>
        <w:top w:val="none" w:sz="0" w:space="0" w:color="auto"/>
        <w:left w:val="none" w:sz="0" w:space="0" w:color="auto"/>
        <w:bottom w:val="none" w:sz="0" w:space="0" w:color="auto"/>
        <w:right w:val="none" w:sz="0" w:space="0" w:color="auto"/>
      </w:divBdr>
    </w:div>
    <w:div w:id="1577132474">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09384471">
      <w:bodyDiv w:val="1"/>
      <w:marLeft w:val="0"/>
      <w:marRight w:val="0"/>
      <w:marTop w:val="0"/>
      <w:marBottom w:val="0"/>
      <w:divBdr>
        <w:top w:val="none" w:sz="0" w:space="0" w:color="auto"/>
        <w:left w:val="none" w:sz="0" w:space="0" w:color="auto"/>
        <w:bottom w:val="none" w:sz="0" w:space="0" w:color="auto"/>
        <w:right w:val="none" w:sz="0" w:space="0" w:color="auto"/>
      </w:divBdr>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6449097">
      <w:bodyDiv w:val="1"/>
      <w:marLeft w:val="0"/>
      <w:marRight w:val="0"/>
      <w:marTop w:val="0"/>
      <w:marBottom w:val="0"/>
      <w:divBdr>
        <w:top w:val="none" w:sz="0" w:space="0" w:color="auto"/>
        <w:left w:val="none" w:sz="0" w:space="0" w:color="auto"/>
        <w:bottom w:val="none" w:sz="0" w:space="0" w:color="auto"/>
        <w:right w:val="none" w:sz="0" w:space="0" w:color="auto"/>
      </w:divBdr>
    </w:div>
    <w:div w:id="1668482094">
      <w:bodyDiv w:val="1"/>
      <w:marLeft w:val="0"/>
      <w:marRight w:val="0"/>
      <w:marTop w:val="0"/>
      <w:marBottom w:val="0"/>
      <w:divBdr>
        <w:top w:val="none" w:sz="0" w:space="0" w:color="auto"/>
        <w:left w:val="none" w:sz="0" w:space="0" w:color="auto"/>
        <w:bottom w:val="none" w:sz="0" w:space="0" w:color="auto"/>
        <w:right w:val="none" w:sz="0" w:space="0" w:color="auto"/>
      </w:divBdr>
    </w:div>
    <w:div w:id="1735276245">
      <w:bodyDiv w:val="1"/>
      <w:marLeft w:val="0"/>
      <w:marRight w:val="0"/>
      <w:marTop w:val="0"/>
      <w:marBottom w:val="0"/>
      <w:divBdr>
        <w:top w:val="none" w:sz="0" w:space="0" w:color="auto"/>
        <w:left w:val="none" w:sz="0" w:space="0" w:color="auto"/>
        <w:bottom w:val="none" w:sz="0" w:space="0" w:color="auto"/>
        <w:right w:val="none" w:sz="0" w:space="0" w:color="auto"/>
      </w:divBdr>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64060122">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85273299">
      <w:bodyDiv w:val="1"/>
      <w:marLeft w:val="0"/>
      <w:marRight w:val="0"/>
      <w:marTop w:val="0"/>
      <w:marBottom w:val="0"/>
      <w:divBdr>
        <w:top w:val="none" w:sz="0" w:space="0" w:color="auto"/>
        <w:left w:val="none" w:sz="0" w:space="0" w:color="auto"/>
        <w:bottom w:val="none" w:sz="0" w:space="0" w:color="auto"/>
        <w:right w:val="none" w:sz="0" w:space="0" w:color="auto"/>
      </w:divBdr>
      <w:divsChild>
        <w:div w:id="1559591832">
          <w:marLeft w:val="0"/>
          <w:marRight w:val="0"/>
          <w:marTop w:val="0"/>
          <w:marBottom w:val="0"/>
          <w:divBdr>
            <w:top w:val="single" w:sz="12" w:space="2" w:color="FFFFFF"/>
            <w:left w:val="single" w:sz="12" w:space="11" w:color="FFFFFF"/>
            <w:bottom w:val="single" w:sz="12" w:space="5" w:color="FFFFFF"/>
            <w:right w:val="single" w:sz="12" w:space="11" w:color="FFFFFF"/>
          </w:divBdr>
        </w:div>
        <w:div w:id="774206421">
          <w:marLeft w:val="0"/>
          <w:marRight w:val="0"/>
          <w:marTop w:val="0"/>
          <w:marBottom w:val="0"/>
          <w:divBdr>
            <w:top w:val="none" w:sz="0" w:space="0" w:color="auto"/>
            <w:left w:val="none" w:sz="0" w:space="0" w:color="auto"/>
            <w:bottom w:val="none" w:sz="0" w:space="0" w:color="auto"/>
            <w:right w:val="none" w:sz="0" w:space="0" w:color="auto"/>
          </w:divBdr>
        </w:div>
      </w:divsChild>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792476109">
      <w:bodyDiv w:val="1"/>
      <w:marLeft w:val="0"/>
      <w:marRight w:val="0"/>
      <w:marTop w:val="0"/>
      <w:marBottom w:val="0"/>
      <w:divBdr>
        <w:top w:val="none" w:sz="0" w:space="0" w:color="auto"/>
        <w:left w:val="none" w:sz="0" w:space="0" w:color="auto"/>
        <w:bottom w:val="none" w:sz="0" w:space="0" w:color="auto"/>
        <w:right w:val="none" w:sz="0" w:space="0" w:color="auto"/>
      </w:divBdr>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36453128">
      <w:bodyDiv w:val="1"/>
      <w:marLeft w:val="0"/>
      <w:marRight w:val="0"/>
      <w:marTop w:val="0"/>
      <w:marBottom w:val="0"/>
      <w:divBdr>
        <w:top w:val="none" w:sz="0" w:space="0" w:color="auto"/>
        <w:left w:val="none" w:sz="0" w:space="0" w:color="auto"/>
        <w:bottom w:val="none" w:sz="0" w:space="0" w:color="auto"/>
        <w:right w:val="none" w:sz="0" w:space="0" w:color="auto"/>
      </w:divBdr>
    </w:div>
    <w:div w:id="1842768546">
      <w:bodyDiv w:val="1"/>
      <w:marLeft w:val="0"/>
      <w:marRight w:val="0"/>
      <w:marTop w:val="0"/>
      <w:marBottom w:val="0"/>
      <w:divBdr>
        <w:top w:val="none" w:sz="0" w:space="0" w:color="auto"/>
        <w:left w:val="none" w:sz="0" w:space="0" w:color="auto"/>
        <w:bottom w:val="none" w:sz="0" w:space="0" w:color="auto"/>
        <w:right w:val="none" w:sz="0" w:space="0" w:color="auto"/>
      </w:divBdr>
      <w:divsChild>
        <w:div w:id="128787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0063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83402160">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21675752">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678873">
      <w:bodyDiv w:val="1"/>
      <w:marLeft w:val="0"/>
      <w:marRight w:val="0"/>
      <w:marTop w:val="0"/>
      <w:marBottom w:val="0"/>
      <w:divBdr>
        <w:top w:val="none" w:sz="0" w:space="0" w:color="auto"/>
        <w:left w:val="none" w:sz="0" w:space="0" w:color="auto"/>
        <w:bottom w:val="none" w:sz="0" w:space="0" w:color="auto"/>
        <w:right w:val="none" w:sz="0" w:space="0" w:color="auto"/>
      </w:divBdr>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2003729685">
      <w:bodyDiv w:val="1"/>
      <w:marLeft w:val="0"/>
      <w:marRight w:val="0"/>
      <w:marTop w:val="0"/>
      <w:marBottom w:val="0"/>
      <w:divBdr>
        <w:top w:val="none" w:sz="0" w:space="0" w:color="auto"/>
        <w:left w:val="none" w:sz="0" w:space="0" w:color="auto"/>
        <w:bottom w:val="none" w:sz="0" w:space="0" w:color="auto"/>
        <w:right w:val="none" w:sz="0" w:space="0" w:color="auto"/>
      </w:divBdr>
      <w:divsChild>
        <w:div w:id="1575551980">
          <w:marLeft w:val="0"/>
          <w:marRight w:val="0"/>
          <w:marTop w:val="0"/>
          <w:marBottom w:val="0"/>
          <w:divBdr>
            <w:top w:val="none" w:sz="0" w:space="0" w:color="auto"/>
            <w:left w:val="none" w:sz="0" w:space="0" w:color="auto"/>
            <w:bottom w:val="none" w:sz="0" w:space="0" w:color="auto"/>
            <w:right w:val="none" w:sz="0" w:space="0" w:color="auto"/>
          </w:divBdr>
        </w:div>
        <w:div w:id="32583781">
          <w:marLeft w:val="0"/>
          <w:marRight w:val="0"/>
          <w:marTop w:val="0"/>
          <w:marBottom w:val="0"/>
          <w:divBdr>
            <w:top w:val="none" w:sz="0" w:space="0" w:color="auto"/>
            <w:left w:val="none" w:sz="0" w:space="0" w:color="auto"/>
            <w:bottom w:val="none" w:sz="0" w:space="0" w:color="auto"/>
            <w:right w:val="none" w:sz="0" w:space="0" w:color="auto"/>
          </w:divBdr>
        </w:div>
        <w:div w:id="982854086">
          <w:marLeft w:val="0"/>
          <w:marRight w:val="0"/>
          <w:marTop w:val="0"/>
          <w:marBottom w:val="0"/>
          <w:divBdr>
            <w:top w:val="none" w:sz="0" w:space="0" w:color="auto"/>
            <w:left w:val="none" w:sz="0" w:space="0" w:color="auto"/>
            <w:bottom w:val="none" w:sz="0" w:space="0" w:color="auto"/>
            <w:right w:val="none" w:sz="0" w:space="0" w:color="auto"/>
          </w:divBdr>
        </w:div>
        <w:div w:id="917902765">
          <w:marLeft w:val="0"/>
          <w:marRight w:val="0"/>
          <w:marTop w:val="0"/>
          <w:marBottom w:val="0"/>
          <w:divBdr>
            <w:top w:val="none" w:sz="0" w:space="0" w:color="auto"/>
            <w:left w:val="none" w:sz="0" w:space="0" w:color="auto"/>
            <w:bottom w:val="none" w:sz="0" w:space="0" w:color="auto"/>
            <w:right w:val="none" w:sz="0" w:space="0" w:color="auto"/>
          </w:divBdr>
        </w:div>
        <w:div w:id="632171428">
          <w:marLeft w:val="0"/>
          <w:marRight w:val="0"/>
          <w:marTop w:val="0"/>
          <w:marBottom w:val="0"/>
          <w:divBdr>
            <w:top w:val="none" w:sz="0" w:space="0" w:color="auto"/>
            <w:left w:val="none" w:sz="0" w:space="0" w:color="auto"/>
            <w:bottom w:val="none" w:sz="0" w:space="0" w:color="auto"/>
            <w:right w:val="none" w:sz="0" w:space="0" w:color="auto"/>
          </w:divBdr>
        </w:div>
        <w:div w:id="1077824848">
          <w:marLeft w:val="0"/>
          <w:marRight w:val="0"/>
          <w:marTop w:val="0"/>
          <w:marBottom w:val="0"/>
          <w:divBdr>
            <w:top w:val="none" w:sz="0" w:space="0" w:color="auto"/>
            <w:left w:val="none" w:sz="0" w:space="0" w:color="auto"/>
            <w:bottom w:val="none" w:sz="0" w:space="0" w:color="auto"/>
            <w:right w:val="none" w:sz="0" w:space="0" w:color="auto"/>
          </w:divBdr>
        </w:div>
        <w:div w:id="245919311">
          <w:marLeft w:val="0"/>
          <w:marRight w:val="0"/>
          <w:marTop w:val="0"/>
          <w:marBottom w:val="0"/>
          <w:divBdr>
            <w:top w:val="none" w:sz="0" w:space="0" w:color="auto"/>
            <w:left w:val="none" w:sz="0" w:space="0" w:color="auto"/>
            <w:bottom w:val="none" w:sz="0" w:space="0" w:color="auto"/>
            <w:right w:val="none" w:sz="0" w:space="0" w:color="auto"/>
          </w:divBdr>
        </w:div>
      </w:divsChild>
    </w:div>
    <w:div w:id="2028559071">
      <w:bodyDiv w:val="1"/>
      <w:marLeft w:val="0"/>
      <w:marRight w:val="0"/>
      <w:marTop w:val="0"/>
      <w:marBottom w:val="0"/>
      <w:divBdr>
        <w:top w:val="none" w:sz="0" w:space="0" w:color="auto"/>
        <w:left w:val="none" w:sz="0" w:space="0" w:color="auto"/>
        <w:bottom w:val="none" w:sz="0" w:space="0" w:color="auto"/>
        <w:right w:val="none" w:sz="0" w:space="0" w:color="auto"/>
      </w:divBdr>
    </w:div>
    <w:div w:id="2032492683">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08185312">
      <w:bodyDiv w:val="1"/>
      <w:marLeft w:val="0"/>
      <w:marRight w:val="0"/>
      <w:marTop w:val="0"/>
      <w:marBottom w:val="0"/>
      <w:divBdr>
        <w:top w:val="none" w:sz="0" w:space="0" w:color="auto"/>
        <w:left w:val="none" w:sz="0" w:space="0" w:color="auto"/>
        <w:bottom w:val="none" w:sz="0" w:space="0" w:color="auto"/>
        <w:right w:val="none" w:sz="0" w:space="0" w:color="auto"/>
      </w:divBdr>
    </w:div>
    <w:div w:id="2143106816">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B%D1%8C%D0%B2%D1%96%D0%B2%D1%81%D1%8C%D0%BA%D0%B0_%D0%BE%D0%B1%D0%BB%D0%B0%D1%81%D1%82%D1%8C" TargetMode="External"/><Relationship Id="rId21" Type="http://schemas.openxmlformats.org/officeDocument/2006/relationships/hyperlink" Target="https://uk.wikipedia.org/wiki/%D0%A5%D0%B0%D1%80%D0%BA%D1%96%D0%B2%D1%81%D1%8C%D0%BA%D0%B0_%D0%BE%D0%B1%D0%BB%D0%B0%D1%81%D1%82%D1%8C" TargetMode="External"/><Relationship Id="rId42" Type="http://schemas.openxmlformats.org/officeDocument/2006/relationships/image" Target="media/image2.jpeg"/><Relationship Id="rId47" Type="http://schemas.openxmlformats.org/officeDocument/2006/relationships/hyperlink" Target="https://uk.wikipedia.org/wiki/%D0%A7%D0%BE%D1%80%D0%BD%D0%B5_%D0%BC%D0%BE%D1%80%D0%B5" TargetMode="External"/><Relationship Id="rId63" Type="http://schemas.openxmlformats.org/officeDocument/2006/relationships/image" Target="media/image7.jpeg"/><Relationship Id="rId68" Type="http://schemas.openxmlformats.org/officeDocument/2006/relationships/hyperlink" Target="http://gahp.net/wp-content/uploads/2019/12/PollutionandHealthMetrics-final-12_18_2019.pdf" TargetMode="External"/><Relationship Id="rId2" Type="http://schemas.openxmlformats.org/officeDocument/2006/relationships/numbering" Target="numbering.xml"/><Relationship Id="rId16" Type="http://schemas.openxmlformats.org/officeDocument/2006/relationships/hyperlink" Target="https://uk.wikipedia.org/wiki/%D0%90%D0%B2%D1%82%D0%BE%D0%BD%D0%BE%D0%BC%D0%BD%D0%B0_%D0%A0%D0%B5%D1%81%D0%BF%D1%83%D0%B1%D0%BB%D1%96%D0%BA%D0%B0_%D0%9A%D1%80%D0%B8%D0%BC" TargetMode="External"/><Relationship Id="rId29" Type="http://schemas.openxmlformats.org/officeDocument/2006/relationships/hyperlink" Target="https://uk.wikipedia.org/wiki/%D0%9C%D0%B8%D0%BA%D0%BE%D0%BB%D0%B0%D1%97%D0%B2%D1%81%D1%8C%D0%BA%D0%B0_%D0%BE%D0%B1%D0%BB%D0%B0%D1%81%D1%82%D1%8C" TargetMode="External"/><Relationship Id="rId11" Type="http://schemas.openxmlformats.org/officeDocument/2006/relationships/hyperlink" Target="https://uk.wikipedia.org/wiki/%D0%90%D0%B2%D1%82%D0%BE%D1%82%D1%80%D0%B0%D0%BD%D1%81%D0%BF%D0%BE%D1%80%D1%82%D0%BD%D1%96_%D0%B7%D0%B0%D1%81%D0%BE%D0%B1%D0%B8" TargetMode="External"/><Relationship Id="rId24" Type="http://schemas.openxmlformats.org/officeDocument/2006/relationships/hyperlink" Target="https://uk.wikipedia.org/wiki/%D0%A5%D0%B5%D1%80%D1%81%D0%BE%D0%BD%D1%81%D1%8C%D0%BA%D0%B0_%D0%BE%D0%B1%D0%BB%D0%B0%D1%81%D1%82%D1%8C" TargetMode="External"/><Relationship Id="rId32" Type="http://schemas.openxmlformats.org/officeDocument/2006/relationships/hyperlink" Target="https://uk.wikipedia.org/wiki/%D0%9E%D0%B4%D0%B5%D1%81%D1%8C%D0%BA%D0%B0_%D0%BE%D0%B1%D0%BB%D0%B0%D1%81%D1%82%D1%8C" TargetMode="External"/><Relationship Id="rId37" Type="http://schemas.openxmlformats.org/officeDocument/2006/relationships/hyperlink" Target="https://uk.wikipedia.org/wiki/%D0%97%D0%B0%D0%BF%D0%BE%D1%80%D1%96%D0%B7%D1%8C%D0%BA%D0%B0_%D0%BE%D0%B1%D0%BB%D0%B0%D1%81%D1%82%D1%8C" TargetMode="External"/><Relationship Id="rId40" Type="http://schemas.openxmlformats.org/officeDocument/2006/relationships/hyperlink" Target="https://uk.wikipedia.org/wiki/%D0%86%D0%B2%D0%B0%D0%BD%D0%BE-%D0%A4%D1%80%D0%B0%D0%BD%D0%BA%D1%96%D0%B2%D1%81%D1%8C%D0%BA%D0%B0_%D0%BE%D0%B1%D0%BB%D0%B0%D1%81%D1%82%D1%8C" TargetMode="External"/><Relationship Id="rId45" Type="http://schemas.openxmlformats.org/officeDocument/2006/relationships/hyperlink" Target="https://uk.wikipedia.org/wiki/%D0%A0%D1%96%D1%87%D0%BA%D0%B0" TargetMode="External"/><Relationship Id="rId53" Type="http://schemas.openxmlformats.org/officeDocument/2006/relationships/hyperlink" Target="https://uk.wikipedia.org/wiki/%D0%9F%D0%B5%D1%80%D0%B5%D0%B4%D0%BA%D0%B0%D1%80%D0%BF%D0%B0%D1%82%D1%82%D1%8F" TargetMode="External"/><Relationship Id="rId58" Type="http://schemas.openxmlformats.org/officeDocument/2006/relationships/hyperlink" Target="https://uk.wikipedia.org/wiki/%D0%91%D0%B5%D1%80%D0%B4%D0%BE_(%D1%85%D1%80%D0%B5%D0%B1%D0%B5%D1%82)" TargetMode="External"/><Relationship Id="rId66" Type="http://schemas.openxmlformats.org/officeDocument/2006/relationships/hyperlink" Target="https://kalamar.ua/" TargetMode="External"/><Relationship Id="rId5" Type="http://schemas.openxmlformats.org/officeDocument/2006/relationships/webSettings" Target="webSettings.xml"/><Relationship Id="rId61" Type="http://schemas.openxmlformats.org/officeDocument/2006/relationships/image" Target="media/image5.jpeg"/><Relationship Id="rId19" Type="http://schemas.openxmlformats.org/officeDocument/2006/relationships/hyperlink" Target="https://uk.wikipedia.org/wiki/%D0%92%D1%96%D0%BD%D0%BD%D0%B8%D1%86%D1%8C%D0%BA%D0%B0_%D0%BE%D0%B1%D0%BB%D0%B0%D1%81%D1%82%D1%8C" TargetMode="External"/><Relationship Id="rId14" Type="http://schemas.openxmlformats.org/officeDocument/2006/relationships/hyperlink" Target="https://uk.wikipedia.org/wiki/%D0%9F%D0%B0%D1%81%D0%B0%D0%B6%D0%B8%D1%80" TargetMode="External"/><Relationship Id="rId22" Type="http://schemas.openxmlformats.org/officeDocument/2006/relationships/hyperlink" Target="https://uk.wikipedia.org/wiki/%D0%92%D0%BE%D0%BB%D0%B8%D0%BD%D1%81%D1%8C%D0%BA%D0%B0_%D0%BE%D0%B1%D0%BB%D0%B0%D1%81%D1%82%D1%8C" TargetMode="External"/><Relationship Id="rId27" Type="http://schemas.openxmlformats.org/officeDocument/2006/relationships/hyperlink" Target="https://uk.wikipedia.org/wiki/%D0%A5%D0%BC%D0%B5%D0%BB%D1%8C%D0%BD%D0%B8%D1%86%D1%8C%D0%BA%D0%B0_%D0%BE%D0%B1%D0%BB%D0%B0%D1%81%D1%82%D1%8C" TargetMode="External"/><Relationship Id="rId30" Type="http://schemas.openxmlformats.org/officeDocument/2006/relationships/hyperlink" Target="https://uk.wikipedia.org/wiki/%D0%A7%D0%B5%D1%80%D0%BA%D0%B0%D1%81%D1%8C%D0%BA%D0%B0_%D0%BE%D0%B1%D0%BB%D0%B0%D1%81%D1%82%D1%8C" TargetMode="External"/><Relationship Id="rId35" Type="http://schemas.openxmlformats.org/officeDocument/2006/relationships/hyperlink" Target="https://uk.wikipedia.org/wiki/%D0%9F%D0%BE%D0%BB%D1%82%D0%B0%D0%B2%D1%81%D1%8C%D0%BA%D0%B0_%D0%BE%D0%B1%D0%BB%D0%B0%D1%81%D1%82%D1%8C" TargetMode="External"/><Relationship Id="rId43" Type="http://schemas.openxmlformats.org/officeDocument/2006/relationships/image" Target="media/image3.jpeg"/><Relationship Id="rId48" Type="http://schemas.openxmlformats.org/officeDocument/2006/relationships/hyperlink" Target="https://uk.wikipedia.org/wiki/%D0%9F%D0%BE%D1%85%D0%B8%D0%BB_%D1%80%D1%96%D1%87%D0%BA%D0%B8" TargetMode="External"/><Relationship Id="rId56" Type="http://schemas.openxmlformats.org/officeDocument/2006/relationships/hyperlink" Target="https://uk.wikipedia.org/wiki/%D0%A3%D0%BA%D1%80%D0%B0%D1%97%D0%BD%D1%81%D1%8C%D0%BA%D1%96_%D0%9A%D0%B0%D1%80%D0%BF%D0%B0%D1%82%D0%B8" TargetMode="External"/><Relationship Id="rId64" Type="http://schemas.openxmlformats.org/officeDocument/2006/relationships/image" Target="media/image8.jpeg"/><Relationship Id="rId69"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hyperlink" Target="https://uk.wikipedia.org/wiki/%D0%93%D1%96%D1%80%D1%81%D1%8C%D0%BA%D0%B0_%D1%80%D1%96%D1%87%D0%BA%D0%B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D0%9D%D0%B0%D1%81%D0%B5%D0%BB%D0%B5%D0%BD%D0%B8%D0%B9_%D0%BF%D1%83%D0%BD%D0%BA%D1%82" TargetMode="External"/><Relationship Id="rId17" Type="http://schemas.openxmlformats.org/officeDocument/2006/relationships/hyperlink" Target="https://uk.wikipedia.org/wiki/%D0%9A%D0%B8%D1%97%D0%B2%D1%81%D1%8C%D0%BA%D0%B0_%D0%BE%D0%B1%D0%BB%D0%B0%D1%81%D1%82%D1%8C" TargetMode="External"/><Relationship Id="rId25" Type="http://schemas.openxmlformats.org/officeDocument/2006/relationships/hyperlink" Target="https://uk.wikipedia.org/wiki/%D0%94%D0%BD%D1%96%D0%BF%D1%80%D0%BE%D0%BF%D0%B5%D1%82%D1%80%D0%BE%D0%B2%D1%81%D1%8C%D0%BA%D0%B0_%D0%BE%D0%B1%D0%BB%D0%B0%D1%81%D1%82%D1%8C" TargetMode="External"/><Relationship Id="rId33" Type="http://schemas.openxmlformats.org/officeDocument/2006/relationships/hyperlink" Target="https://uk.wikipedia.org/wiki/%D0%A7%D0%B5%D1%80%D0%BD%D1%96%D0%B3%D1%96%D0%B2%D1%81%D1%8C%D0%BA%D0%B0_%D0%BE%D0%B1%D0%BB%D0%B0%D1%81%D1%82%D1%8C" TargetMode="External"/><Relationship Id="rId38" Type="http://schemas.openxmlformats.org/officeDocument/2006/relationships/hyperlink" Target="https://uk.wikipedia.org/wiki/%D0%A0%D1%96%D0%B2%D0%BD%D0%B5%D0%BD%D1%81%D1%8C%D0%BA%D0%B0_%D0%BE%D0%B1%D0%BB%D0%B0%D1%81%D1%82%D1%8C" TargetMode="External"/><Relationship Id="rId46" Type="http://schemas.openxmlformats.org/officeDocument/2006/relationships/hyperlink" Target="https://uk.wikipedia.org/wiki/%D0%94%D0%BD%D1%96%D1%81%D1%82%D0%B5%D1%80" TargetMode="External"/><Relationship Id="rId59" Type="http://schemas.openxmlformats.org/officeDocument/2006/relationships/hyperlink" Target="https://uk.wikipedia.org/wiki/%D0%94%D0%BD%D1%96%D1%81%D1%82%D0%B5%D1%80" TargetMode="External"/><Relationship Id="rId67" Type="http://schemas.openxmlformats.org/officeDocument/2006/relationships/hyperlink" Target="http://ecoprostir.com/" TargetMode="External"/><Relationship Id="rId20" Type="http://schemas.openxmlformats.org/officeDocument/2006/relationships/hyperlink" Target="https://uk.wikipedia.org/wiki/%D0%9A%D1%96%D1%80%D0%BE%D0%B2%D0%BE%D0%B3%D1%80%D0%B0%D0%B4%D1%81%D1%8C%D0%BA%D0%B0_%D0%BE%D0%B1%D0%BB%D0%B0%D1%81%D1%82%D1%8C" TargetMode="External"/><Relationship Id="rId41" Type="http://schemas.openxmlformats.org/officeDocument/2006/relationships/hyperlink" Target="https://uk.wikipedia.org/wiki/%D0%A1%D1%83%D0%BC%D1%81%D1%8C%D0%BA%D0%B0_%D0%BE%D0%B1%D0%BB%D0%B0%D1%81%D1%82%D1%8C" TargetMode="External"/><Relationship Id="rId54" Type="http://schemas.openxmlformats.org/officeDocument/2006/relationships/hyperlink" Target="https://uk.wikipedia.org/wiki/%D0%A0%D1%96%D0%B2%D0%BD%D0%B8%D0%BD%D0%BD%D0%B0_%D1%80%D1%96%D1%87%D0%BA%D0%B0" TargetMode="External"/><Relationship Id="rId62" Type="http://schemas.openxmlformats.org/officeDocument/2006/relationships/image" Target="media/image6.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2%D0%B0%D0%BD%D1%82%D0%B0%D0%B6" TargetMode="External"/><Relationship Id="rId23" Type="http://schemas.openxmlformats.org/officeDocument/2006/relationships/hyperlink" Target="https://uk.wikipedia.org/wiki/%D0%9B%D1%83%D0%B3%D0%B0%D0%BD%D1%81%D1%8C%D0%BA%D0%B0_%D0%BE%D0%B1%D0%BB%D0%B0%D1%81%D1%82%D1%8C" TargetMode="External"/><Relationship Id="rId28" Type="http://schemas.openxmlformats.org/officeDocument/2006/relationships/hyperlink" Target="https://uk.wikipedia.org/wiki/%D0%94%D0%BE%D0%BD%D0%B5%D1%86%D1%8C%D0%BA%D0%B0_%D0%BE%D0%B1%D0%BB%D0%B0%D1%81%D1%82%D1%8C" TargetMode="External"/><Relationship Id="rId36" Type="http://schemas.openxmlformats.org/officeDocument/2006/relationships/hyperlink" Target="https://uk.wikipedia.org/wiki/%D0%A7%D0%B5%D1%80%D0%BD%D1%96%D0%B2%D0%B5%D1%86%D1%8C%D0%BA%D0%B0_%D0%BE%D0%B1%D0%BB%D0%B0%D1%81%D1%82%D1%8C" TargetMode="External"/><Relationship Id="rId49" Type="http://schemas.openxmlformats.org/officeDocument/2006/relationships/hyperlink" Target="https://uk.wikipedia.org/wiki/%D0%A0%D1%96%D1%87%D0%B8%D1%89%D0%B5" TargetMode="External"/><Relationship Id="rId57" Type="http://schemas.openxmlformats.org/officeDocument/2006/relationships/hyperlink" Target="https://uk.wikipedia.org/wiki/%D0%92%D0%B5%D1%80%D1%85%D0%BE%D0%B2%D0%B8%D0%BD%D1%81%D1%8C%D0%BA%D0%B8%D0%B9_%D0%92%D0%BE%D0%B4%D0%BE%D0%B4%D1%96%D0%BB%D1%8C%D0%BD%D0%B8%D0%B9_%D1%85%D1%80%D0%B5%D0%B1%D0%B5%D1%82" TargetMode="External"/><Relationship Id="rId10" Type="http://schemas.openxmlformats.org/officeDocument/2006/relationships/hyperlink" Target="https://uk.wikipedia.org/wiki/%D0%9F%D0%B0%D0%BB%D1%8C%D0%BD%D0%B5" TargetMode="External"/><Relationship Id="rId31" Type="http://schemas.openxmlformats.org/officeDocument/2006/relationships/hyperlink" Target="https://uk.wikipedia.org/wiki/%D0%96%D0%B8%D1%82%D0%BE%D0%BC%D0%B8%D1%80%D1%81%D1%8C%D0%BA%D0%B0_%D0%BE%D0%B1%D0%BB%D0%B0%D1%81%D1%82%D1%8C" TargetMode="External"/><Relationship Id="rId44" Type="http://schemas.openxmlformats.org/officeDocument/2006/relationships/image" Target="media/image4.jpeg"/><Relationship Id="rId52" Type="http://schemas.openxmlformats.org/officeDocument/2006/relationships/hyperlink" Target="https://uk.wikipedia.org/wiki/%D0%94%D0%BE%D0%BB%D0%B8%D0%BD%D0%B0" TargetMode="External"/><Relationship Id="rId60" Type="http://schemas.openxmlformats.org/officeDocument/2006/relationships/hyperlink" Target="https://uk.wikipedia.org/wiki/%D0%96%D0%B8%D0%B4%D0%B0%D1%87%D1%96%D0%B2" TargetMode="External"/><Relationship Id="rId65" Type="http://schemas.openxmlformats.org/officeDocument/2006/relationships/image" Target="media/image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uk.wikipedia.org/wiki/%D0%A0%D0%BE%D0%B7%D0%B4%D1%80%D1%96%D0%B1%D0%BD%D0%B0_%D1%82%D0%BE%D1%80%D0%B3%D1%96%D0%B2%D0%BB%D1%8F" TargetMode="External"/><Relationship Id="rId13" Type="http://schemas.openxmlformats.org/officeDocument/2006/relationships/hyperlink" Target="https://uk.wikipedia.org/wiki/%D0%A2%D1%80%D0%B0%D0%BD%D1%81%D0%BF%D0%BE%D1%80%D1%82%D0%BD%D0%B8%D0%B9_%D0%B7%D0%B0%D1%81%D1%96%D0%B1" TargetMode="External"/><Relationship Id="rId18" Type="http://schemas.openxmlformats.org/officeDocument/2006/relationships/hyperlink" Target="https://uk.wikipedia.org/wiki/%D0%A2%D0%B5%D1%80%D0%BD%D0%BE%D0%BF%D1%96%D0%BB%D1%8C%D1%81%D1%8C%D0%BA%D0%B0_%D0%BE%D0%B1%D0%BB%D0%B0%D1%81%D1%82%D1%8C" TargetMode="External"/><Relationship Id="rId39" Type="http://schemas.openxmlformats.org/officeDocument/2006/relationships/hyperlink" Target="https://uk.wikipedia.org/wiki/%D0%A1%D0%B5%D0%B2%D0%B0%D1%81%D1%82%D0%BE%D0%BF%D0%BE%D0%BB%D1%8C" TargetMode="External"/><Relationship Id="rId34" Type="http://schemas.openxmlformats.org/officeDocument/2006/relationships/hyperlink" Target="https://uk.wikipedia.org/wiki/%D0%97%D0%B0%D0%BA%D0%B0%D1%80%D0%BF%D0%B0%D1%82%D1%81%D1%8C%D0%BA%D0%B0_%D0%BE%D0%B1%D0%BB%D0%B0%D1%81%D1%82%D1%8C" TargetMode="External"/><Relationship Id="rId50" Type="http://schemas.openxmlformats.org/officeDocument/2006/relationships/hyperlink" Target="https://uk.wikipedia.org/wiki/%D0%9F%D0%BE%D1%80%D0%BE%D0%B3%D0%B8" TargetMode="External"/><Relationship Id="rId55" Type="http://schemas.openxmlformats.org/officeDocument/2006/relationships/hyperlink" Target="https://uk.wikipedia.org/wiki/%D0%97%D0%B0%D0%BF%D0%BB%D0%B0%D0%B2%D0%B0" TargetMode="External"/><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79656-AD5C-488B-8A27-0D30FB90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8563</TotalTime>
  <Pages>38</Pages>
  <Words>12440</Words>
  <Characters>70908</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83182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399</cp:revision>
  <dcterms:created xsi:type="dcterms:W3CDTF">2019-09-30T08:03:00Z</dcterms:created>
  <dcterms:modified xsi:type="dcterms:W3CDTF">2022-01-04T11:04:00Z</dcterms:modified>
</cp:coreProperties>
</file>