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7B" w:rsidRDefault="00A0107B" w:rsidP="00AC0AB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4687237"/>
    </w:p>
    <w:bookmarkEnd w:id="0"/>
    <w:p w:rsidR="005F3233" w:rsidRDefault="005F3233" w:rsidP="00004E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ind w:left="4253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E0E65" w:rsidRPr="00CE0E65" w:rsidTr="00766749">
        <w:trPr>
          <w:trHeight w:val="1991"/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7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РОЗРОБЛЕНО: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ТОВ «ГРІНЕРА УКРАЇНА»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            (найменування посади керівника суб'єкта</w:t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                                     господарювання)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 Богдан МИХАЛУСЬ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(підпис)                            (власне ім'я ПРІЗВИЩЕ)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r w:rsidR="00EE3E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</w:t>
            </w:r>
            <w:r w:rsidR="00EE3E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червня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 року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749" w:rsidRDefault="00766749" w:rsidP="007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66749" w:rsidRDefault="00766749" w:rsidP="007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</w:p>
          <w:p w:rsidR="00766749" w:rsidRPr="00CE0E65" w:rsidRDefault="00766749" w:rsidP="007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66749" w:rsidRPr="00705C15" w:rsidRDefault="00766749" w:rsidP="00766749">
            <w:pPr>
              <w:pStyle w:val="10"/>
              <w:tabs>
                <w:tab w:val="left" w:leader="underscore" w:pos="3739"/>
              </w:tabs>
              <w:spacing w:line="240" w:lineRule="auto"/>
              <w:ind w:firstLine="0"/>
            </w:pPr>
            <w:r>
              <w:rPr>
                <w:sz w:val="24"/>
                <w:szCs w:val="24"/>
                <w:lang w:eastAsia="uk-UA"/>
              </w:rPr>
              <w:t xml:space="preserve"> рішенням виконавчого комітету</w:t>
            </w:r>
            <w:r w:rsidRPr="00CE0E65">
              <w:rPr>
                <w:sz w:val="24"/>
                <w:szCs w:val="24"/>
                <w:lang w:eastAsia="uk-UA"/>
              </w:rPr>
              <w:br/>
            </w:r>
            <w:proofErr w:type="spellStart"/>
            <w:r w:rsidRPr="00CE0E65">
              <w:rPr>
                <w:sz w:val="20"/>
                <w:szCs w:val="20"/>
                <w:lang w:eastAsia="uk-UA"/>
              </w:rPr>
              <w:t> </w:t>
            </w:r>
            <w:r w:rsidRPr="00766749">
              <w:rPr>
                <w:sz w:val="24"/>
                <w:szCs w:val="24"/>
                <w:u w:val="single"/>
              </w:rPr>
              <w:t>Стрийсько</w:t>
            </w:r>
            <w:proofErr w:type="spellEnd"/>
            <w:r w:rsidRPr="00766749">
              <w:rPr>
                <w:sz w:val="24"/>
                <w:szCs w:val="24"/>
                <w:u w:val="single"/>
              </w:rPr>
              <w:t>ї міської ради</w:t>
            </w:r>
            <w:r>
              <w:t>______</w:t>
            </w:r>
          </w:p>
          <w:p w:rsidR="00766749" w:rsidRDefault="00766749" w:rsidP="00766749">
            <w:pPr>
              <w:pStyle w:val="30"/>
              <w:spacing w:after="560"/>
              <w:ind w:firstLine="0"/>
            </w:pPr>
            <w:r>
              <w:t>(найменування органу місцевого самоврядування)</w:t>
            </w:r>
          </w:p>
          <w:p w:rsidR="00766749" w:rsidRDefault="00766749" w:rsidP="00766749">
            <w:pPr>
              <w:pStyle w:val="50"/>
              <w:tabs>
                <w:tab w:val="left" w:leader="underscore" w:pos="773"/>
              </w:tabs>
              <w:spacing w:after="260"/>
            </w:pPr>
            <w:r>
              <w:t xml:space="preserve">від </w:t>
            </w:r>
            <w:r w:rsidR="000C790E">
              <w:t>04.07.2024 р. №  324</w:t>
            </w:r>
          </w:p>
          <w:p w:rsidR="00766749" w:rsidRPr="001B28E2" w:rsidRDefault="00766749" w:rsidP="00766749">
            <w:pPr>
              <w:pStyle w:val="10"/>
              <w:spacing w:after="260" w:line="240" w:lineRule="auto"/>
              <w:ind w:firstLine="560"/>
              <w:rPr>
                <w:sz w:val="24"/>
              </w:rPr>
            </w:pPr>
            <w:r w:rsidRPr="001B28E2">
              <w:rPr>
                <w:sz w:val="24"/>
              </w:rPr>
              <w:t>М.П.</w:t>
            </w:r>
          </w:p>
          <w:p w:rsidR="00CE0E65" w:rsidRPr="00CE0E65" w:rsidRDefault="00CE0E65" w:rsidP="00766749">
            <w:pPr>
              <w:pStyle w:val="10"/>
              <w:spacing w:after="260" w:line="240" w:lineRule="auto"/>
              <w:ind w:firstLine="560"/>
              <w:rPr>
                <w:sz w:val="24"/>
                <w:szCs w:val="24"/>
                <w:lang w:eastAsia="uk-UA"/>
              </w:rPr>
            </w:pPr>
          </w:p>
        </w:tc>
      </w:tr>
      <w:tr w:rsidR="00CE0E65" w:rsidRPr="00CE0E65" w:rsidTr="005F12F3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                        ПОГОДЖЕНО: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(найменування посади керівника підрозділу в сфері</w:t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житлово-комунального господарства органу місцевого</w:t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самоврядування)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       __________________________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(підпис)                            (власне ім'я ПРІЗВИЩЕ)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7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                           </w:t>
            </w:r>
          </w:p>
        </w:tc>
      </w:tr>
    </w:tbl>
    <w:p w:rsid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30"/>
          <w:szCs w:val="30"/>
          <w:lang w:eastAsia="uk-UA"/>
        </w:rPr>
      </w:pPr>
    </w:p>
    <w:p w:rsidR="00766749" w:rsidRDefault="00766749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30"/>
          <w:szCs w:val="30"/>
          <w:lang w:eastAsia="uk-UA"/>
        </w:rPr>
      </w:pPr>
    </w:p>
    <w:p w:rsidR="00766749" w:rsidRPr="00CE0E65" w:rsidRDefault="00766749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30"/>
          <w:szCs w:val="30"/>
          <w:lang w:eastAsia="uk-UA"/>
        </w:rPr>
      </w:pPr>
    </w:p>
    <w:p w:rsid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ІНВЕСТИЦІЙНА ПРОГРАМА</w:t>
      </w:r>
    </w:p>
    <w:p w:rsidR="00766749" w:rsidRPr="00766749" w:rsidRDefault="00766749" w:rsidP="00CE0E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3A55"/>
          <w:sz w:val="30"/>
          <w:szCs w:val="30"/>
          <w:lang w:eastAsia="uk-UA"/>
        </w:rPr>
      </w:pPr>
      <w:r w:rsidRPr="00766749">
        <w:rPr>
          <w:rFonts w:ascii="Times New Roman" w:hAnsi="Times New Roman" w:cs="Times New Roman"/>
        </w:rPr>
        <w:t>на послуги управління побутовими відходами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766749">
        <w:rPr>
          <w:rFonts w:ascii="Times New Roman" w:eastAsia="Times New Roman" w:hAnsi="Times New Roman" w:cs="Times New Roman"/>
          <w:color w:val="293A55"/>
          <w:sz w:val="24"/>
          <w:szCs w:val="24"/>
          <w:lang w:eastAsia="uk-UA"/>
        </w:rPr>
        <w:t>Товариства з обмеженою відповідальністю «ГРІНЕРА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УКРАЇНА»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на 2024-2027 роки</w:t>
      </w: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jc w:val="center"/>
        <w:rPr>
          <w:rFonts w:ascii="Calibri" w:eastAsia="Calibri" w:hAnsi="Calibri" w:cs="Times New Roman"/>
        </w:rPr>
      </w:pPr>
      <w:r w:rsidRPr="00CE0E65">
        <w:rPr>
          <w:rFonts w:ascii="IBM Plex Serif" w:eastAsia="Calibri" w:hAnsi="IBM Plex Serif" w:cs="Times New Roman"/>
          <w:color w:val="293A55"/>
          <w:shd w:val="clear" w:color="auto" w:fill="FFFFFF"/>
        </w:rPr>
        <w:t>Зміст інвестиційної програми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1)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титульний аркуш;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2)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зміст інвестиційної програми;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3)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інформаційна картка суб'єкта господарювання до інвестиційної програми;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4)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пояснювальна записка;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5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) </w:t>
      </w:r>
      <w:bookmarkStart w:id="1" w:name="_Hlk154688914"/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опис заходів інвестиційної програми на планований та прогнозний періоди.</w:t>
      </w:r>
    </w:p>
    <w:bookmarkEnd w:id="1"/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ind w:left="411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Додаток 2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до Порядку розроблення, погодження та затвердження інвестиційних програм суб'єктів господарювання у сфері управління побутовими відходами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(підпункт 3 пункту 4 розділу II)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ІНФОРМАЦІЙНА КАРТКА</w:t>
      </w: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суб'єкта господарювання до інвестиційної програми на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2024 - 2027 роки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Товариства з обмеженою відповідальністю «ГРІНЕРА УКРАЇНА»</w:t>
      </w:r>
    </w:p>
    <w:p w:rsidR="00CE0E65" w:rsidRPr="00CE0E65" w:rsidRDefault="00CE0E65" w:rsidP="00CE0E65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293A55"/>
          <w:sz w:val="30"/>
          <w:szCs w:val="30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 xml:space="preserve">1. ЗАГАЛЬНА ІНФОРМАЦІЯ ПРО СУБ'ЄКТА </w:t>
      </w:r>
      <w:r w:rsidRPr="00CE0E65">
        <w:rPr>
          <w:rFonts w:ascii="Calibri" w:eastAsia="Times New Roman" w:hAnsi="Calibri" w:cs="Times New Roman"/>
          <w:b/>
          <w:bCs/>
          <w:color w:val="293A55"/>
          <w:sz w:val="30"/>
          <w:szCs w:val="30"/>
          <w:lang w:eastAsia="uk-UA"/>
        </w:rPr>
        <w:t>Г</w:t>
      </w: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ОСПОДАРЮВАННЯ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6"/>
        <w:gridCol w:w="4571"/>
      </w:tblGrid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(для юридичних осіб) або прізвище, ім'я, по батькові (за наявності) (для фізичних осіб - підприємців)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Товариство з обмеженою відповідальністю «ГРІНЕРА УКРАЇНА»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заснування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2007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приватна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(для юридичних осіб) або задеклароване/зареєстроване місце проживання (перебування) (для фізичних осіб - підприємців)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790</w:t>
            </w:r>
            <w:r w:rsidR="00715D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 м. Львів, вул. (…), (…)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 (для юридичних осіб) або реєстраційний номер </w:t>
            </w:r>
            <w:hyperlink r:id="rId7" w:tgtFrame="_blank" w:history="1">
              <w:r w:rsidRPr="00CE0E65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uk-UA"/>
                </w:rPr>
                <w:t>облікової картки платника податків</w:t>
              </w:r>
            </w:hyperlink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(для фізичних осіб - підприємців)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35429502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 (за наявності) керівника суб'єкта господарювання, посада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Михалус</w:t>
            </w:r>
            <w:proofErr w:type="spellEnd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 Богдан Миронович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електронна адреса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715D40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(…)</w:t>
            </w:r>
            <w:bookmarkStart w:id="2" w:name="_GoBack"/>
            <w:bookmarkEnd w:id="2"/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Балансова вартість активів, тис. </w:t>
            </w:r>
            <w:proofErr w:type="spellStart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28 929,4 тис. гривень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за останній звітний період, тис. </w:t>
            </w:r>
            <w:proofErr w:type="spellStart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6 816,3 тис. гривень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Заборгованість зі сплати податків, зборів (обов'язкових платежів)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</w:t>
            </w:r>
          </w:p>
        </w:tc>
      </w:tr>
    </w:tbl>
    <w:p w:rsidR="00CE0E65" w:rsidRPr="00CE0E65" w:rsidRDefault="00CE0E65" w:rsidP="00CE0E6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2. ЗАГАЛЬНА ІНФОРМАЦІЯ ПРО ІНВЕСТИЦІЙНУ ПРОГРАМУ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6"/>
        <w:gridCol w:w="4571"/>
      </w:tblGrid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Цілі інвестиційної програми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E0E65">
              <w:rPr>
                <w:rFonts w:ascii="IBM Plex Serif" w:eastAsia="Calibri" w:hAnsi="IBM Plex Serif" w:cs="Times New Roman"/>
                <w:color w:val="293A55"/>
                <w:shd w:val="clear" w:color="auto" w:fill="FFFFFF"/>
              </w:rPr>
              <w:t>придбання товарів, які будуть спрямовані на підвищення якості надання послуг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 інвестиційної програми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2024 - 2027 роки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E0E65" w:rsidRPr="00CE0E65" w:rsidRDefault="00CE0E65" w:rsidP="00CE0E6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3. ВІДОМОСТІ ПРО ІНВЕСТИЦІЇ ЗА ІНВЕСТИЦІЙНОЮ ПРОГРАМОЮ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6"/>
        <w:gridCol w:w="4571"/>
      </w:tblGrid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Загальний обсяг інвестицій, тис. </w:t>
            </w:r>
            <w:proofErr w:type="spellStart"/>
            <w:r w:rsidRPr="00CE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3 164 000.00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3 164 000.00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позичкові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бюджетні кошти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Напрямки використання інвестицій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(у % від загального обсягу інвестицій):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</w:t>
            </w:r>
            <w:proofErr w:type="spellStart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технічної документації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робіт, товарів та послуг, спрямованих на оновлення основних фондів, будівництво, реконструкцію, модернізацію та технічне переоснащення об'єктів оброблення побутових відходів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100%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якості та обсягів надання послуг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E0E65" w:rsidRPr="00CE0E65" w:rsidRDefault="00CE0E65" w:rsidP="00CE0E65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4. ОЦІНКА ЕКОНОМІЧНОЇ ЕФЕКТИВНОСТІ ІНВЕСТИЦІЙНОЇ ПРОГРАМИ**</w:t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812"/>
        <w:gridCol w:w="2808"/>
      </w:tblGrid>
      <w:tr w:rsidR="00CE0E65" w:rsidRPr="00CE0E65" w:rsidTr="005F12F3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Чиста приведена вартість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Внутрішня норма дохідності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Дисконтований</w:t>
            </w:r>
            <w:proofErr w:type="spellEnd"/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період окупності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c>
          <w:tcPr>
            <w:tcW w:w="35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прибутковості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E0E65" w:rsidRPr="00CE0E65" w:rsidTr="005F1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0E65" w:rsidRPr="00CE0E65" w:rsidRDefault="00CE0E65" w:rsidP="00CE0E65">
            <w:pPr>
              <w:spacing w:after="0" w:line="240" w:lineRule="auto"/>
              <w:ind w:right="-122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</w:t>
            </w:r>
          </w:p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посади керівника</w:t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суб'єкта господарювання)</w:t>
            </w:r>
          </w:p>
        </w:tc>
        <w:tc>
          <w:tcPr>
            <w:tcW w:w="19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(підпис)</w:t>
            </w:r>
          </w:p>
        </w:tc>
        <w:tc>
          <w:tcPr>
            <w:tcW w:w="14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65" w:rsidRPr="00CE0E65" w:rsidRDefault="00CE0E65" w:rsidP="00CE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 МИХАЛУСЬ</w:t>
            </w:r>
            <w:r w:rsidRPr="00CE0E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0E6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 ПРІЗВИЩЕ)</w:t>
            </w:r>
          </w:p>
        </w:tc>
      </w:tr>
    </w:tbl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11 червня 2024 р.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____________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* </w:t>
      </w:r>
      <w:r w:rsidRPr="00CE0E65">
        <w:rPr>
          <w:rFonts w:ascii="IBM Plex Serif" w:eastAsia="Times New Roman" w:hAnsi="IBM Plex Serif" w:cs="Times New Roman"/>
          <w:color w:val="293A55"/>
          <w:sz w:val="20"/>
          <w:szCs w:val="20"/>
          <w:lang w:eastAsia="uk-UA"/>
        </w:rPr>
        <w:t>Для фізичних осіб, які через свої релігійні переконання відмовилися від прийняття реєстраційного номера</w:t>
      </w: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  <w:hyperlink r:id="rId8" w:tgtFrame="_blank" w:history="1">
        <w:r w:rsidRPr="00CE0E65">
          <w:rPr>
            <w:rFonts w:ascii="IBM Plex Serif" w:eastAsia="Times New Roman" w:hAnsi="IBM Plex Serif" w:cs="Times New Roman"/>
            <w:color w:val="00ADFA"/>
            <w:sz w:val="20"/>
            <w:szCs w:val="20"/>
            <w:lang w:eastAsia="uk-UA"/>
          </w:rPr>
          <w:t>облікової картки платника податків</w:t>
        </w:r>
      </w:hyperlink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  <w:r w:rsidRPr="00CE0E65">
        <w:rPr>
          <w:rFonts w:ascii="IBM Plex Serif" w:eastAsia="Times New Roman" w:hAnsi="IBM Plex Serif" w:cs="Times New Roman"/>
          <w:color w:val="293A55"/>
          <w:sz w:val="20"/>
          <w:szCs w:val="20"/>
          <w:lang w:eastAsia="uk-UA"/>
        </w:rPr>
        <w:t>та повідомили про це відповідний контролюючий орган і мають відмітку у паспорті, зазначаються серія (за наявності) та номер паспорта.</w:t>
      </w:r>
    </w:p>
    <w:p w:rsidR="00CE0E65" w:rsidRPr="00CE0E65" w:rsidRDefault="00CE0E65" w:rsidP="00CE0E65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CE0E65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** </w:t>
      </w:r>
      <w:r w:rsidRPr="00CE0E65">
        <w:rPr>
          <w:rFonts w:ascii="IBM Plex Serif" w:eastAsia="Times New Roman" w:hAnsi="IBM Plex Serif" w:cs="Times New Roman"/>
          <w:color w:val="293A55"/>
          <w:sz w:val="20"/>
          <w:szCs w:val="20"/>
          <w:lang w:eastAsia="uk-UA"/>
        </w:rPr>
        <w:t>Показники оцінки ефективності інвестиційної програми розраховуються за результатами аналізу фінансової моделі інвестиційної програми, яка є невід'ємною частиною оцінки.</w:t>
      </w: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Default="00CE0E65" w:rsidP="00CE0E65">
      <w:pPr>
        <w:rPr>
          <w:rFonts w:ascii="Calibri" w:eastAsia="Calibri" w:hAnsi="Calibri" w:cs="Times New Roman"/>
        </w:rPr>
      </w:pPr>
    </w:p>
    <w:p w:rsidR="00766749" w:rsidRDefault="00766749" w:rsidP="00CE0E65">
      <w:pPr>
        <w:rPr>
          <w:rFonts w:ascii="Calibri" w:eastAsia="Calibri" w:hAnsi="Calibri" w:cs="Times New Roman"/>
        </w:rPr>
      </w:pPr>
    </w:p>
    <w:p w:rsidR="00766749" w:rsidRDefault="00766749" w:rsidP="00CE0E65">
      <w:pPr>
        <w:rPr>
          <w:rFonts w:ascii="Calibri" w:eastAsia="Calibri" w:hAnsi="Calibri" w:cs="Times New Roman"/>
        </w:rPr>
      </w:pPr>
    </w:p>
    <w:p w:rsidR="00766749" w:rsidRDefault="00766749" w:rsidP="00CE0E65">
      <w:pPr>
        <w:rPr>
          <w:rFonts w:ascii="Calibri" w:eastAsia="Calibri" w:hAnsi="Calibri" w:cs="Times New Roman"/>
        </w:rPr>
      </w:pPr>
    </w:p>
    <w:p w:rsidR="00766749" w:rsidRPr="00CE0E65" w:rsidRDefault="00766749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rPr>
          <w:rFonts w:ascii="Calibri" w:eastAsia="Calibri" w:hAnsi="Calibri" w:cs="Times New Roman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30"/>
          <w:szCs w:val="30"/>
          <w:lang w:eastAsia="uk-UA"/>
        </w:rPr>
      </w:pPr>
      <w:r w:rsidRPr="00CE0E65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Пояснювальна записка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Товариство з обмеженою відповідальністю «ГРІНЕРА УКРАЇНА» засноване у 2007 році та зареєстроване у місті Львові по вулиці Конюшинна, 28. Із 2016 року ТОВ «ГРІНЕРА УКРАЇНА» надає послуги з вивезення побутових відходів. Також, із 2022 року наша компанія надає послуги у місті Стрий, Львівської області. 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Водночас, відповідно до рішення виконавчого комітету </w:t>
      </w:r>
      <w:proofErr w:type="spellStart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>Стрийської</w:t>
      </w:r>
      <w:proofErr w:type="spellEnd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 міської ради від 02.05.2024 №205 було оголошено конкурс на здійснення операцій із збирання та перевезення побутових відходів на території міста Стрий. Згідно рішення виконавчого комітету </w:t>
      </w:r>
      <w:proofErr w:type="spellStart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>Стрийської</w:t>
      </w:r>
      <w:proofErr w:type="spellEnd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 міської ради Львівської області від 06.06.2024 №293 ТОВ «ГРІНЕРА УКРАЇНА» визнано переможцем конкурсу на здійснення операцій із збирання та перевезення побутових відходів на території міста Стрий.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>Зважаючи на вказане, виникла необхідність затвердження інвестиційної програми ТОВ «ГРІНЕРА УКРАЇНА».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</w:pPr>
      <w:r w:rsidRPr="00CE0E65"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  <w:t>Опис заходів інвестиційної програми на планований та прогнозний періоди;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</w:pPr>
      <w:r w:rsidRPr="00CE0E65"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  <w:t>Обґрунтування інвестиційних витрат за їх складовими;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</w:pPr>
      <w:r w:rsidRPr="00CE0E65"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  <w:t xml:space="preserve">Обґрунтування вартості запланованих заходів інвестиційної програми з наданням комерційних пропозицій (не менше двох) та/або посилання на тендери, що відбулися через систему </w:t>
      </w:r>
      <w:proofErr w:type="spellStart"/>
      <w:r w:rsidRPr="00CE0E65"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  <w:t>Prozorro</w:t>
      </w:r>
      <w:proofErr w:type="spellEnd"/>
      <w:r w:rsidRPr="00CE0E65"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  <w:t xml:space="preserve"> на аналогічні товари, роботи чи послуги;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28"/>
          <w:szCs w:val="28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color w:val="293A55"/>
          <w:sz w:val="24"/>
          <w:szCs w:val="24"/>
          <w:lang w:eastAsia="uk-UA"/>
        </w:rPr>
      </w:pPr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1. З метою покращення якості надання послуг із збирання та перевезення побутових відходів на території міста Стрий є необхідність купівлі спеціалізованого транспортного засобу – сміттєвоза орієнтовною вартістю 1 850 000.00 гривень. Вартість підтверджується посиланнями на тендери, що відбулися через систему </w:t>
      </w:r>
      <w:proofErr w:type="spellStart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>Prozorro</w:t>
      </w:r>
      <w:proofErr w:type="spellEnd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 (UA-2023-08-04-010173-a, </w:t>
      </w:r>
      <w:hyperlink r:id="rId9" w:tgtFrame="_blank" w:history="1">
        <w:r w:rsidRPr="00CE0E65">
          <w:rPr>
            <w:rFonts w:ascii="Calibri" w:eastAsia="Times New Roman" w:hAnsi="Calibri" w:cs="Times New Roman"/>
            <w:color w:val="0563C1"/>
            <w:sz w:val="24"/>
            <w:szCs w:val="24"/>
            <w:u w:val="single"/>
            <w:lang w:eastAsia="uk-UA"/>
          </w:rPr>
          <w:t>UA-2022-09-13-008833-a</w:t>
        </w:r>
      </w:hyperlink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). </w:t>
      </w:r>
    </w:p>
    <w:p w:rsidR="00CE0E65" w:rsidRPr="00CE0E65" w:rsidRDefault="00CE0E65" w:rsidP="00CE0E65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293A55"/>
          <w:sz w:val="24"/>
          <w:szCs w:val="24"/>
          <w:lang w:eastAsia="uk-UA"/>
        </w:rPr>
      </w:pPr>
    </w:p>
    <w:p w:rsidR="00CE0E65" w:rsidRPr="00CE0E65" w:rsidRDefault="00CE0E65" w:rsidP="00CE0E65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</w:pPr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2. З метою оновлення контейнерів для збору та зберігання відходів об’ємом 1100 літрів необхідно здійснити їх закупівлю в кількості 180 шт. на суму 1 314 000.00 гривень. Вартість підтверджується посиланнями на тендери, що відбулися через систему </w:t>
      </w:r>
      <w:proofErr w:type="spellStart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>Prozorro</w:t>
      </w:r>
      <w:proofErr w:type="spellEnd"/>
      <w:r w:rsidRPr="00CE0E65">
        <w:rPr>
          <w:rFonts w:ascii="Calibri" w:eastAsia="Times New Roman" w:hAnsi="Calibri" w:cs="Times New Roman"/>
          <w:color w:val="293A55"/>
          <w:sz w:val="24"/>
          <w:szCs w:val="24"/>
          <w:lang w:eastAsia="uk-UA"/>
        </w:rPr>
        <w:t xml:space="preserve"> (UA-2023-08-28-000944-a, UA-2021-06-01-003755-c).</w:t>
      </w:r>
    </w:p>
    <w:p w:rsidR="00CE0E65" w:rsidRDefault="00CE0E65" w:rsidP="00004E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E0E65" w:rsidSect="000118D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5D9"/>
    <w:multiLevelType w:val="hybridMultilevel"/>
    <w:tmpl w:val="810E5F52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F2911C3"/>
    <w:multiLevelType w:val="hybridMultilevel"/>
    <w:tmpl w:val="945E7978"/>
    <w:lvl w:ilvl="0" w:tplc="4952206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8381EB4"/>
    <w:multiLevelType w:val="hybridMultilevel"/>
    <w:tmpl w:val="B03684B6"/>
    <w:lvl w:ilvl="0" w:tplc="092EAD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EB954E5"/>
    <w:multiLevelType w:val="hybridMultilevel"/>
    <w:tmpl w:val="5914D05E"/>
    <w:lvl w:ilvl="0" w:tplc="F394FB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348"/>
    <w:rsid w:val="00000529"/>
    <w:rsid w:val="00004E34"/>
    <w:rsid w:val="000118D3"/>
    <w:rsid w:val="000268CD"/>
    <w:rsid w:val="000339FE"/>
    <w:rsid w:val="00041390"/>
    <w:rsid w:val="00051468"/>
    <w:rsid w:val="00053BED"/>
    <w:rsid w:val="00055EDD"/>
    <w:rsid w:val="0007745F"/>
    <w:rsid w:val="000C3407"/>
    <w:rsid w:val="000C790E"/>
    <w:rsid w:val="000D0C82"/>
    <w:rsid w:val="000E2ADE"/>
    <w:rsid w:val="000F3115"/>
    <w:rsid w:val="00103997"/>
    <w:rsid w:val="0014777F"/>
    <w:rsid w:val="001515EF"/>
    <w:rsid w:val="001603AF"/>
    <w:rsid w:val="00176B3C"/>
    <w:rsid w:val="00183A9D"/>
    <w:rsid w:val="001B0029"/>
    <w:rsid w:val="001C693B"/>
    <w:rsid w:val="001C6999"/>
    <w:rsid w:val="001D43B3"/>
    <w:rsid w:val="00207BF4"/>
    <w:rsid w:val="0021628A"/>
    <w:rsid w:val="002204EC"/>
    <w:rsid w:val="00225D2D"/>
    <w:rsid w:val="00232BAC"/>
    <w:rsid w:val="00265426"/>
    <w:rsid w:val="0026555F"/>
    <w:rsid w:val="00294567"/>
    <w:rsid w:val="002A16E9"/>
    <w:rsid w:val="002A4B1C"/>
    <w:rsid w:val="002B2D90"/>
    <w:rsid w:val="002B55C0"/>
    <w:rsid w:val="002D0DAD"/>
    <w:rsid w:val="002D3A6C"/>
    <w:rsid w:val="002D3BC2"/>
    <w:rsid w:val="002D4A9A"/>
    <w:rsid w:val="002D4E68"/>
    <w:rsid w:val="002F2E00"/>
    <w:rsid w:val="00300847"/>
    <w:rsid w:val="00300875"/>
    <w:rsid w:val="003027FE"/>
    <w:rsid w:val="00325BF3"/>
    <w:rsid w:val="00330386"/>
    <w:rsid w:val="003A00A2"/>
    <w:rsid w:val="003C083C"/>
    <w:rsid w:val="003C3327"/>
    <w:rsid w:val="003E2DF1"/>
    <w:rsid w:val="003E6782"/>
    <w:rsid w:val="00407C4C"/>
    <w:rsid w:val="0041185B"/>
    <w:rsid w:val="00424B67"/>
    <w:rsid w:val="00425830"/>
    <w:rsid w:val="0042723D"/>
    <w:rsid w:val="00464F9A"/>
    <w:rsid w:val="0046505C"/>
    <w:rsid w:val="00480CAA"/>
    <w:rsid w:val="004D4A4C"/>
    <w:rsid w:val="004F350F"/>
    <w:rsid w:val="005125E6"/>
    <w:rsid w:val="0051745E"/>
    <w:rsid w:val="00530C66"/>
    <w:rsid w:val="00535F2D"/>
    <w:rsid w:val="00563DBE"/>
    <w:rsid w:val="0056600E"/>
    <w:rsid w:val="005A275E"/>
    <w:rsid w:val="005C6703"/>
    <w:rsid w:val="005D2131"/>
    <w:rsid w:val="005D6D8A"/>
    <w:rsid w:val="005F2872"/>
    <w:rsid w:val="005F3233"/>
    <w:rsid w:val="005F416F"/>
    <w:rsid w:val="005F4E37"/>
    <w:rsid w:val="00603441"/>
    <w:rsid w:val="00605E29"/>
    <w:rsid w:val="00634513"/>
    <w:rsid w:val="00635A1E"/>
    <w:rsid w:val="00645827"/>
    <w:rsid w:val="0065627F"/>
    <w:rsid w:val="006B2328"/>
    <w:rsid w:val="006B5C57"/>
    <w:rsid w:val="006C23D9"/>
    <w:rsid w:val="006C2C69"/>
    <w:rsid w:val="006D720E"/>
    <w:rsid w:val="006E2080"/>
    <w:rsid w:val="006E5D33"/>
    <w:rsid w:val="006F5B2D"/>
    <w:rsid w:val="00715D40"/>
    <w:rsid w:val="00723D4A"/>
    <w:rsid w:val="007421F3"/>
    <w:rsid w:val="00747C1B"/>
    <w:rsid w:val="007658E9"/>
    <w:rsid w:val="00766749"/>
    <w:rsid w:val="00792601"/>
    <w:rsid w:val="007976CA"/>
    <w:rsid w:val="007A31C9"/>
    <w:rsid w:val="007B63C3"/>
    <w:rsid w:val="007C7D52"/>
    <w:rsid w:val="007E230C"/>
    <w:rsid w:val="008037A1"/>
    <w:rsid w:val="00805D1F"/>
    <w:rsid w:val="00812823"/>
    <w:rsid w:val="00820710"/>
    <w:rsid w:val="00822F2E"/>
    <w:rsid w:val="0085086A"/>
    <w:rsid w:val="00865439"/>
    <w:rsid w:val="0086560C"/>
    <w:rsid w:val="00873131"/>
    <w:rsid w:val="00882636"/>
    <w:rsid w:val="008979B7"/>
    <w:rsid w:val="008C1B9F"/>
    <w:rsid w:val="008E6F70"/>
    <w:rsid w:val="0090017D"/>
    <w:rsid w:val="009109FD"/>
    <w:rsid w:val="00911AB6"/>
    <w:rsid w:val="0092311E"/>
    <w:rsid w:val="00952DCF"/>
    <w:rsid w:val="00965062"/>
    <w:rsid w:val="00973665"/>
    <w:rsid w:val="009A0DF0"/>
    <w:rsid w:val="009B619B"/>
    <w:rsid w:val="009C3770"/>
    <w:rsid w:val="009C3FFA"/>
    <w:rsid w:val="009C4F84"/>
    <w:rsid w:val="009D2D71"/>
    <w:rsid w:val="009E1B12"/>
    <w:rsid w:val="009E6AAC"/>
    <w:rsid w:val="009E7843"/>
    <w:rsid w:val="009F2986"/>
    <w:rsid w:val="00A0107B"/>
    <w:rsid w:val="00A21044"/>
    <w:rsid w:val="00A4531B"/>
    <w:rsid w:val="00A67B01"/>
    <w:rsid w:val="00A85369"/>
    <w:rsid w:val="00A86849"/>
    <w:rsid w:val="00AC0ABE"/>
    <w:rsid w:val="00AC15CA"/>
    <w:rsid w:val="00AC7348"/>
    <w:rsid w:val="00AE1493"/>
    <w:rsid w:val="00B04FEE"/>
    <w:rsid w:val="00B07C93"/>
    <w:rsid w:val="00B10628"/>
    <w:rsid w:val="00B20C63"/>
    <w:rsid w:val="00B32D3B"/>
    <w:rsid w:val="00B42A44"/>
    <w:rsid w:val="00B44C3F"/>
    <w:rsid w:val="00B75212"/>
    <w:rsid w:val="00B773D8"/>
    <w:rsid w:val="00B802A5"/>
    <w:rsid w:val="00B83A17"/>
    <w:rsid w:val="00BA318A"/>
    <w:rsid w:val="00BD6BF0"/>
    <w:rsid w:val="00BE1CE1"/>
    <w:rsid w:val="00BE685C"/>
    <w:rsid w:val="00C060FB"/>
    <w:rsid w:val="00C130B7"/>
    <w:rsid w:val="00C13ED5"/>
    <w:rsid w:val="00C15D3D"/>
    <w:rsid w:val="00C1624A"/>
    <w:rsid w:val="00C16B02"/>
    <w:rsid w:val="00C344DE"/>
    <w:rsid w:val="00C34EB5"/>
    <w:rsid w:val="00C54F8F"/>
    <w:rsid w:val="00C67C28"/>
    <w:rsid w:val="00CA72A4"/>
    <w:rsid w:val="00CB3911"/>
    <w:rsid w:val="00CC049B"/>
    <w:rsid w:val="00CC72C0"/>
    <w:rsid w:val="00CD41C5"/>
    <w:rsid w:val="00CD50F6"/>
    <w:rsid w:val="00CE0E65"/>
    <w:rsid w:val="00CE5560"/>
    <w:rsid w:val="00CF06C7"/>
    <w:rsid w:val="00CF50B8"/>
    <w:rsid w:val="00D1264E"/>
    <w:rsid w:val="00D20085"/>
    <w:rsid w:val="00D423C3"/>
    <w:rsid w:val="00D6109B"/>
    <w:rsid w:val="00D66B4A"/>
    <w:rsid w:val="00D73903"/>
    <w:rsid w:val="00D835F3"/>
    <w:rsid w:val="00D84D8A"/>
    <w:rsid w:val="00D92908"/>
    <w:rsid w:val="00DA5623"/>
    <w:rsid w:val="00DA7A9A"/>
    <w:rsid w:val="00DB0F04"/>
    <w:rsid w:val="00DC68E6"/>
    <w:rsid w:val="00DD0452"/>
    <w:rsid w:val="00DE7846"/>
    <w:rsid w:val="00DF741A"/>
    <w:rsid w:val="00E00043"/>
    <w:rsid w:val="00E028CE"/>
    <w:rsid w:val="00E2169E"/>
    <w:rsid w:val="00E54B07"/>
    <w:rsid w:val="00E6179D"/>
    <w:rsid w:val="00E73409"/>
    <w:rsid w:val="00E751B6"/>
    <w:rsid w:val="00EA59FA"/>
    <w:rsid w:val="00EB416E"/>
    <w:rsid w:val="00EB7C92"/>
    <w:rsid w:val="00ED76DF"/>
    <w:rsid w:val="00EE3E3E"/>
    <w:rsid w:val="00EF211B"/>
    <w:rsid w:val="00EF5B58"/>
    <w:rsid w:val="00F00D00"/>
    <w:rsid w:val="00F04EC1"/>
    <w:rsid w:val="00F0709E"/>
    <w:rsid w:val="00F23238"/>
    <w:rsid w:val="00F319D2"/>
    <w:rsid w:val="00F479C4"/>
    <w:rsid w:val="00F64311"/>
    <w:rsid w:val="00F921AA"/>
    <w:rsid w:val="00FA6398"/>
    <w:rsid w:val="00FA7ADD"/>
    <w:rsid w:val="00FB421D"/>
    <w:rsid w:val="00FB519B"/>
    <w:rsid w:val="00FC0D60"/>
    <w:rsid w:val="00FD00C7"/>
    <w:rsid w:val="00FD0D55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2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4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2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56600E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7340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03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38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42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ітка таблиці1"/>
    <w:basedOn w:val="a1"/>
    <w:next w:val="a8"/>
    <w:uiPriority w:val="39"/>
    <w:rsid w:val="005F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F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76674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766749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766749"/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76674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66749"/>
    <w:pPr>
      <w:widowControl w:val="0"/>
      <w:spacing w:after="0" w:line="240" w:lineRule="auto"/>
      <w:ind w:firstLine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766749"/>
    <w:pPr>
      <w:widowControl w:val="0"/>
      <w:spacing w:after="13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31174?ed=2023_06_30&amp;an=844" TargetMode="Externa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re31174?ed=2023_06_30&amp;an=8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/tender/UA-2022-09-13-008833-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8418-687B-4CCB-AE55-F202A8C0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4186</Words>
  <Characters>2387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2022-11-21T09:05:00Z</cp:lastPrinted>
  <dcterms:created xsi:type="dcterms:W3CDTF">2024-06-26T12:15:00Z</dcterms:created>
  <dcterms:modified xsi:type="dcterms:W3CDTF">2024-07-10T05:20:00Z</dcterms:modified>
</cp:coreProperties>
</file>