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CB" w:rsidRPr="00C35BCB" w:rsidRDefault="00C35BCB" w:rsidP="00C35BCB">
      <w:pPr>
        <w:suppressAutoHyphens/>
        <w:ind w:left="5103" w:hanging="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5BCB">
        <w:rPr>
          <w:rFonts w:ascii="Times New Roman" w:hAnsi="Times New Roman"/>
          <w:color w:val="000000"/>
          <w:sz w:val="28"/>
          <w:szCs w:val="28"/>
        </w:rPr>
        <w:t>ДОДАТОК 1</w:t>
      </w:r>
    </w:p>
    <w:p w:rsidR="00C35BCB" w:rsidRPr="00C35BCB" w:rsidRDefault="00C35BCB" w:rsidP="00C35BCB">
      <w:pPr>
        <w:shd w:val="clear" w:color="auto" w:fill="FFFFFF"/>
        <w:suppressAutoHyphens/>
        <w:ind w:leftChars="2000" w:left="4400"/>
        <w:rPr>
          <w:rFonts w:ascii="Times New Roman" w:hAnsi="Times New Roman"/>
          <w:color w:val="000000"/>
          <w:sz w:val="28"/>
          <w:szCs w:val="28"/>
        </w:rPr>
      </w:pPr>
      <w:r w:rsidRPr="00C35BCB">
        <w:rPr>
          <w:rFonts w:ascii="Times New Roman" w:hAnsi="Times New Roman"/>
          <w:color w:val="000000"/>
          <w:sz w:val="28"/>
          <w:szCs w:val="28"/>
        </w:rPr>
        <w:t>до </w:t>
      </w:r>
      <w:r w:rsidRPr="00C35BCB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ПОЛОЖЕННЯ </w:t>
      </w:r>
      <w:r w:rsidRPr="00C35BCB">
        <w:rPr>
          <w:rFonts w:ascii="Times New Roman" w:hAnsi="Times New Roman"/>
          <w:color w:val="000000"/>
          <w:sz w:val="28"/>
          <w:szCs w:val="28"/>
        </w:rPr>
        <w:t>про умови та розміри оплати праці керівників комунальних підприємств</w:t>
      </w:r>
      <w:r w:rsidRPr="00C35BC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35BCB">
        <w:rPr>
          <w:rFonts w:ascii="Times New Roman" w:hAnsi="Times New Roman"/>
          <w:color w:val="000000"/>
          <w:sz w:val="28"/>
          <w:szCs w:val="28"/>
          <w:lang w:val="ru-RU"/>
        </w:rPr>
        <w:t>Стрийської</w:t>
      </w:r>
      <w:proofErr w:type="spellEnd"/>
      <w:r w:rsidRPr="00C35BC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35BCB">
        <w:rPr>
          <w:rFonts w:ascii="Times New Roman" w:hAnsi="Times New Roman"/>
          <w:color w:val="000000"/>
          <w:sz w:val="28"/>
          <w:szCs w:val="28"/>
          <w:lang w:val="ru-RU"/>
        </w:rPr>
        <w:t>територіальної</w:t>
      </w:r>
      <w:proofErr w:type="spellEnd"/>
      <w:r w:rsidRPr="00C35BC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35BCB">
        <w:rPr>
          <w:rFonts w:ascii="Times New Roman" w:hAnsi="Times New Roman"/>
          <w:color w:val="000000"/>
          <w:sz w:val="28"/>
          <w:szCs w:val="28"/>
          <w:lang w:val="ru-RU"/>
        </w:rPr>
        <w:t>громади</w:t>
      </w:r>
      <w:proofErr w:type="spellEnd"/>
    </w:p>
    <w:p w:rsidR="00C35BCB" w:rsidRPr="00C35BCB" w:rsidRDefault="00C35BCB" w:rsidP="00C35BCB">
      <w:pPr>
        <w:suppressAutoHyphens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5BC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C35BCB" w:rsidRPr="00C35BCB" w:rsidRDefault="00C35BCB" w:rsidP="00C35BCB">
      <w:pPr>
        <w:suppressAutoHyphens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5BC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C35BCB" w:rsidRPr="00C35BCB" w:rsidRDefault="00C35BCB" w:rsidP="00C35BCB">
      <w:pPr>
        <w:suppressAutoHyphens/>
        <w:jc w:val="center"/>
        <w:rPr>
          <w:rFonts w:ascii="Times New Roman" w:hAnsi="Times New Roman"/>
          <w:color w:val="000000"/>
          <w:sz w:val="28"/>
          <w:szCs w:val="28"/>
        </w:rPr>
      </w:pPr>
      <w:r w:rsidRPr="00C35BCB">
        <w:rPr>
          <w:rFonts w:ascii="Times New Roman" w:hAnsi="Times New Roman"/>
          <w:b/>
          <w:bCs/>
          <w:color w:val="000000"/>
          <w:sz w:val="28"/>
          <w:szCs w:val="28"/>
        </w:rPr>
        <w:t>ПОКАЗНИКИ</w:t>
      </w:r>
    </w:p>
    <w:p w:rsidR="00C35BCB" w:rsidRPr="00C35BCB" w:rsidRDefault="00C35BCB" w:rsidP="00C35BCB">
      <w:pPr>
        <w:suppressAutoHyphens/>
        <w:jc w:val="center"/>
        <w:rPr>
          <w:rFonts w:ascii="Times New Roman" w:hAnsi="Times New Roman"/>
          <w:color w:val="000000"/>
          <w:sz w:val="28"/>
          <w:szCs w:val="28"/>
        </w:rPr>
      </w:pPr>
      <w:r w:rsidRPr="00C35BCB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визначення розміру посадових окладів керівників комунальних підприємств, що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 території</w:t>
      </w:r>
      <w:r w:rsidRPr="00C35B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35BCB">
        <w:rPr>
          <w:rFonts w:ascii="Times New Roman" w:hAnsi="Times New Roman"/>
          <w:b/>
          <w:bCs/>
          <w:color w:val="000000"/>
          <w:sz w:val="28"/>
          <w:szCs w:val="28"/>
        </w:rPr>
        <w:t>Стрийської</w:t>
      </w:r>
      <w:proofErr w:type="spellEnd"/>
      <w:r w:rsidRPr="00C35B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35BCB">
        <w:rPr>
          <w:rFonts w:ascii="Times New Roman" w:hAnsi="Times New Roman"/>
          <w:b/>
          <w:bCs/>
          <w:color w:val="000000"/>
          <w:sz w:val="28"/>
          <w:szCs w:val="28"/>
        </w:rPr>
        <w:t>територіальної</w:t>
      </w:r>
      <w:r w:rsidRPr="00C35BC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35BCB">
        <w:rPr>
          <w:rFonts w:ascii="Times New Roman" w:hAnsi="Times New Roman"/>
          <w:b/>
          <w:bCs/>
          <w:color w:val="000000"/>
          <w:sz w:val="28"/>
          <w:szCs w:val="28"/>
        </w:rPr>
        <w:t>громади</w:t>
      </w:r>
    </w:p>
    <w:p w:rsidR="00C35BCB" w:rsidRPr="00C35BCB" w:rsidRDefault="00C35BCB" w:rsidP="00C35BCB">
      <w:pPr>
        <w:suppressAutoHyphens/>
        <w:jc w:val="center"/>
        <w:rPr>
          <w:rFonts w:ascii="Times New Roman" w:hAnsi="Times New Roman"/>
          <w:color w:val="000000"/>
          <w:sz w:val="28"/>
          <w:szCs w:val="28"/>
        </w:rPr>
      </w:pPr>
      <w:r w:rsidRPr="00C35BCB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56"/>
        <w:gridCol w:w="4657"/>
      </w:tblGrid>
      <w:tr w:rsidR="00C35BCB" w:rsidRPr="00C35BCB" w:rsidTr="0013700B">
        <w:trPr>
          <w:trHeight w:val="1217"/>
        </w:trPr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BCB" w:rsidRPr="00C35BCB" w:rsidRDefault="00C35BCB" w:rsidP="0013700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BCB">
              <w:rPr>
                <w:rFonts w:ascii="Times New Roman" w:hAnsi="Times New Roman"/>
                <w:color w:val="000000"/>
                <w:sz w:val="28"/>
                <w:szCs w:val="28"/>
              </w:rPr>
              <w:t>Середньооблікова чисельність працюючих в еквіваленті повної зайнятості за попередній рік осіб</w:t>
            </w: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BCB" w:rsidRPr="00C35BCB" w:rsidRDefault="00C35BCB" w:rsidP="0013700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BCB">
              <w:rPr>
                <w:rFonts w:ascii="Times New Roman" w:hAnsi="Times New Roman"/>
                <w:sz w:val="28"/>
                <w:szCs w:val="28"/>
              </w:rPr>
              <w:t>Кратність мінімальних посадових окладів (ставок) працівника основної професії</w:t>
            </w:r>
            <w:r w:rsidRPr="00C35BC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C35BCB" w:rsidRPr="00C35BCB" w:rsidTr="0013700B">
        <w:trPr>
          <w:trHeight w:val="252"/>
        </w:trPr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BCB" w:rsidRPr="00C35BCB" w:rsidRDefault="00C35BCB" w:rsidP="0013700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BCB">
              <w:rPr>
                <w:rFonts w:ascii="Times New Roman" w:hAnsi="Times New Roman"/>
                <w:color w:val="000000"/>
                <w:sz w:val="28"/>
                <w:szCs w:val="28"/>
              </w:rPr>
              <w:t>до 50</w:t>
            </w: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BCB" w:rsidRPr="00C35BCB" w:rsidRDefault="00C35BCB" w:rsidP="0013700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BCB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C35BCB" w:rsidRPr="00C35BCB" w:rsidTr="0013700B">
        <w:trPr>
          <w:trHeight w:val="237"/>
        </w:trPr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BCB" w:rsidRPr="00C35BCB" w:rsidRDefault="00C35BCB" w:rsidP="0013700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BCB">
              <w:rPr>
                <w:rFonts w:ascii="Times New Roman" w:hAnsi="Times New Roman"/>
                <w:color w:val="000000"/>
                <w:sz w:val="28"/>
                <w:szCs w:val="28"/>
              </w:rPr>
              <w:t>від 51 до 100</w:t>
            </w: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BCB" w:rsidRPr="00C35BCB" w:rsidRDefault="00C35BCB" w:rsidP="0013700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BCB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C35BCB" w:rsidRPr="00C35BCB" w:rsidTr="0013700B">
        <w:trPr>
          <w:trHeight w:val="237"/>
        </w:trPr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BCB" w:rsidRPr="00C35BCB" w:rsidRDefault="00C35BCB" w:rsidP="0013700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BCB">
              <w:rPr>
                <w:rFonts w:ascii="Times New Roman" w:hAnsi="Times New Roman"/>
                <w:color w:val="000000"/>
                <w:sz w:val="28"/>
                <w:szCs w:val="28"/>
              </w:rPr>
              <w:t>від 101 до 300</w:t>
            </w: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BCB" w:rsidRPr="00C35BCB" w:rsidRDefault="00C35BCB" w:rsidP="0013700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BCB">
              <w:rPr>
                <w:rFonts w:ascii="Times New Roman" w:hAnsi="Times New Roman"/>
                <w:color w:val="000000"/>
                <w:sz w:val="28"/>
                <w:szCs w:val="28"/>
              </w:rPr>
              <w:t>4,0</w:t>
            </w:r>
          </w:p>
        </w:tc>
      </w:tr>
      <w:tr w:rsidR="00C35BCB" w:rsidRPr="00C35BCB" w:rsidTr="0013700B">
        <w:trPr>
          <w:trHeight w:val="237"/>
        </w:trPr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BCB" w:rsidRPr="00C35BCB" w:rsidRDefault="00C35BCB" w:rsidP="0013700B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5BCB">
              <w:rPr>
                <w:rFonts w:ascii="Times New Roman" w:hAnsi="Times New Roman"/>
                <w:color w:val="000000"/>
                <w:sz w:val="28"/>
                <w:szCs w:val="28"/>
              </w:rPr>
              <w:t>від 301 до 500</w:t>
            </w: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BCB" w:rsidRPr="00C35BCB" w:rsidRDefault="00C35BCB" w:rsidP="0013700B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B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5,0                                    </w:t>
            </w:r>
          </w:p>
        </w:tc>
      </w:tr>
      <w:tr w:rsidR="00C35BCB" w:rsidRPr="00C35BCB" w:rsidTr="0013700B">
        <w:trPr>
          <w:trHeight w:val="237"/>
        </w:trPr>
        <w:tc>
          <w:tcPr>
            <w:tcW w:w="4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BCB" w:rsidRPr="00C35BCB" w:rsidRDefault="00C35BCB" w:rsidP="0013700B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BCB">
              <w:rPr>
                <w:rFonts w:ascii="Times New Roman" w:hAnsi="Times New Roman"/>
                <w:color w:val="000000"/>
                <w:sz w:val="28"/>
                <w:szCs w:val="28"/>
              </w:rPr>
              <w:t>від 500 до 1000</w:t>
            </w:r>
          </w:p>
        </w:tc>
        <w:tc>
          <w:tcPr>
            <w:tcW w:w="46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BCB" w:rsidRPr="00C35BCB" w:rsidRDefault="00C35BCB" w:rsidP="0013700B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5BCB"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</w:tbl>
    <w:p w:rsidR="00C35BCB" w:rsidRPr="00C35BCB" w:rsidRDefault="00C35BCB" w:rsidP="00C35BCB">
      <w:pPr>
        <w:suppressAutoHyphens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5BC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C35BCB" w:rsidRPr="00C35BCB" w:rsidRDefault="00C35BCB" w:rsidP="00C35BCB">
      <w:pPr>
        <w:suppressAutoHyphens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5BC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C35BCB" w:rsidRPr="00C35BCB" w:rsidRDefault="00C35BCB" w:rsidP="00C35BCB">
      <w:pPr>
        <w:suppressAutoHyphens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5BC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C35BCB" w:rsidRPr="00C35BCB" w:rsidRDefault="00C35BCB" w:rsidP="00C35BCB">
      <w:pPr>
        <w:suppressAutoHyphens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35BCB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C35BCB" w:rsidRPr="00D46B60" w:rsidRDefault="00C35BCB" w:rsidP="00C35BCB">
      <w:pPr>
        <w:suppressAutoHyphens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D46B60">
        <w:rPr>
          <w:rFonts w:ascii="Times New Roman" w:hAnsi="Times New Roman"/>
          <w:b/>
          <w:bCs/>
          <w:color w:val="000000"/>
          <w:sz w:val="27"/>
          <w:szCs w:val="27"/>
        </w:rPr>
        <w:t> Керуюча справами міськвиконкому                          Оксана ЗАТВАРНИЦЬКА</w:t>
      </w:r>
    </w:p>
    <w:p w:rsidR="00C35BCB" w:rsidRPr="00D46B60" w:rsidRDefault="00C35BCB" w:rsidP="00C35BCB">
      <w:pPr>
        <w:suppressAutoHyphens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D46B60">
        <w:rPr>
          <w:rFonts w:ascii="Times New Roman" w:hAnsi="Times New Roman"/>
          <w:b/>
          <w:bCs/>
          <w:color w:val="000000"/>
          <w:sz w:val="27"/>
          <w:szCs w:val="27"/>
        </w:rPr>
        <w:t> </w:t>
      </w:r>
    </w:p>
    <w:p w:rsidR="00C35BCB" w:rsidRPr="00D46B60" w:rsidRDefault="00C35BCB" w:rsidP="00C35BCB">
      <w:pPr>
        <w:suppressAutoHyphens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D46B60">
        <w:rPr>
          <w:rFonts w:ascii="Times New Roman" w:hAnsi="Times New Roman"/>
          <w:b/>
          <w:bCs/>
          <w:color w:val="000000"/>
          <w:sz w:val="27"/>
          <w:szCs w:val="27"/>
        </w:rPr>
        <w:t> </w:t>
      </w:r>
    </w:p>
    <w:p w:rsidR="00C35BCB" w:rsidRPr="00D46B60" w:rsidRDefault="00C35BCB" w:rsidP="00C35BCB">
      <w:pPr>
        <w:suppressAutoHyphens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D46B60">
        <w:rPr>
          <w:rFonts w:ascii="Times New Roman" w:hAnsi="Times New Roman"/>
          <w:b/>
          <w:bCs/>
          <w:color w:val="000000"/>
          <w:sz w:val="27"/>
          <w:szCs w:val="27"/>
        </w:rPr>
        <w:t> </w:t>
      </w:r>
    </w:p>
    <w:p w:rsidR="00C8615A" w:rsidRPr="00C35BCB" w:rsidRDefault="00C8615A" w:rsidP="00C35BCB">
      <w:pPr>
        <w:suppressAutoHyphens/>
        <w:jc w:val="both"/>
        <w:rPr>
          <w:rFonts w:ascii="Times New Roman" w:hAnsi="Times New Roman"/>
          <w:b/>
          <w:bCs/>
          <w:color w:val="000000"/>
          <w:sz w:val="27"/>
          <w:szCs w:val="27"/>
          <w:lang w:val="en-US"/>
        </w:rPr>
      </w:pPr>
    </w:p>
    <w:sectPr w:rsidR="00C8615A" w:rsidRPr="00C35B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C35BCB"/>
    <w:rsid w:val="00C35BCB"/>
    <w:rsid w:val="00C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2023-03-27T06:41:00Z</dcterms:created>
  <dcterms:modified xsi:type="dcterms:W3CDTF">2023-03-27T06:42:00Z</dcterms:modified>
</cp:coreProperties>
</file>