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B6" w:rsidRPr="006364B6" w:rsidRDefault="006364B6" w:rsidP="006364B6">
      <w:pPr>
        <w:shd w:val="clear" w:color="auto" w:fill="FFFFFF"/>
        <w:spacing w:after="0"/>
        <w:jc w:val="right"/>
        <w:rPr>
          <w:rFonts w:ascii="Times New Roman" w:hAnsi="Times New Roman" w:cs="Times New Roman"/>
          <w:sz w:val="28"/>
          <w:szCs w:val="28"/>
          <w:lang w:eastAsia="ru-RU"/>
        </w:rPr>
      </w:pPr>
      <w:r>
        <w:rPr>
          <w:bdr w:val="none" w:sz="0" w:space="0" w:color="auto" w:frame="1"/>
          <w:shd w:val="clear" w:color="auto" w:fill="FFFFFF"/>
          <w:lang w:eastAsia="ru-RU"/>
        </w:rPr>
        <w:t xml:space="preserve">                                                                                                                                                    </w:t>
      </w:r>
      <w:r w:rsidRPr="006364B6">
        <w:rPr>
          <w:rFonts w:ascii="Times New Roman" w:hAnsi="Times New Roman" w:cs="Times New Roman"/>
          <w:sz w:val="28"/>
          <w:szCs w:val="28"/>
          <w:bdr w:val="none" w:sz="0" w:space="0" w:color="auto" w:frame="1"/>
          <w:shd w:val="clear" w:color="auto" w:fill="FFFFFF"/>
          <w:lang w:eastAsia="ru-RU"/>
        </w:rPr>
        <w:t xml:space="preserve">             Додаток1 </w:t>
      </w:r>
    </w:p>
    <w:p w:rsidR="006364B6" w:rsidRPr="006364B6" w:rsidRDefault="006364B6" w:rsidP="006364B6">
      <w:pPr>
        <w:shd w:val="clear" w:color="auto" w:fill="FFFFFF"/>
        <w:spacing w:after="0"/>
        <w:jc w:val="right"/>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shd w:val="clear" w:color="auto" w:fill="FFFFFF"/>
          <w:lang w:eastAsia="ru-RU"/>
        </w:rPr>
        <w:t xml:space="preserve"> до рішення виконкому  </w:t>
      </w:r>
      <w:proofErr w:type="spellStart"/>
      <w:r w:rsidRPr="006364B6">
        <w:rPr>
          <w:rFonts w:ascii="Times New Roman" w:hAnsi="Times New Roman" w:cs="Times New Roman"/>
          <w:sz w:val="28"/>
          <w:szCs w:val="28"/>
          <w:bdr w:val="none" w:sz="0" w:space="0" w:color="auto" w:frame="1"/>
          <w:shd w:val="clear" w:color="auto" w:fill="FFFFFF"/>
          <w:lang w:eastAsia="ru-RU"/>
        </w:rPr>
        <w:t>Стрийської</w:t>
      </w:r>
      <w:proofErr w:type="spellEnd"/>
    </w:p>
    <w:p w:rsidR="006364B6" w:rsidRPr="006364B6" w:rsidRDefault="006364B6" w:rsidP="006364B6">
      <w:pPr>
        <w:shd w:val="clear" w:color="auto" w:fill="FFFFFF"/>
        <w:spacing w:after="0"/>
        <w:jc w:val="right"/>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shd w:val="clear" w:color="auto" w:fill="FFFFFF"/>
          <w:lang w:eastAsia="ru-RU"/>
        </w:rPr>
        <w:t xml:space="preserve">                                                                                                                 міської ради </w:t>
      </w:r>
      <w:r>
        <w:rPr>
          <w:rFonts w:ascii="Times New Roman" w:hAnsi="Times New Roman" w:cs="Times New Roman"/>
          <w:sz w:val="28"/>
          <w:szCs w:val="28"/>
          <w:bdr w:val="none" w:sz="0" w:space="0" w:color="auto" w:frame="1"/>
          <w:shd w:val="clear" w:color="auto" w:fill="FFFFFF"/>
          <w:lang w:eastAsia="ru-RU"/>
        </w:rPr>
        <w:t xml:space="preserve">                                № </w:t>
      </w:r>
      <w:r w:rsidRPr="006364B6">
        <w:rPr>
          <w:rFonts w:ascii="Times New Roman" w:hAnsi="Times New Roman" w:cs="Times New Roman"/>
          <w:sz w:val="28"/>
          <w:szCs w:val="28"/>
          <w:bdr w:val="none" w:sz="0" w:space="0" w:color="auto" w:frame="1"/>
          <w:shd w:val="clear" w:color="auto" w:fill="FFFFFF"/>
          <w:lang w:eastAsia="ru-RU"/>
        </w:rPr>
        <w:t>245 від</w:t>
      </w:r>
      <w:r w:rsidRPr="006364B6">
        <w:rPr>
          <w:rFonts w:ascii="Times New Roman" w:hAnsi="Times New Roman" w:cs="Times New Roman"/>
          <w:b/>
          <w:bCs/>
          <w:sz w:val="28"/>
          <w:szCs w:val="28"/>
          <w:bdr w:val="none" w:sz="0" w:space="0" w:color="auto" w:frame="1"/>
          <w:shd w:val="clear" w:color="auto" w:fill="FFFFFF"/>
          <w:lang w:eastAsia="ru-RU"/>
        </w:rPr>
        <w:t>   23.06.2022  </w:t>
      </w:r>
    </w:p>
    <w:p w:rsidR="006364B6" w:rsidRPr="006364B6" w:rsidRDefault="006364B6" w:rsidP="006364B6">
      <w:pPr>
        <w:shd w:val="clear" w:color="auto" w:fill="FFFFFF"/>
        <w:spacing w:after="0"/>
        <w:jc w:val="right"/>
        <w:rPr>
          <w:rFonts w:ascii="Times New Roman" w:hAnsi="Times New Roman" w:cs="Times New Roman"/>
          <w:sz w:val="28"/>
          <w:szCs w:val="28"/>
          <w:lang w:eastAsia="ru-RU"/>
        </w:rPr>
      </w:pPr>
      <w:r w:rsidRPr="006364B6">
        <w:rPr>
          <w:rFonts w:ascii="Times New Roman" w:hAnsi="Times New Roman" w:cs="Times New Roman"/>
          <w:sz w:val="28"/>
          <w:szCs w:val="28"/>
          <w:lang w:eastAsia="ru-RU"/>
        </w:rPr>
        <w:t> </w:t>
      </w:r>
    </w:p>
    <w:p w:rsidR="006364B6" w:rsidRPr="006364B6" w:rsidRDefault="006364B6" w:rsidP="006364B6">
      <w:pPr>
        <w:shd w:val="clear" w:color="auto" w:fill="FFFFFF"/>
        <w:spacing w:after="0"/>
        <w:jc w:val="center"/>
        <w:rPr>
          <w:rFonts w:ascii="Times New Roman" w:hAnsi="Times New Roman" w:cs="Times New Roman"/>
          <w:b/>
          <w:bCs/>
          <w:sz w:val="28"/>
          <w:szCs w:val="28"/>
          <w:bdr w:val="none" w:sz="0" w:space="0" w:color="auto" w:frame="1"/>
          <w:shd w:val="clear" w:color="auto" w:fill="FFFFFF"/>
          <w:lang w:eastAsia="ru-RU"/>
        </w:rPr>
      </w:pP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shd w:val="clear" w:color="auto" w:fill="FFFFFF"/>
          <w:lang w:eastAsia="ru-RU"/>
        </w:rPr>
        <w:t>Положення</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shd w:val="clear" w:color="auto" w:fill="FFFFFF"/>
          <w:lang w:eastAsia="ru-RU"/>
        </w:rPr>
        <w:t>про порядок організації  виїзної</w:t>
      </w:r>
    </w:p>
    <w:p w:rsidR="006364B6" w:rsidRPr="006364B6" w:rsidRDefault="006364B6" w:rsidP="006364B6">
      <w:pPr>
        <w:shd w:val="clear" w:color="auto" w:fill="FFFFFF"/>
        <w:spacing w:after="0"/>
        <w:jc w:val="center"/>
        <w:rPr>
          <w:rFonts w:ascii="Times New Roman" w:hAnsi="Times New Roman" w:cs="Times New Roman"/>
          <w:b/>
          <w:bCs/>
          <w:sz w:val="28"/>
          <w:szCs w:val="28"/>
          <w:bdr w:val="none" w:sz="0" w:space="0" w:color="auto" w:frame="1"/>
          <w:shd w:val="clear" w:color="auto" w:fill="FFFFFF"/>
          <w:lang w:eastAsia="ru-RU"/>
        </w:rPr>
      </w:pPr>
      <w:r w:rsidRPr="006364B6">
        <w:rPr>
          <w:rFonts w:ascii="Times New Roman" w:hAnsi="Times New Roman" w:cs="Times New Roman"/>
          <w:b/>
          <w:bCs/>
          <w:sz w:val="28"/>
          <w:szCs w:val="28"/>
          <w:bdr w:val="none" w:sz="0" w:space="0" w:color="auto" w:frame="1"/>
          <w:shd w:val="clear" w:color="auto" w:fill="FFFFFF"/>
          <w:lang w:eastAsia="ru-RU"/>
        </w:rPr>
        <w:t xml:space="preserve">(виносної ) торгівлі та проведення ярмарків на території </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proofErr w:type="spellStart"/>
      <w:r w:rsidRPr="006364B6">
        <w:rPr>
          <w:rFonts w:ascii="Times New Roman" w:hAnsi="Times New Roman" w:cs="Times New Roman"/>
          <w:b/>
          <w:bCs/>
          <w:sz w:val="28"/>
          <w:szCs w:val="28"/>
          <w:bdr w:val="none" w:sz="0" w:space="0" w:color="auto" w:frame="1"/>
          <w:shd w:val="clear" w:color="auto" w:fill="FFFFFF"/>
          <w:lang w:eastAsia="ru-RU"/>
        </w:rPr>
        <w:t>Стрийської</w:t>
      </w:r>
      <w:proofErr w:type="spellEnd"/>
      <w:r w:rsidRPr="006364B6">
        <w:rPr>
          <w:rFonts w:ascii="Times New Roman" w:hAnsi="Times New Roman" w:cs="Times New Roman"/>
          <w:b/>
          <w:bCs/>
          <w:sz w:val="28"/>
          <w:szCs w:val="28"/>
          <w:bdr w:val="none" w:sz="0" w:space="0" w:color="auto" w:frame="1"/>
          <w:shd w:val="clear" w:color="auto" w:fill="FFFFFF"/>
          <w:lang w:eastAsia="ru-RU"/>
        </w:rPr>
        <w:t xml:space="preserve"> міської територіальної громади</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sz w:val="28"/>
          <w:szCs w:val="28"/>
          <w:lang w:eastAsia="ru-RU"/>
        </w:rPr>
        <w:t> </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shd w:val="clear" w:color="auto" w:fill="FFFFFF"/>
          <w:lang w:eastAsia="ru-RU"/>
        </w:rPr>
        <w:t>1. Загальні положення</w:t>
      </w:r>
    </w:p>
    <w:p w:rsidR="006364B6" w:rsidRPr="006364B6" w:rsidRDefault="006364B6" w:rsidP="006364B6">
      <w:pPr>
        <w:shd w:val="clear" w:color="auto" w:fill="FFFFFF"/>
        <w:spacing w:after="0"/>
        <w:jc w:val="both"/>
        <w:rPr>
          <w:rFonts w:ascii="Times New Roman" w:hAnsi="Times New Roman" w:cs="Times New Roman"/>
          <w:sz w:val="28"/>
          <w:szCs w:val="28"/>
        </w:rPr>
      </w:pPr>
      <w:r w:rsidRPr="006364B6">
        <w:rPr>
          <w:rFonts w:ascii="Times New Roman" w:hAnsi="Times New Roman" w:cs="Times New Roman"/>
          <w:sz w:val="28"/>
          <w:szCs w:val="28"/>
          <w:bdr w:val="none" w:sz="0" w:space="0" w:color="auto" w:frame="1"/>
          <w:lang w:eastAsia="ru-RU"/>
        </w:rPr>
        <w:t>1.1.</w:t>
      </w:r>
      <w:r w:rsidRPr="006364B6">
        <w:rPr>
          <w:rFonts w:ascii="Times New Roman" w:hAnsi="Times New Roman" w:cs="Times New Roman"/>
          <w:bCs/>
          <w:sz w:val="28"/>
          <w:szCs w:val="28"/>
          <w:bdr w:val="none" w:sz="0" w:space="0" w:color="auto" w:frame="1"/>
          <w:shd w:val="clear" w:color="auto" w:fill="FFFFFF"/>
          <w:lang w:eastAsia="ru-RU"/>
        </w:rPr>
        <w:t xml:space="preserve"> Порядок організації  виїзної (виносної) торгівлі та проведення ярмарків на території </w:t>
      </w:r>
      <w:proofErr w:type="spellStart"/>
      <w:r w:rsidRPr="006364B6">
        <w:rPr>
          <w:rFonts w:ascii="Times New Roman" w:hAnsi="Times New Roman" w:cs="Times New Roman"/>
          <w:bCs/>
          <w:sz w:val="28"/>
          <w:szCs w:val="28"/>
          <w:bdr w:val="none" w:sz="0" w:space="0" w:color="auto" w:frame="1"/>
          <w:shd w:val="clear" w:color="auto" w:fill="FFFFFF"/>
          <w:lang w:eastAsia="ru-RU"/>
        </w:rPr>
        <w:t>Стрийської</w:t>
      </w:r>
      <w:proofErr w:type="spellEnd"/>
      <w:r w:rsidRPr="006364B6">
        <w:rPr>
          <w:rFonts w:ascii="Times New Roman" w:hAnsi="Times New Roman" w:cs="Times New Roman"/>
          <w:bCs/>
          <w:sz w:val="28"/>
          <w:szCs w:val="28"/>
          <w:bdr w:val="none" w:sz="0" w:space="0" w:color="auto" w:frame="1"/>
          <w:shd w:val="clear" w:color="auto" w:fill="FFFFFF"/>
          <w:lang w:eastAsia="ru-RU"/>
        </w:rPr>
        <w:t xml:space="preserve"> міської територіальної громади</w:t>
      </w:r>
      <w:r w:rsidRPr="006364B6">
        <w:rPr>
          <w:rFonts w:ascii="Times New Roman" w:hAnsi="Times New Roman" w:cs="Times New Roman"/>
          <w:sz w:val="28"/>
          <w:szCs w:val="28"/>
        </w:rPr>
        <w:t xml:space="preserve"> </w:t>
      </w:r>
      <w:r w:rsidRPr="006364B6">
        <w:rPr>
          <w:rFonts w:ascii="Times New Roman" w:hAnsi="Times New Roman" w:cs="Times New Roman"/>
          <w:sz w:val="28"/>
          <w:szCs w:val="28"/>
          <w:bdr w:val="none" w:sz="0" w:space="0" w:color="auto" w:frame="1"/>
          <w:lang w:eastAsia="ru-RU"/>
        </w:rPr>
        <w:t>(далі Порядок)</w:t>
      </w:r>
      <w:r w:rsidRPr="006364B6">
        <w:rPr>
          <w:rFonts w:ascii="Times New Roman" w:hAnsi="Times New Roman" w:cs="Times New Roman"/>
          <w:sz w:val="28"/>
          <w:szCs w:val="28"/>
        </w:rPr>
        <w:t xml:space="preserve"> </w:t>
      </w:r>
      <w:r w:rsidRPr="006364B6">
        <w:rPr>
          <w:rFonts w:ascii="Times New Roman" w:hAnsi="Times New Roman" w:cs="Times New Roman"/>
          <w:sz w:val="28"/>
          <w:szCs w:val="28"/>
          <w:bdr w:val="none" w:sz="0" w:space="0" w:color="auto" w:frame="1"/>
          <w:lang w:eastAsia="ru-RU"/>
        </w:rPr>
        <w:t>розроблено відповідно до ст. 30 Закону України «Про місцеве самоврядування в Україні», Законів України «Про благоустрій населених пунктів», «Про регулювання містобудівної діяльності», «Про адміністративні послуги», постанови Кабінету Міністрів України від 15.06.2006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зовнішніх економічних зв’язків і торгівлі України від 08.07.1996 р. №369 «Про затвердження Правил роботи дрібно роздрібної торговельної мережі», наказу Міністерства регіонального розвитку, будівництва та житлово-комунального господарства України від 21.10.2011р.№ 244 зі змінами  та інших нормативних актів.</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1.2.Підприємці, підприємства, організації  незалежно від форм власності,  що здійснюють підприємницьку діяльність на території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 (далі – суб’єкти господарювання). </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1.3. Даний порядок визначає основні вимоги щодо  організації виїзної (виносної) торгівлі та проведення ярмарків підприємствами, організаціями незалежно від форм власності,  підприємцями, що здійснюють діяльність на території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1.4. Виїзна (виносна) торгівля є різновидом дрібно роздрібної торгівлі, тобто різновидом торгівлі через дрібно роздрібну торговельну мережу. Роздрібна торгівля через дрібно роздрібну торговельну мережу є однією з форм поза магазинного продажу товарів.</w:t>
      </w:r>
    </w:p>
    <w:p w:rsidR="006364B6" w:rsidRPr="006364B6" w:rsidRDefault="006364B6" w:rsidP="006364B6">
      <w:pPr>
        <w:shd w:val="clear" w:color="auto" w:fill="FFFFFF"/>
        <w:spacing w:after="0"/>
        <w:jc w:val="center"/>
        <w:rPr>
          <w:rFonts w:ascii="Times New Roman" w:hAnsi="Times New Roman" w:cs="Times New Roman"/>
          <w:b/>
          <w:bCs/>
          <w:sz w:val="28"/>
          <w:szCs w:val="28"/>
          <w:bdr w:val="none" w:sz="0" w:space="0" w:color="auto" w:frame="1"/>
          <w:lang w:eastAsia="ru-RU"/>
        </w:rPr>
      </w:pP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lang w:eastAsia="ru-RU"/>
        </w:rPr>
        <w:t>2. Основні терміни</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2.1.</w:t>
      </w:r>
      <w:r w:rsidRPr="006364B6">
        <w:rPr>
          <w:rFonts w:ascii="Times New Roman" w:hAnsi="Times New Roman" w:cs="Times New Roman"/>
          <w:b/>
          <w:bCs/>
          <w:sz w:val="28"/>
          <w:szCs w:val="28"/>
          <w:bdr w:val="none" w:sz="0" w:space="0" w:color="auto" w:frame="1"/>
          <w:lang w:eastAsia="ru-RU"/>
        </w:rPr>
        <w:t> Торгівля поза магазинами (включаючи пересувну мережу)</w:t>
      </w:r>
      <w:r w:rsidRPr="006364B6">
        <w:rPr>
          <w:rFonts w:ascii="Times New Roman" w:hAnsi="Times New Roman" w:cs="Times New Roman"/>
          <w:sz w:val="28"/>
          <w:szCs w:val="28"/>
          <w:bdr w:val="none" w:sz="0" w:space="0" w:color="auto" w:frame="1"/>
          <w:lang w:eastAsia="ru-RU"/>
        </w:rPr>
        <w:t> – сукупність нестаціонарних, пересувних пунктів з продажу товарів, які пристосовані для роздрібної торгівлі товарами населенню.</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lastRenderedPageBreak/>
        <w:t xml:space="preserve">2.1.1 </w:t>
      </w:r>
      <w:r w:rsidRPr="006364B6">
        <w:rPr>
          <w:rFonts w:ascii="Times New Roman" w:hAnsi="Times New Roman" w:cs="Times New Roman"/>
          <w:b/>
          <w:sz w:val="28"/>
          <w:szCs w:val="28"/>
          <w:bdr w:val="none" w:sz="0" w:space="0" w:color="auto" w:frame="1"/>
          <w:lang w:eastAsia="ru-RU"/>
        </w:rPr>
        <w:t>Пункти некапітальної забудови</w:t>
      </w:r>
      <w:r w:rsidRPr="006364B6">
        <w:rPr>
          <w:rFonts w:ascii="Times New Roman" w:hAnsi="Times New Roman" w:cs="Times New Roman"/>
          <w:sz w:val="28"/>
          <w:szCs w:val="28"/>
          <w:bdr w:val="none" w:sz="0" w:space="0" w:color="auto" w:frame="1"/>
          <w:lang w:eastAsia="ru-RU"/>
        </w:rPr>
        <w:t xml:space="preserve"> – кіоски, </w:t>
      </w:r>
      <w:proofErr w:type="spellStart"/>
      <w:r w:rsidRPr="006364B6">
        <w:rPr>
          <w:rFonts w:ascii="Times New Roman" w:hAnsi="Times New Roman" w:cs="Times New Roman"/>
          <w:sz w:val="28"/>
          <w:szCs w:val="28"/>
          <w:bdr w:val="none" w:sz="0" w:space="0" w:color="auto" w:frame="1"/>
          <w:lang w:eastAsia="ru-RU"/>
        </w:rPr>
        <w:t>ларі</w:t>
      </w:r>
      <w:proofErr w:type="spellEnd"/>
      <w:r w:rsidRPr="006364B6">
        <w:rPr>
          <w:rFonts w:ascii="Times New Roman" w:hAnsi="Times New Roman" w:cs="Times New Roman"/>
          <w:sz w:val="28"/>
          <w:szCs w:val="28"/>
          <w:bdr w:val="none" w:sz="0" w:space="0" w:color="auto" w:frame="1"/>
          <w:lang w:eastAsia="ru-RU"/>
        </w:rPr>
        <w:t>, ларьки, палатки, павільйони для сезонного продажу товарів, торговельні автомати.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2.2.</w:t>
      </w:r>
      <w:r w:rsidRPr="006364B6">
        <w:rPr>
          <w:rFonts w:ascii="Times New Roman" w:hAnsi="Times New Roman" w:cs="Times New Roman"/>
          <w:b/>
          <w:bCs/>
          <w:sz w:val="28"/>
          <w:szCs w:val="28"/>
          <w:bdr w:val="none" w:sz="0" w:space="0" w:color="auto" w:frame="1"/>
          <w:lang w:eastAsia="ru-RU"/>
        </w:rPr>
        <w:t> Засоби пересувної мережі</w:t>
      </w:r>
      <w:r w:rsidRPr="006364B6">
        <w:rPr>
          <w:rFonts w:ascii="Times New Roman" w:hAnsi="Times New Roman" w:cs="Times New Roman"/>
          <w:sz w:val="28"/>
          <w:szCs w:val="28"/>
          <w:bdr w:val="none" w:sz="0" w:space="0" w:color="auto" w:frame="1"/>
          <w:lang w:eastAsia="ru-RU"/>
        </w:rPr>
        <w:t xml:space="preserve"> – автомагазини, </w:t>
      </w:r>
      <w:proofErr w:type="spellStart"/>
      <w:r w:rsidRPr="006364B6">
        <w:rPr>
          <w:rFonts w:ascii="Times New Roman" w:hAnsi="Times New Roman" w:cs="Times New Roman"/>
          <w:sz w:val="28"/>
          <w:szCs w:val="28"/>
          <w:bdr w:val="none" w:sz="0" w:space="0" w:color="auto" w:frame="1"/>
          <w:lang w:eastAsia="ru-RU"/>
        </w:rPr>
        <w:t>автокафе</w:t>
      </w:r>
      <w:proofErr w:type="spellEnd"/>
      <w:r w:rsidRPr="006364B6">
        <w:rPr>
          <w:rFonts w:ascii="Times New Roman" w:hAnsi="Times New Roman" w:cs="Times New Roman"/>
          <w:sz w:val="28"/>
          <w:szCs w:val="28"/>
          <w:bdr w:val="none" w:sz="0" w:space="0" w:color="auto" w:frame="1"/>
          <w:lang w:eastAsia="ru-RU"/>
        </w:rPr>
        <w:t xml:space="preserve">, </w:t>
      </w:r>
      <w:proofErr w:type="spellStart"/>
      <w:r w:rsidRPr="006364B6">
        <w:rPr>
          <w:rFonts w:ascii="Times New Roman" w:hAnsi="Times New Roman" w:cs="Times New Roman"/>
          <w:sz w:val="28"/>
          <w:szCs w:val="28"/>
          <w:bdr w:val="none" w:sz="0" w:space="0" w:color="auto" w:frame="1"/>
          <w:lang w:eastAsia="ru-RU"/>
        </w:rPr>
        <w:t>авторозвозки</w:t>
      </w:r>
      <w:proofErr w:type="spellEnd"/>
      <w:r w:rsidRPr="006364B6">
        <w:rPr>
          <w:rFonts w:ascii="Times New Roman" w:hAnsi="Times New Roman" w:cs="Times New Roman"/>
          <w:sz w:val="28"/>
          <w:szCs w:val="28"/>
          <w:bdr w:val="none" w:sz="0" w:space="0" w:color="auto" w:frame="1"/>
          <w:lang w:eastAsia="ru-RU"/>
        </w:rPr>
        <w:t>, автоцистерни, лавки-автопричепи, візки, спеціальне технологічне обладнання (низькотемпературні лотки-прилавки), розноски, лотки, столики, тощо.</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2.3.</w:t>
      </w:r>
      <w:r w:rsidRPr="006364B6">
        <w:rPr>
          <w:rFonts w:ascii="Times New Roman" w:hAnsi="Times New Roman" w:cs="Times New Roman"/>
          <w:b/>
          <w:bCs/>
          <w:sz w:val="28"/>
          <w:szCs w:val="28"/>
          <w:bdr w:val="none" w:sz="0" w:space="0" w:color="auto" w:frame="1"/>
          <w:lang w:eastAsia="ru-RU"/>
        </w:rPr>
        <w:t> Виносна торгівля</w:t>
      </w:r>
      <w:r w:rsidRPr="006364B6">
        <w:rPr>
          <w:rFonts w:ascii="Times New Roman" w:hAnsi="Times New Roman" w:cs="Times New Roman"/>
          <w:sz w:val="28"/>
          <w:szCs w:val="28"/>
          <w:bdr w:val="none" w:sz="0" w:space="0" w:color="auto" w:frame="1"/>
          <w:lang w:eastAsia="ru-RU"/>
        </w:rPr>
        <w:t> – торгівля за межами торговельного приміщення; біля стаціонарного закладу торгівлі або ресторанного господарства, продукцією, що реалізується у даному закладі.</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2.4. </w:t>
      </w:r>
      <w:r w:rsidRPr="006364B6">
        <w:rPr>
          <w:rFonts w:ascii="Times New Roman" w:hAnsi="Times New Roman" w:cs="Times New Roman"/>
          <w:b/>
          <w:bCs/>
          <w:sz w:val="28"/>
          <w:szCs w:val="28"/>
          <w:bdr w:val="none" w:sz="0" w:space="0" w:color="auto" w:frame="1"/>
          <w:lang w:eastAsia="ru-RU"/>
        </w:rPr>
        <w:t>Виїзна торгівля</w:t>
      </w:r>
      <w:r w:rsidRPr="006364B6">
        <w:rPr>
          <w:rFonts w:ascii="Times New Roman" w:hAnsi="Times New Roman" w:cs="Times New Roman"/>
          <w:sz w:val="28"/>
          <w:szCs w:val="28"/>
          <w:bdr w:val="none" w:sz="0" w:space="0" w:color="auto" w:frame="1"/>
          <w:lang w:eastAsia="ru-RU"/>
        </w:rPr>
        <w:t> – торгівля за межами торговельного приміщення через різні засоби пересувної мережі для дрібної торгівлі: автомагазини, авто розвозка, автоцистерни, автопричепи, візки, спеціальне технологічне обладнання (низькотемпературні лотки-прилавки), розноски, лотки, столики тощо.</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2.5. </w:t>
      </w:r>
      <w:r w:rsidRPr="006364B6">
        <w:rPr>
          <w:rFonts w:ascii="Times New Roman" w:hAnsi="Times New Roman" w:cs="Times New Roman"/>
          <w:b/>
          <w:sz w:val="28"/>
          <w:szCs w:val="28"/>
          <w:bdr w:val="none" w:sz="0" w:space="0" w:color="auto" w:frame="1"/>
          <w:lang w:eastAsia="ru-RU"/>
        </w:rPr>
        <w:t>Ярмарок</w:t>
      </w:r>
      <w:r w:rsidRPr="006364B6">
        <w:rPr>
          <w:rFonts w:ascii="Times New Roman" w:hAnsi="Times New Roman" w:cs="Times New Roman"/>
          <w:sz w:val="28"/>
          <w:szCs w:val="28"/>
          <w:bdr w:val="none" w:sz="0" w:space="0" w:color="auto" w:frame="1"/>
          <w:lang w:eastAsia="ru-RU"/>
        </w:rPr>
        <w:t xml:space="preserve"> ( тимчасова святкова торгівля) - </w:t>
      </w:r>
      <w:r w:rsidRPr="006364B6">
        <w:rPr>
          <w:rFonts w:ascii="Times New Roman" w:hAnsi="Times New Roman" w:cs="Times New Roman"/>
          <w:sz w:val="28"/>
          <w:szCs w:val="28"/>
          <w:shd w:val="clear" w:color="auto" w:fill="FFFFFF"/>
        </w:rPr>
        <w:t xml:space="preserve">тимчасовий періодичний захід, в рамках якого </w:t>
      </w:r>
      <w:r w:rsidRPr="006364B6">
        <w:rPr>
          <w:rFonts w:ascii="Times New Roman" w:hAnsi="Times New Roman" w:cs="Times New Roman"/>
          <w:sz w:val="28"/>
          <w:szCs w:val="28"/>
          <w:shd w:val="clear" w:color="auto" w:fill="FFFFFF"/>
          <w:lang w:val="en-US"/>
        </w:rPr>
        <w:t>c</w:t>
      </w:r>
      <w:proofErr w:type="spellStart"/>
      <w:r w:rsidRPr="006364B6">
        <w:rPr>
          <w:rFonts w:ascii="Times New Roman" w:hAnsi="Times New Roman" w:cs="Times New Roman"/>
          <w:sz w:val="28"/>
          <w:szCs w:val="28"/>
          <w:shd w:val="clear" w:color="auto" w:fill="FFFFFF"/>
        </w:rPr>
        <w:t>уб’єкт</w:t>
      </w:r>
      <w:proofErr w:type="spellEnd"/>
      <w:r w:rsidRPr="006364B6">
        <w:rPr>
          <w:rFonts w:ascii="Times New Roman" w:hAnsi="Times New Roman" w:cs="Times New Roman"/>
          <w:sz w:val="28"/>
          <w:szCs w:val="28"/>
          <w:shd w:val="clear" w:color="auto" w:fill="FFFFFF"/>
        </w:rPr>
        <w:t xml:space="preserve"> господарювання (продавець) демонструють та продають </w:t>
      </w:r>
      <w:hyperlink r:id="rId5" w:tooltip="Товар" w:history="1">
        <w:r w:rsidRPr="006364B6">
          <w:rPr>
            <w:rFonts w:ascii="Times New Roman" w:hAnsi="Times New Roman" w:cs="Times New Roman"/>
            <w:sz w:val="28"/>
            <w:szCs w:val="28"/>
            <w:shd w:val="clear" w:color="auto" w:fill="FFFFFF"/>
          </w:rPr>
          <w:t>товар</w:t>
        </w:r>
      </w:hyperlink>
      <w:r w:rsidRPr="006364B6">
        <w:rPr>
          <w:rFonts w:ascii="Times New Roman" w:hAnsi="Times New Roman" w:cs="Times New Roman"/>
          <w:sz w:val="28"/>
          <w:szCs w:val="28"/>
          <w:shd w:val="clear" w:color="auto" w:fill="FFFFFF"/>
        </w:rPr>
        <w:t> споживачам.</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2.6.</w:t>
      </w:r>
      <w:r w:rsidRPr="006364B6">
        <w:rPr>
          <w:rFonts w:ascii="Times New Roman" w:hAnsi="Times New Roman" w:cs="Times New Roman"/>
          <w:b/>
          <w:bCs/>
          <w:sz w:val="28"/>
          <w:szCs w:val="28"/>
          <w:bdr w:val="none" w:sz="0" w:space="0" w:color="auto" w:frame="1"/>
          <w:lang w:eastAsia="ru-RU"/>
        </w:rPr>
        <w:t> Схема розміщення об’єкта виїзної (виносної) торгівлі</w:t>
      </w:r>
      <w:r w:rsidRPr="006364B6">
        <w:rPr>
          <w:rFonts w:ascii="Times New Roman" w:hAnsi="Times New Roman" w:cs="Times New Roman"/>
          <w:sz w:val="28"/>
          <w:szCs w:val="28"/>
          <w:bdr w:val="none" w:sz="0" w:space="0" w:color="auto" w:frame="1"/>
          <w:lang w:eastAsia="ru-RU"/>
        </w:rPr>
        <w:t> – графічні матеріали ,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об’єкта  із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2.7. Інші терміни, що не визначені у цьому Порядку, вживаються у значенні, передбаченому чинним законодавством.</w:t>
      </w:r>
    </w:p>
    <w:p w:rsidR="006364B6" w:rsidRPr="006364B6" w:rsidRDefault="006364B6" w:rsidP="006364B6">
      <w:pPr>
        <w:shd w:val="clear" w:color="auto" w:fill="FFFFFF"/>
        <w:spacing w:after="0"/>
        <w:rPr>
          <w:rFonts w:ascii="Times New Roman" w:hAnsi="Times New Roman" w:cs="Times New Roman"/>
          <w:b/>
          <w:bCs/>
          <w:sz w:val="28"/>
          <w:szCs w:val="28"/>
          <w:bdr w:val="none" w:sz="0" w:space="0" w:color="auto" w:frame="1"/>
          <w:lang w:val="ru-RU" w:eastAsia="ru-RU"/>
        </w:rPr>
      </w:pPr>
    </w:p>
    <w:p w:rsidR="006364B6" w:rsidRPr="006364B6" w:rsidRDefault="006364B6" w:rsidP="006364B6">
      <w:pPr>
        <w:shd w:val="clear" w:color="auto" w:fill="FFFFFF"/>
        <w:spacing w:after="0"/>
        <w:rPr>
          <w:rFonts w:ascii="Times New Roman" w:hAnsi="Times New Roman" w:cs="Times New Roman"/>
          <w:b/>
          <w:bCs/>
          <w:sz w:val="28"/>
          <w:szCs w:val="28"/>
          <w:bdr w:val="none" w:sz="0" w:space="0" w:color="auto" w:frame="1"/>
          <w:lang w:eastAsia="ru-RU"/>
        </w:rPr>
      </w:pP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lang w:eastAsia="ru-RU"/>
        </w:rPr>
        <w:t>3. Порядок провадження торговельної діяльності за межами торговельних приміщень на території</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proofErr w:type="spellStart"/>
      <w:r w:rsidRPr="006364B6">
        <w:rPr>
          <w:rFonts w:ascii="Times New Roman" w:hAnsi="Times New Roman" w:cs="Times New Roman"/>
          <w:b/>
          <w:bCs/>
          <w:sz w:val="28"/>
          <w:szCs w:val="28"/>
          <w:bdr w:val="none" w:sz="0" w:space="0" w:color="auto" w:frame="1"/>
          <w:lang w:eastAsia="ru-RU"/>
        </w:rPr>
        <w:t>Стрийської</w:t>
      </w:r>
      <w:proofErr w:type="spellEnd"/>
      <w:r w:rsidRPr="006364B6">
        <w:rPr>
          <w:rFonts w:ascii="Times New Roman" w:hAnsi="Times New Roman" w:cs="Times New Roman"/>
          <w:b/>
          <w:bCs/>
          <w:sz w:val="28"/>
          <w:szCs w:val="28"/>
          <w:bdr w:val="none" w:sz="0" w:space="0" w:color="auto" w:frame="1"/>
          <w:lang w:eastAsia="ru-RU"/>
        </w:rPr>
        <w:t xml:space="preserve"> міської територіальної громади</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3.1. Умови розміщення пунктів виїзної (виносної) торгівлі.</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3.1.1. Розміщення об’єктів виносної та виїзної торгівлі здійснюється відповідно до вимог будівельних, санітарних, пожежних, інших норм і правил, а також з врахуванням вимог інших актів, прийнятих у межах компетенції органами державної влади та органами місцевого самоврядування, ДБН В.2.3.-5:2018  Вулиці та дороги населених пунктів.</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lastRenderedPageBreak/>
        <w:t>3.1.2. Об’єкти виїзної (виносної) торгівлі повинні мати належний естетичний вигляд, відповідати вимогам правил торгівлі та нормативних документів щодо санітарії, охорон праці, техніки безпеки.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3.1.3. Протягом дня та після закінчення роботи господарюючий суб’єкт повинен забезпечувати чистоту на прилеглій до пункту виїзної (виносної) торгівлі території. У випадках порушення Правил благоустрою громади суб’єкт господарювання, який здійснює торгівлю буде притягнутий до адміністративної відповідальності згідно ст. 152 </w:t>
      </w:r>
      <w:proofErr w:type="spellStart"/>
      <w:r w:rsidRPr="006364B6">
        <w:rPr>
          <w:rFonts w:ascii="Times New Roman" w:hAnsi="Times New Roman" w:cs="Times New Roman"/>
          <w:sz w:val="28"/>
          <w:szCs w:val="28"/>
          <w:bdr w:val="none" w:sz="0" w:space="0" w:color="auto" w:frame="1"/>
          <w:lang w:eastAsia="ru-RU"/>
        </w:rPr>
        <w:t>КУпАП</w:t>
      </w:r>
      <w:proofErr w:type="spellEnd"/>
      <w:r w:rsidRPr="006364B6">
        <w:rPr>
          <w:rFonts w:ascii="Times New Roman" w:hAnsi="Times New Roman" w:cs="Times New Roman"/>
          <w:sz w:val="28"/>
          <w:szCs w:val="28"/>
          <w:bdr w:val="none" w:sz="0" w:space="0" w:color="auto" w:frame="1"/>
          <w:lang w:eastAsia="ru-RU"/>
        </w:rPr>
        <w:t>.</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3.1.4. Розміщення пунктів виїзної торгівлі, ярмарків дозволяється в районах вулиць та інших орієнтирів, що вказані у рішенні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за умови дотримання правил безпеки руху транспорту й пішоходів.</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3.1.5. Лотки, столи, ємкості з напоями та інші пересувні елементи вуличної торгівлі розміщуються лише за межею пішохідної частини тротуару.</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3.1.6. Ярмарки ( тимчасова святкова торгівля) здійснюється у відведених  місцях.</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3.1.7. Заборонено розміщення пунктів виїзної (виносної) торгівлі:</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- 20 м  від  адміністративних і культових будівель, фонтанів, скульптурних та інших елементів оздоблення будівель і декоративного благоустрою території;</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на зупинках громадського транспорту на відстані 20 м в обидва боки по тротуару від установленого дорожнього знака,що їх позначає; </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на штучних спорудах ( крім випадків, коли розміщення цих споруд передбачено проектом будівництва або реконструкції, погодженим та затвердженим у встановленому порядку);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ближче 100 м до залізничних переїздів;</w:t>
      </w:r>
    </w:p>
    <w:p w:rsidR="006364B6" w:rsidRPr="006364B6" w:rsidRDefault="006364B6" w:rsidP="006364B6">
      <w:pPr>
        <w:shd w:val="clear" w:color="auto" w:fill="FFFFFF"/>
        <w:spacing w:after="0"/>
        <w:jc w:val="center"/>
        <w:rPr>
          <w:rFonts w:ascii="Times New Roman" w:hAnsi="Times New Roman" w:cs="Times New Roman"/>
          <w:b/>
          <w:bCs/>
          <w:sz w:val="28"/>
          <w:szCs w:val="28"/>
          <w:bdr w:val="none" w:sz="0" w:space="0" w:color="auto" w:frame="1"/>
          <w:lang w:eastAsia="ru-RU"/>
        </w:rPr>
      </w:pP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lang w:eastAsia="ru-RU"/>
        </w:rPr>
        <w:t xml:space="preserve">3.2.Умови провадження торговельної діяльності під час виїзної (виносної) торгівлі та проведення ярмарків. </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3.2.1. Продаж товарів здійснюється через засоби пересувної мережі – автомагазини, авто кафе, авто розвозки, автоцистерни, лавки-автопричепи, візки, спеціальне технологічне обладнання (низькотемпературні лотки-прилавки), торгівельні автомати, палатки, прилавки, столики, розноски, лотки, тощо.</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3.2.2.  Дозволяється реалізація продовольчих і непродовольчих товарів тільки нескладного асортименту, яка проводиться згідно з правилами їх продажу. Торгівлю продовольчими та непродовольчими товарами можливо здійснювати лише за умови, що продовольчі товари фасовані, мають герметичну (непошкоджену) упаковку і при цьому додержується принцип товарного сусідства. </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3.2.3.  Забороняється продаж:</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lastRenderedPageBreak/>
        <w:t>- продовольчих товарів, якщо при їх продажу відсутні умови для дотримання санітарних норм і правил, а також умови для додержання температурних режимів по зберіганню та продажу цих товарів;</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нефасованих і не упакованих продовольчих товарів з розносок, лотків, столиків, корзин та неспеціалізованого транспорту;</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без наявності сертифікатів і гігієнічних висновків на кожен вид і партію товарів, які реалізуються та документів,  які посвідчують якість та безпеку харчових продуктів (протоколи, декларація виробника, товаротранспортні накладні). </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продаж товарів, вільна реалізація яких заборонена, а також тих,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використання газобалонного обладнання для живлення каво машини або іншого додаткового обладнання;</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продаж харчових продуктів і напоїв із застосуванням посуду одноразового використання за відсутності ємкостей для його збору і подальшої утилізації, а також повторне використання цього посуду.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3.2.4. Торгівля проводиться суб’єктами підприємницької діяльності (юридичними та фізичними особами), громадськими організаціями на території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 після отримання погодження рішенням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3.2.5. Господарюючий суб’єкт при організації виїзної (виносної) торгівлі, святкової торгівлі – ярмарок, які безпосередньо здійснюють торгівлю через дрібно роздрібну торговельну мережу шляхом використання засобів пересувної мережі повинні керуватися та дотримуватися вимог законів України «Про захист прав споживачів», «Про споживчу кооперацію», «Про забезпечення санітарного та епідемічного благополуччя населення», «</w:t>
      </w:r>
      <w:r w:rsidRPr="006364B6">
        <w:rPr>
          <w:rFonts w:ascii="Times New Roman" w:hAnsi="Times New Roman" w:cs="Times New Roman"/>
          <w:bCs/>
          <w:sz w:val="28"/>
          <w:szCs w:val="28"/>
          <w:shd w:val="clear" w:color="auto" w:fill="FFFFFF"/>
        </w:rPr>
        <w:t>Про основні принципи та вимоги до безпечності та якості харчових продуктів</w:t>
      </w:r>
      <w:r w:rsidRPr="006364B6">
        <w:rPr>
          <w:rFonts w:ascii="Times New Roman" w:hAnsi="Times New Roman" w:cs="Times New Roman"/>
          <w:sz w:val="28"/>
          <w:szCs w:val="28"/>
          <w:bdr w:val="none" w:sz="0" w:space="0" w:color="auto" w:frame="1"/>
          <w:lang w:eastAsia="ru-RU"/>
        </w:rPr>
        <w:t xml:space="preserve">», «Про інформацію для споживачів щодо харчових продуктів», «Про застосування реєстраторів розрахункових операцій у сфері торгівлі, громадського харчування та послуг», «Про дорожній рух», «Про затвердження  Порядку провадження торговельної діяльності та правилами торговельного обслуговування на ринку споживчих товарів», затвердженими постановою Кабінету Міністрів України від 15 червня 2006 року № 833, та «Про затвердження Правил  роботи дрібно роздрібної торговельної мережі», затвердженими наказом Міністерства зовнішніх економічних зв’язків і торгівлі України від 08.07.1996 р. № 369, інших нормативно-правових актів, які регулюють торговельну діяльність, «Про </w:t>
      </w:r>
      <w:r w:rsidRPr="006364B6">
        <w:rPr>
          <w:rFonts w:ascii="Times New Roman" w:hAnsi="Times New Roman" w:cs="Times New Roman"/>
          <w:sz w:val="28"/>
          <w:szCs w:val="28"/>
          <w:bdr w:val="none" w:sz="0" w:space="0" w:color="auto" w:frame="1"/>
          <w:lang w:eastAsia="ru-RU"/>
        </w:rPr>
        <w:lastRenderedPageBreak/>
        <w:t>Правила дорожнього руху»,  затвердженими постановою Кабінету Міністрів України  від 10.10.2001 р. №1306, а також цим Порядком.</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3.2.6 Тимчасова святкова торгівля - ярмарок з лотків проводяться організаторами ярмарку (суб’єктами  господарювання)  з нагоди свят або інших культурно-масових заходів, а також, які організовуються місцевою владою, підприємствами та установами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3.2.7. У разі здійснення виїзної або виносної торгівлі на робочому місці продавця встановлюється табличка із зазначенням прізвища та імені продавця, а також відомості про суб’єкт господарювання, що організував торгівлю: для юридичної особи – найменування, адреса і номер телефону; для фізичної особи-підприємця – прізвище, ім’я та по батькові, документ, що підтверджує державну реєстрацію і найменування органу, що здійснив таку реєстрацію.</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3.2.8. Працівники, які безпосередньо здійснюють продаж продовольчих товарів із засобів пересувної мережі на товари, що одержані для продажу, повинні мати та пред’явити на вимогу контролюючого органу: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1) документи про надходження товарів до продажу (товарно-транспортні накладні, прибутково-видаткові накладні, приймальні акти із зазначенням назви, сорту, кількості, ціни та загальної вартості товару);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2) документи, що засвідчують відповідність якості товарів вимогам нормативних документів (для імпортних товарів – копії сертифікатів, викладені мовою країни експортера і українською та завірені печаткою суб’єкта господарювання, від якого одержані ці товари);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 для товарів, що підлягають обов’язковій сертифікації в Україні (Перелік продукції, що підлягає обов’язковій сертифікації в Україні,затверджений наказом Державного комітету з питань технічного регулювання та споживчої політики № 28 від 01.02.2005 р.) у накладній або в іншому відвантажувальному документі має бути зазначено реєстраційний номер сертифікатів відповідності та/або реєстраційні номери декларацій про відповідність;</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4) ярлики (цінники) або покажчики цін;</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5) у випадках застосування пересувної мережі (транспортного засобу) свідоцтво про реєстрацію транспортного засобу з відмітками про переобладнання транспортного засобу, видане у встановленому порядку підрозділами Національної поліції України, Рішення про державну реєстрацію оператора ринку;</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6) висновок державної санітарно-епідеміологічної експертизи.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Суб’єкти господарювання (власники засобів пересувної мережі) повинні мати на всі товари, що реалізуються в цих засобах вищевказані документи.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3.2.9. Особи, які безпосередньо здійснюють продаж продовольчих товарів з засобів пересувної мережі підлягають в установленому порядку обов’язковому систематичному медичному обстеженню, результати якого заносяться в їх особисті медичні книжки, копія якої зберігається на робочих місцях </w:t>
      </w:r>
      <w:r w:rsidRPr="006364B6">
        <w:rPr>
          <w:rFonts w:ascii="Times New Roman" w:hAnsi="Times New Roman" w:cs="Times New Roman"/>
          <w:sz w:val="28"/>
          <w:szCs w:val="28"/>
          <w:bdr w:val="none" w:sz="0" w:space="0" w:color="auto" w:frame="1"/>
          <w:lang w:eastAsia="ru-RU"/>
        </w:rPr>
        <w:lastRenderedPageBreak/>
        <w:t>працівників. Особи, які не пройшли своєчасно чергове медичне обстеження, до роботи не допускаються.</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3.2.10. Засоби пересувної мережі, як об’єкти пересувної дрібно роздрібної торгівлі повинні відповідати вимогам ст.43, ст.45,ст.48,ст.49 Закону України «Про основні принципи та вимоги до безпечності та якості харчових продуктів» від 23.12.1997р.№771.</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3.2.11. Торгівля із засобів пересувної мережі, продовольчими товарами та продукцією громадського харчування без упаковки не допускається, мають бути  місця для миття рук, обладнання, інвентарю (або посуд одноразового використання), комплект миючих і дезінфікуючих засобів, бачки з кришками для збирання відходів. Для приготування продукції повинна використовуватися питна вода, яка відповідає </w:t>
      </w:r>
      <w:proofErr w:type="spellStart"/>
      <w:r w:rsidRPr="006364B6">
        <w:rPr>
          <w:rFonts w:ascii="Times New Roman" w:hAnsi="Times New Roman" w:cs="Times New Roman"/>
          <w:sz w:val="28"/>
          <w:szCs w:val="28"/>
          <w:bdr w:val="none" w:sz="0" w:space="0" w:color="auto" w:frame="1"/>
          <w:lang w:eastAsia="ru-RU"/>
        </w:rPr>
        <w:t>ДСанПіН</w:t>
      </w:r>
      <w:proofErr w:type="spellEnd"/>
      <w:r w:rsidRPr="006364B6">
        <w:rPr>
          <w:rFonts w:ascii="Times New Roman" w:hAnsi="Times New Roman" w:cs="Times New Roman"/>
          <w:sz w:val="28"/>
          <w:szCs w:val="28"/>
          <w:bdr w:val="none" w:sz="0" w:space="0" w:color="auto" w:frame="1"/>
          <w:lang w:eastAsia="ru-RU"/>
        </w:rPr>
        <w:t xml:space="preserve"> 2.2.4-400-10 «Гігієнічні вимоги до води питної, призначеної для споживання людиною».</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Обладнання, що використовується для продажу продовольчих товарів, повинно мати гігієнічні висновки (сертифікати відповідності), що їх надають виробники. Працівники засобів пересувної мережі зобов’язані утримувати їх, а також навколишню територію в чистоті, стежити за якістю прийнятих і реалізованих харчових продуктів, суворо дотримуватися термінів реалізації та правил відпускання харчових продуктів, запобігати забрудненню продуктів, бути охайно одягненим, носити чистий санітарний одяг установленого зразка, спеціальний головний убір, нагрудний фірмовий знак, суворо дотримуватись правил особистої гігієни, мити руки після кожної перерви в роботі та у міру необхідності.</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3.2.12. Під час продажу товарів і після закінчення виїзної (виносної) торгівлі, тимчасової святкової торгівлі - ярмарок,  суб’єкт господарювання відповідає за підтримання чистоти та порядку на прилеглій до об’єкту торгівлі території.</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3.2.13. Забороняється зміна групи товарів об’єктів виносної та виїзної торгівлі, тимчасової святкової торгівлі (ярмарок) без погодження із виконавчим комітетом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lang w:eastAsia="ru-RU"/>
        </w:rPr>
        <w:t> </w:t>
      </w: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r w:rsidRPr="006364B6">
        <w:rPr>
          <w:rFonts w:ascii="Times New Roman" w:hAnsi="Times New Roman" w:cs="Times New Roman"/>
          <w:b/>
          <w:bCs/>
          <w:sz w:val="28"/>
          <w:szCs w:val="28"/>
          <w:bdr w:val="none" w:sz="0" w:space="0" w:color="auto" w:frame="1"/>
          <w:lang w:eastAsia="ru-RU"/>
        </w:rPr>
        <w:t>4. Порядок отримання  погодження на розміщення об’єкта виїзної (виносної) торгівлі та проведення ярмарку.</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4.1. Для розміщення об’єктів виїзної та виносної  торгівлі, тимчасової святкової торгівлі (ярмарок),  суб’єкт господарювання отримує погодження виконавчим органом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відповідно до цього Порядку та діючого законодавства України.  </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4.1.2. Для отримання погодження на розміщення </w:t>
      </w:r>
      <w:r w:rsidRPr="006364B6">
        <w:rPr>
          <w:rFonts w:ascii="Times New Roman" w:hAnsi="Times New Roman" w:cs="Times New Roman"/>
          <w:b/>
          <w:sz w:val="28"/>
          <w:szCs w:val="28"/>
          <w:bdr w:val="none" w:sz="0" w:space="0" w:color="auto" w:frame="1"/>
          <w:lang w:eastAsia="ru-RU"/>
        </w:rPr>
        <w:t xml:space="preserve">виїзної, виносної торгівлі, та проведення ярмарків </w:t>
      </w:r>
      <w:r w:rsidRPr="006364B6">
        <w:rPr>
          <w:rFonts w:ascii="Times New Roman" w:hAnsi="Times New Roman" w:cs="Times New Roman"/>
          <w:sz w:val="28"/>
          <w:szCs w:val="28"/>
          <w:bdr w:val="none" w:sz="0" w:space="0" w:color="auto" w:frame="1"/>
          <w:lang w:eastAsia="ru-RU"/>
        </w:rPr>
        <w:t>заявник подає у центр надання адміністративних послуг наступні документи:</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1. Заява згідно з додатком 1 до Порядку, </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lastRenderedPageBreak/>
        <w:t>- витяг з Єдиного державного реєстру юридичних осіб, фізичних осіб-підприємців та громадських формувань;</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витяг з реєстру платників єдиного податку для фізичних осіб – підприємців;</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w:t>
      </w:r>
      <w:r w:rsidRPr="006364B6">
        <w:rPr>
          <w:rFonts w:ascii="Times New Roman" w:hAnsi="Times New Roman" w:cs="Times New Roman"/>
          <w:bCs/>
          <w:sz w:val="28"/>
          <w:szCs w:val="28"/>
          <w:bdr w:val="none" w:sz="0" w:space="0" w:color="auto" w:frame="1"/>
          <w:lang w:eastAsia="ru-RU"/>
        </w:rPr>
        <w:t>Схема розміщення об’єкта виїзної (виносної) торгівлі</w:t>
      </w:r>
      <w:r w:rsidRPr="006364B6">
        <w:rPr>
          <w:rFonts w:ascii="Times New Roman" w:hAnsi="Times New Roman" w:cs="Times New Roman"/>
          <w:sz w:val="28"/>
          <w:szCs w:val="28"/>
          <w:bdr w:val="none" w:sz="0" w:space="0" w:color="auto" w:frame="1"/>
          <w:lang w:eastAsia="ru-RU"/>
        </w:rPr>
        <w:t> – схема розміщення (графічні матеріали), виконана суб’єктом господарювання   на топографо-геодезичній основі у масштабі 1:500 ,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об’єкта виносної чи виїзної торгівлі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асортиментний перелік продукції для реалізації.</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4.2.  Служба з питань торгівлі побутового обслуговування та захисту прав споживача передає поданий  перелік документів заявника в управління містобудування та архітектури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та  у відділ (інспекція) з благоустрою управління ЖКГ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для отримання:</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листа погодження управління містобудування   та архітектури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 на протязі 10 робочих днів);</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при  необхідності   погодження  службами </w:t>
      </w:r>
      <w:proofErr w:type="spellStart"/>
      <w:r w:rsidRPr="006364B6">
        <w:rPr>
          <w:rFonts w:ascii="Times New Roman" w:hAnsi="Times New Roman" w:cs="Times New Roman"/>
          <w:sz w:val="28"/>
          <w:szCs w:val="28"/>
          <w:bdr w:val="none" w:sz="0" w:space="0" w:color="auto" w:frame="1"/>
          <w:lang w:eastAsia="ru-RU"/>
        </w:rPr>
        <w:t>балансо</w:t>
      </w:r>
      <w:proofErr w:type="spellEnd"/>
      <w:r w:rsidRPr="006364B6">
        <w:rPr>
          <w:rFonts w:ascii="Times New Roman" w:hAnsi="Times New Roman" w:cs="Times New Roman"/>
          <w:sz w:val="28"/>
          <w:szCs w:val="28"/>
          <w:bdr w:val="none" w:sz="0" w:space="0" w:color="auto" w:frame="1"/>
          <w:lang w:eastAsia="ru-RU"/>
        </w:rPr>
        <w:t xml:space="preserve"> утримувачами інженерних мереж  на вимогу   управління містобудування та архітектури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заявнику необхідно  отримати лист погодження від відповідної служби </w:t>
      </w:r>
      <w:proofErr w:type="spellStart"/>
      <w:r w:rsidRPr="006364B6">
        <w:rPr>
          <w:rFonts w:ascii="Times New Roman" w:hAnsi="Times New Roman" w:cs="Times New Roman"/>
          <w:sz w:val="28"/>
          <w:szCs w:val="28"/>
          <w:bdr w:val="none" w:sz="0" w:space="0" w:color="auto" w:frame="1"/>
          <w:lang w:eastAsia="ru-RU"/>
        </w:rPr>
        <w:t>балансо</w:t>
      </w:r>
      <w:proofErr w:type="spellEnd"/>
      <w:r w:rsidRPr="006364B6">
        <w:rPr>
          <w:rFonts w:ascii="Times New Roman" w:hAnsi="Times New Roman" w:cs="Times New Roman"/>
          <w:sz w:val="28"/>
          <w:szCs w:val="28"/>
          <w:bdr w:val="none" w:sz="0" w:space="0" w:color="auto" w:frame="1"/>
          <w:lang w:eastAsia="ru-RU"/>
        </w:rPr>
        <w:t xml:space="preserve"> утримувача інженерних мереж ;  </w:t>
      </w:r>
    </w:p>
    <w:p w:rsidR="006364B6" w:rsidRPr="006364B6" w:rsidRDefault="006364B6" w:rsidP="006364B6">
      <w:pPr>
        <w:shd w:val="clear" w:color="auto" w:fill="FFFFFF"/>
        <w:spacing w:after="0"/>
        <w:jc w:val="both"/>
        <w:rPr>
          <w:rFonts w:ascii="Times New Roman" w:hAnsi="Times New Roman" w:cs="Times New Roman"/>
          <w:b/>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 листа погодження відділу (інспекції) з  благоустрою управління ЖКГ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 на протязі 10 робочих днів);</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4.2.1.Служба з питань торгівлі, побутового обслуговування та захисту прав споживача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після отримання усіх листів погодження на протязі 15 робочих днів готує і подає на розгляд </w:t>
      </w:r>
      <w:proofErr w:type="spellStart"/>
      <w:r w:rsidRPr="006364B6">
        <w:rPr>
          <w:rFonts w:ascii="Times New Roman" w:hAnsi="Times New Roman" w:cs="Times New Roman"/>
          <w:sz w:val="28"/>
          <w:szCs w:val="28"/>
          <w:bdr w:val="none" w:sz="0" w:space="0" w:color="auto" w:frame="1"/>
          <w:lang w:eastAsia="ru-RU"/>
        </w:rPr>
        <w:t>проєкт</w:t>
      </w:r>
      <w:proofErr w:type="spellEnd"/>
      <w:r w:rsidRPr="006364B6">
        <w:rPr>
          <w:rFonts w:ascii="Times New Roman" w:hAnsi="Times New Roman" w:cs="Times New Roman"/>
          <w:sz w:val="28"/>
          <w:szCs w:val="28"/>
          <w:bdr w:val="none" w:sz="0" w:space="0" w:color="auto" w:frame="1"/>
          <w:lang w:eastAsia="ru-RU"/>
        </w:rPr>
        <w:t xml:space="preserve"> рішення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про отримання погодження  на розміщення та здійснення виїзної (виносної) торгівлі, тимчасової святкової торгівлі (ярмарок) на території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 </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4.2.2. Після прийняття позитивного рішення заявник на протязі п’яти робочих днів укладає Договір на право тимчасового користування окремих конструктивних елементів благоустрою комунальної власності на умовах оренди  розміщення тимчасових споруд для провадження підприємницької діяльності. </w:t>
      </w:r>
      <w:proofErr w:type="gramStart"/>
      <w:r w:rsidRPr="006364B6">
        <w:rPr>
          <w:rFonts w:ascii="Times New Roman" w:hAnsi="Times New Roman" w:cs="Times New Roman"/>
          <w:sz w:val="28"/>
          <w:szCs w:val="28"/>
          <w:bdr w:val="none" w:sz="0" w:space="0" w:color="auto" w:frame="1"/>
          <w:lang w:val="ru-RU" w:eastAsia="ru-RU"/>
        </w:rPr>
        <w:t>У</w:t>
      </w:r>
      <w:proofErr w:type="gramEnd"/>
      <w:r w:rsidRPr="006364B6">
        <w:rPr>
          <w:rFonts w:ascii="Times New Roman" w:hAnsi="Times New Roman" w:cs="Times New Roman"/>
          <w:sz w:val="28"/>
          <w:szCs w:val="28"/>
          <w:bdr w:val="none" w:sz="0" w:space="0" w:color="auto" w:frame="1"/>
          <w:lang w:val="ru-RU" w:eastAsia="ru-RU"/>
        </w:rPr>
        <w:t xml:space="preserve"> раз</w:t>
      </w:r>
      <w:r w:rsidRPr="006364B6">
        <w:rPr>
          <w:rFonts w:ascii="Times New Roman" w:hAnsi="Times New Roman" w:cs="Times New Roman"/>
          <w:sz w:val="28"/>
          <w:szCs w:val="28"/>
          <w:bdr w:val="none" w:sz="0" w:space="0" w:color="auto" w:frame="1"/>
          <w:lang w:eastAsia="ru-RU"/>
        </w:rPr>
        <w:t>і не укладання заявником вище вказаного Договору, йому буде відмовлено у погодженні.</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4.2.3. Витяг з рішення виконавчого комітету на погодження розміщення об’єктів виїзної (виносної) торгівлі та проведення ярмарків на території </w:t>
      </w:r>
      <w:proofErr w:type="spellStart"/>
      <w:r w:rsidRPr="006364B6">
        <w:rPr>
          <w:rFonts w:ascii="Times New Roman" w:hAnsi="Times New Roman" w:cs="Times New Roman"/>
          <w:sz w:val="28"/>
          <w:szCs w:val="28"/>
          <w:bdr w:val="none" w:sz="0" w:space="0" w:color="auto" w:frame="1"/>
          <w:lang w:eastAsia="ru-RU"/>
        </w:rPr>
        <w:lastRenderedPageBreak/>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 передається в ЦНАП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після чого заявник отримує даний Витяг.</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4.2.3.Адміністративна послуга щодо видачі витягу  рішення виконавчого комітету на розміщення та провадження торговельної діяльності за межами торговельних приміщень на території об’єктів благоустрою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територіальної громади надається безоплатно.</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4.3.Під час проведення тимчасової святкової торгівлі (ярмарок)   в </w:t>
      </w:r>
      <w:proofErr w:type="spellStart"/>
      <w:r w:rsidRPr="006364B6">
        <w:rPr>
          <w:rFonts w:ascii="Times New Roman" w:hAnsi="Times New Roman" w:cs="Times New Roman"/>
          <w:sz w:val="28"/>
          <w:szCs w:val="28"/>
          <w:bdr w:val="none" w:sz="0" w:space="0" w:color="auto" w:frame="1"/>
          <w:lang w:eastAsia="ru-RU"/>
        </w:rPr>
        <w:t>проєкті</w:t>
      </w:r>
      <w:proofErr w:type="spellEnd"/>
      <w:r w:rsidRPr="006364B6">
        <w:rPr>
          <w:rFonts w:ascii="Times New Roman" w:hAnsi="Times New Roman" w:cs="Times New Roman"/>
          <w:sz w:val="28"/>
          <w:szCs w:val="28"/>
          <w:bdr w:val="none" w:sz="0" w:space="0" w:color="auto" w:frame="1"/>
          <w:lang w:eastAsia="ru-RU"/>
        </w:rPr>
        <w:t xml:space="preserve"> рішення зазначаються  всі суб’єкти підприємницької діяльності, що здійснюватимуть торгівлю з лотків, а також термін проведення цієї торгівлі. Витяг рішення виконавчого комітету надаються </w:t>
      </w:r>
      <w:proofErr w:type="spellStart"/>
      <w:r w:rsidRPr="006364B6">
        <w:rPr>
          <w:rFonts w:ascii="Times New Roman" w:hAnsi="Times New Roman" w:cs="Times New Roman"/>
          <w:sz w:val="28"/>
          <w:szCs w:val="28"/>
          <w:bdr w:val="none" w:sz="0" w:space="0" w:color="auto" w:frame="1"/>
          <w:lang w:eastAsia="ru-RU"/>
        </w:rPr>
        <w:t>Стрийському</w:t>
      </w:r>
      <w:proofErr w:type="spellEnd"/>
      <w:r w:rsidRPr="006364B6">
        <w:rPr>
          <w:rFonts w:ascii="Times New Roman" w:hAnsi="Times New Roman" w:cs="Times New Roman"/>
          <w:sz w:val="28"/>
          <w:szCs w:val="28"/>
          <w:bdr w:val="none" w:sz="0" w:space="0" w:color="auto" w:frame="1"/>
          <w:lang w:eastAsia="ru-RU"/>
        </w:rPr>
        <w:t xml:space="preserve"> районному управління поліції ГУ НП у Львівській області та суб’єктам підприємницької діяльності, які братимуть участь у святковій торгівлі.</w:t>
      </w:r>
    </w:p>
    <w:p w:rsidR="006364B6" w:rsidRPr="006364B6" w:rsidRDefault="006364B6" w:rsidP="006364B6">
      <w:pPr>
        <w:shd w:val="clear" w:color="auto" w:fill="FFFFFF"/>
        <w:spacing w:after="0"/>
        <w:jc w:val="both"/>
        <w:rPr>
          <w:rFonts w:ascii="Times New Roman" w:hAnsi="Times New Roman" w:cs="Times New Roman"/>
          <w:sz w:val="28"/>
          <w:szCs w:val="28"/>
          <w:bdr w:val="none" w:sz="0" w:space="0" w:color="auto" w:frame="1"/>
          <w:lang w:eastAsia="ru-RU"/>
        </w:rPr>
      </w:pPr>
      <w:r w:rsidRPr="006364B6">
        <w:rPr>
          <w:rFonts w:ascii="Times New Roman" w:hAnsi="Times New Roman" w:cs="Times New Roman"/>
          <w:sz w:val="28"/>
          <w:szCs w:val="28"/>
          <w:bdr w:val="none" w:sz="0" w:space="0" w:color="auto" w:frame="1"/>
          <w:lang w:eastAsia="ru-RU"/>
        </w:rPr>
        <w:t xml:space="preserve">4.4. Термін розміщення об’єктів виїзної (виносної) торгівлі  приймається виконавчим комітетом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за зверненням суб’єкта господарської діяльності. Термін дії погодження  не може перевищувати один календарний рік.</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4.5. У наданні погодження  може бути відмовлено з наступних підстав:</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подання встановленого пакету документів не в повному обсязі;</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виявлення недостовірної інформації в поданих документах;</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proofErr w:type="spellStart"/>
      <w:r w:rsidRPr="006364B6">
        <w:rPr>
          <w:rFonts w:ascii="Times New Roman" w:hAnsi="Times New Roman" w:cs="Times New Roman"/>
          <w:sz w:val="28"/>
          <w:szCs w:val="28"/>
          <w:bdr w:val="none" w:sz="0" w:space="0" w:color="auto" w:frame="1"/>
          <w:lang w:eastAsia="ru-RU"/>
        </w:rPr>
        <w:t>-відсутність</w:t>
      </w:r>
      <w:proofErr w:type="spellEnd"/>
      <w:r w:rsidRPr="006364B6">
        <w:rPr>
          <w:rFonts w:ascii="Times New Roman" w:hAnsi="Times New Roman" w:cs="Times New Roman"/>
          <w:sz w:val="28"/>
          <w:szCs w:val="28"/>
          <w:bdr w:val="none" w:sz="0" w:space="0" w:color="auto" w:frame="1"/>
          <w:lang w:eastAsia="ru-RU"/>
        </w:rPr>
        <w:t xml:space="preserve"> у переліку основних видів діяльності суб’єкта господарювання, згідно даних Єдиного державного реєстру, виду діяльності, що пов’язане із предметом погодження.</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 xml:space="preserve">4.6. У разі виникнення  підстав, передбачених пунктом 4.5. Служба з питань торгівлі, побутового обслуговування та захисту прав споживача виконавчого комітету </w:t>
      </w:r>
      <w:proofErr w:type="spellStart"/>
      <w:r w:rsidRPr="006364B6">
        <w:rPr>
          <w:rFonts w:ascii="Times New Roman" w:hAnsi="Times New Roman" w:cs="Times New Roman"/>
          <w:sz w:val="28"/>
          <w:szCs w:val="28"/>
          <w:bdr w:val="none" w:sz="0" w:space="0" w:color="auto" w:frame="1"/>
          <w:lang w:eastAsia="ru-RU"/>
        </w:rPr>
        <w:t>Стрийської</w:t>
      </w:r>
      <w:proofErr w:type="spellEnd"/>
      <w:r w:rsidRPr="006364B6">
        <w:rPr>
          <w:rFonts w:ascii="Times New Roman" w:hAnsi="Times New Roman" w:cs="Times New Roman"/>
          <w:sz w:val="28"/>
          <w:szCs w:val="28"/>
          <w:bdr w:val="none" w:sz="0" w:space="0" w:color="auto" w:frame="1"/>
          <w:lang w:eastAsia="ru-RU"/>
        </w:rPr>
        <w:t xml:space="preserve"> міської ради  з дня реєстрації заяви, на протязі чотирнадцяти робочих днів на адресу заявника готує обґрунтовану відмову. Відмова передається Центру надання адміністративних послуг для інформування заявника.</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4.7. Відмова у наданні погодження  може бути оскаржена у встановленому чинним законодавством порядку.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bdr w:val="none" w:sz="0" w:space="0" w:color="auto" w:frame="1"/>
          <w:lang w:eastAsia="ru-RU"/>
        </w:rPr>
        <w:t>4.8. Погодження  на розміщення об'єктів виїзної (виносної) торгівлі громадянам, які мають намір реалізовувати сільськогосподарську або іншу продукцію власного виробництва, що не має ознак господарської діяльності згідно із цим Порядком не надається, дана торгівля проводиться тільки на ринках.</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lang w:eastAsia="ru-RU"/>
        </w:rPr>
        <w:t> </w:t>
      </w:r>
    </w:p>
    <w:p w:rsidR="006364B6" w:rsidRPr="006364B6" w:rsidRDefault="006364B6" w:rsidP="006364B6">
      <w:pPr>
        <w:numPr>
          <w:ilvl w:val="0"/>
          <w:numId w:val="1"/>
        </w:numPr>
        <w:shd w:val="clear" w:color="auto" w:fill="FFFFFF"/>
        <w:spacing w:after="0" w:line="240" w:lineRule="auto"/>
        <w:ind w:left="225" w:right="225"/>
        <w:jc w:val="center"/>
        <w:rPr>
          <w:rFonts w:ascii="Times New Roman" w:hAnsi="Times New Roman" w:cs="Times New Roman"/>
          <w:sz w:val="28"/>
          <w:szCs w:val="28"/>
          <w:lang w:eastAsia="ru-RU"/>
        </w:rPr>
      </w:pPr>
      <w:r w:rsidRPr="006364B6">
        <w:rPr>
          <w:rFonts w:ascii="Times New Roman" w:eastAsia="Arial Unicode MS" w:hAnsi="Times New Roman" w:cs="Times New Roman"/>
          <w:b/>
          <w:bCs/>
          <w:sz w:val="28"/>
          <w:szCs w:val="28"/>
          <w:bdr w:val="none" w:sz="0" w:space="0" w:color="auto" w:frame="1"/>
          <w:shd w:val="clear" w:color="auto" w:fill="FFFFFF"/>
          <w:lang w:eastAsia="ru-RU"/>
        </w:rPr>
        <w:t>Припинення  на право розміщення об’єкта виїзної (виносної) торгівлі та проведення ярмарків</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5.1.  Скасування погодження здійснюється виконавчим комітетом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Стрийської</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міської ради на підставі протоколів перевірок (обстежень) за поданням контролюючих органів або на підставі обґрунтованих, неодноразових </w:t>
      </w:r>
      <w:r w:rsidRPr="006364B6">
        <w:rPr>
          <w:rFonts w:ascii="Times New Roman" w:eastAsia="Arial Unicode MS" w:hAnsi="Times New Roman" w:cs="Times New Roman"/>
          <w:sz w:val="28"/>
          <w:szCs w:val="28"/>
          <w:bdr w:val="none" w:sz="0" w:space="0" w:color="auto" w:frame="1"/>
          <w:shd w:val="clear" w:color="auto" w:fill="FFFFFF"/>
          <w:lang w:eastAsia="ru-RU"/>
        </w:rPr>
        <w:lastRenderedPageBreak/>
        <w:t xml:space="preserve">письмових скарг споживача чи  складання протоколу про адміністративне правопорушення виконавчим комітетом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Стрийської</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міської ради в частині порушення правил торгівлі та ін.</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5.2.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Суб</w:t>
      </w:r>
      <w:proofErr w:type="spellEnd"/>
      <w:r w:rsidRPr="006364B6">
        <w:rPr>
          <w:rFonts w:ascii="Times New Roman" w:eastAsia="Arial Unicode MS" w:hAnsi="Times New Roman" w:cs="Times New Roman"/>
          <w:sz w:val="28"/>
          <w:szCs w:val="28"/>
          <w:bdr w:val="none" w:sz="0" w:space="0" w:color="auto" w:frame="1"/>
          <w:shd w:val="clear" w:color="auto" w:fill="FFFFFF"/>
          <w:lang w:val="ru-RU" w:eastAsia="ru-RU"/>
        </w:rPr>
        <w:t>’</w:t>
      </w:r>
      <w:proofErr w:type="spellStart"/>
      <w:r w:rsidRPr="006364B6">
        <w:rPr>
          <w:rFonts w:ascii="Times New Roman" w:eastAsia="Arial Unicode MS" w:hAnsi="Times New Roman" w:cs="Times New Roman"/>
          <w:sz w:val="28"/>
          <w:szCs w:val="28"/>
          <w:bdr w:val="none" w:sz="0" w:space="0" w:color="auto" w:frame="1"/>
          <w:shd w:val="clear" w:color="auto" w:fill="FFFFFF"/>
          <w:lang w:val="ru-RU" w:eastAsia="ru-RU"/>
        </w:rPr>
        <w:t>єкт</w:t>
      </w:r>
      <w:proofErr w:type="spellEnd"/>
      <w:r w:rsidRPr="006364B6">
        <w:rPr>
          <w:rFonts w:ascii="Times New Roman" w:eastAsia="Arial Unicode MS" w:hAnsi="Times New Roman" w:cs="Times New Roman"/>
          <w:sz w:val="28"/>
          <w:szCs w:val="28"/>
          <w:bdr w:val="none" w:sz="0" w:space="0" w:color="auto" w:frame="1"/>
          <w:shd w:val="clear" w:color="auto" w:fill="FFFFFF"/>
          <w:lang w:val="ru-RU" w:eastAsia="ru-RU"/>
        </w:rPr>
        <w:t xml:space="preserve"> </w:t>
      </w:r>
      <w:proofErr w:type="spellStart"/>
      <w:r w:rsidRPr="006364B6">
        <w:rPr>
          <w:rFonts w:ascii="Times New Roman" w:eastAsia="Arial Unicode MS" w:hAnsi="Times New Roman" w:cs="Times New Roman"/>
          <w:sz w:val="28"/>
          <w:szCs w:val="28"/>
          <w:bdr w:val="none" w:sz="0" w:space="0" w:color="auto" w:frame="1"/>
          <w:shd w:val="clear" w:color="auto" w:fill="FFFFFF"/>
          <w:lang w:val="ru-RU" w:eastAsia="ru-RU"/>
        </w:rPr>
        <w:t>господарювання</w:t>
      </w:r>
      <w:proofErr w:type="spellEnd"/>
      <w:r w:rsidRPr="006364B6">
        <w:rPr>
          <w:rFonts w:ascii="Times New Roman" w:eastAsia="Arial Unicode MS" w:hAnsi="Times New Roman" w:cs="Times New Roman"/>
          <w:sz w:val="28"/>
          <w:szCs w:val="28"/>
          <w:bdr w:val="none" w:sz="0" w:space="0" w:color="auto" w:frame="1"/>
          <w:shd w:val="clear" w:color="auto" w:fill="FFFFFF"/>
          <w:lang w:val="ru-RU" w:eastAsia="ru-RU"/>
        </w:rPr>
        <w:t xml:space="preserve"> </w:t>
      </w:r>
      <w:r w:rsidRPr="006364B6">
        <w:rPr>
          <w:rFonts w:ascii="Times New Roman" w:eastAsia="Arial Unicode MS" w:hAnsi="Times New Roman" w:cs="Times New Roman"/>
          <w:sz w:val="28"/>
          <w:szCs w:val="28"/>
          <w:bdr w:val="none" w:sz="0" w:space="0" w:color="auto" w:frame="1"/>
          <w:shd w:val="clear" w:color="auto" w:fill="FFFFFF"/>
          <w:lang w:eastAsia="ru-RU"/>
        </w:rPr>
        <w:t>припиняє здійснення торгівлі:</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в разі закінчення терміну погодження вказаному у рішенні виконавчого комітету;</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в разі недотримання вимог розміщення об’єкта виїзної (виносної) торгівлі, ярмарку ( зазначені в схемі розміщення).</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 у разі ліквідації  як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суб</w:t>
      </w:r>
      <w:proofErr w:type="spellEnd"/>
      <w:r w:rsidRPr="006364B6">
        <w:rPr>
          <w:rFonts w:ascii="Times New Roman" w:eastAsia="Arial Unicode MS" w:hAnsi="Times New Roman" w:cs="Times New Roman"/>
          <w:sz w:val="28"/>
          <w:szCs w:val="28"/>
          <w:bdr w:val="none" w:sz="0" w:space="0" w:color="auto" w:frame="1"/>
          <w:shd w:val="clear" w:color="auto" w:fill="FFFFFF"/>
          <w:lang w:val="ru-RU" w:eastAsia="ru-RU"/>
        </w:rPr>
        <w:t>’</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єкта</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господарської діяльності;</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у разі порушення норм даного Порядку та  діючого законодавства;</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у разі смерті фізичної особи відносно якої  виданий Витяг рішення виконавчого комітету .</w:t>
      </w:r>
    </w:p>
    <w:p w:rsidR="006364B6" w:rsidRPr="006364B6" w:rsidRDefault="006364B6" w:rsidP="006364B6">
      <w:pPr>
        <w:shd w:val="clear" w:color="auto" w:fill="FFFFFF"/>
        <w:spacing w:after="0"/>
        <w:jc w:val="both"/>
        <w:rPr>
          <w:rFonts w:ascii="Times New Roman" w:eastAsia="Arial Unicode MS" w:hAnsi="Times New Roman" w:cs="Times New Roman"/>
          <w:sz w:val="28"/>
          <w:szCs w:val="28"/>
          <w:bdr w:val="none" w:sz="0" w:space="0" w:color="auto" w:frame="1"/>
          <w:shd w:val="clear" w:color="auto" w:fill="FFFFFF"/>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 у разі систематичного порушення суб’єктом та його працівниками вимог законодавства, цього Положення, інших нормативних актів, про що інформуються суб’єкта підприємницької діяльності через видачу виписки з рішення виконавчого комітету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Стрийської</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міської ради.</w:t>
      </w:r>
    </w:p>
    <w:p w:rsidR="006364B6" w:rsidRPr="006364B6" w:rsidRDefault="006364B6" w:rsidP="006364B6">
      <w:pPr>
        <w:shd w:val="clear" w:color="auto" w:fill="FFFFFF"/>
        <w:spacing w:after="0"/>
        <w:jc w:val="both"/>
        <w:rPr>
          <w:rFonts w:ascii="Times New Roman" w:eastAsia="Arial Unicode MS" w:hAnsi="Times New Roman" w:cs="Times New Roman"/>
          <w:sz w:val="28"/>
          <w:szCs w:val="28"/>
          <w:bdr w:val="none" w:sz="0" w:space="0" w:color="auto" w:frame="1"/>
          <w:shd w:val="clear" w:color="auto" w:fill="FFFFFF"/>
          <w:lang w:eastAsia="ru-RU"/>
        </w:rPr>
      </w:pPr>
    </w:p>
    <w:p w:rsidR="006364B6" w:rsidRPr="006364B6" w:rsidRDefault="006364B6" w:rsidP="006364B6">
      <w:pPr>
        <w:shd w:val="clear" w:color="auto" w:fill="FFFFFF"/>
        <w:spacing w:after="0"/>
        <w:jc w:val="center"/>
        <w:rPr>
          <w:rFonts w:ascii="Times New Roman" w:hAnsi="Times New Roman" w:cs="Times New Roman"/>
          <w:sz w:val="28"/>
          <w:szCs w:val="28"/>
          <w:lang w:eastAsia="ru-RU"/>
        </w:rPr>
      </w:pPr>
    </w:p>
    <w:p w:rsidR="006364B6" w:rsidRPr="006364B6" w:rsidRDefault="006364B6" w:rsidP="006364B6">
      <w:pPr>
        <w:numPr>
          <w:ilvl w:val="0"/>
          <w:numId w:val="1"/>
        </w:numPr>
        <w:shd w:val="clear" w:color="auto" w:fill="FFFFFF"/>
        <w:spacing w:after="0" w:line="240" w:lineRule="auto"/>
        <w:ind w:right="225"/>
        <w:jc w:val="center"/>
        <w:rPr>
          <w:rFonts w:ascii="Times New Roman" w:hAnsi="Times New Roman" w:cs="Times New Roman"/>
          <w:sz w:val="28"/>
          <w:szCs w:val="28"/>
          <w:lang w:eastAsia="ru-RU"/>
        </w:rPr>
      </w:pPr>
      <w:r w:rsidRPr="006364B6">
        <w:rPr>
          <w:rFonts w:ascii="Times New Roman" w:eastAsia="Arial Unicode MS" w:hAnsi="Times New Roman" w:cs="Times New Roman"/>
          <w:b/>
          <w:bCs/>
          <w:sz w:val="28"/>
          <w:szCs w:val="28"/>
          <w:bdr w:val="none" w:sz="0" w:space="0" w:color="auto" w:frame="1"/>
          <w:shd w:val="clear" w:color="auto" w:fill="FFFFFF"/>
          <w:lang w:eastAsia="ru-RU"/>
        </w:rPr>
        <w:t>Відповідальність і  контроль за виконанням</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6.1. Відповідальність за порушення вимог щодо організації виїзної (виносної) торгівлі, тимчасової святкової торгівлі (ярмарок) несуть суб’єкти господарювання  та їх уповноважені особи згідно із чинним законодавством.</w:t>
      </w:r>
    </w:p>
    <w:p w:rsidR="006364B6" w:rsidRPr="006364B6" w:rsidRDefault="006364B6" w:rsidP="006364B6">
      <w:pPr>
        <w:shd w:val="clear" w:color="auto" w:fill="FFFFFF"/>
        <w:spacing w:after="0"/>
        <w:jc w:val="both"/>
        <w:rPr>
          <w:rFonts w:ascii="Times New Roman" w:eastAsia="Arial Unicode MS" w:hAnsi="Times New Roman" w:cs="Times New Roman"/>
          <w:sz w:val="28"/>
          <w:szCs w:val="28"/>
          <w:bdr w:val="none" w:sz="0" w:space="0" w:color="auto" w:frame="1"/>
          <w:shd w:val="clear" w:color="auto" w:fill="FFFFFF"/>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6.2. Контроль за дотриманням цього Порядку покладається на Службу з питань торгівлі, побутового обслуговування та захисту прав споживача та відділ (інспекція) з благоустрою управління ЖКГ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Стрийської</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міської ради.</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p>
    <w:p w:rsidR="006364B6" w:rsidRPr="006364B6" w:rsidRDefault="006364B6" w:rsidP="006364B6">
      <w:pPr>
        <w:numPr>
          <w:ilvl w:val="0"/>
          <w:numId w:val="1"/>
        </w:numPr>
        <w:shd w:val="clear" w:color="auto" w:fill="FFFFFF"/>
        <w:spacing w:after="0" w:line="240" w:lineRule="auto"/>
        <w:ind w:right="225"/>
        <w:jc w:val="center"/>
        <w:rPr>
          <w:rFonts w:ascii="Times New Roman" w:hAnsi="Times New Roman" w:cs="Times New Roman"/>
          <w:sz w:val="28"/>
          <w:szCs w:val="28"/>
          <w:lang w:eastAsia="ru-RU"/>
        </w:rPr>
      </w:pPr>
      <w:r w:rsidRPr="006364B6">
        <w:rPr>
          <w:rFonts w:ascii="Times New Roman" w:eastAsia="Arial Unicode MS" w:hAnsi="Times New Roman" w:cs="Times New Roman"/>
          <w:b/>
          <w:bCs/>
          <w:sz w:val="28"/>
          <w:szCs w:val="28"/>
          <w:bdr w:val="none" w:sz="0" w:space="0" w:color="auto" w:frame="1"/>
          <w:shd w:val="clear" w:color="auto" w:fill="FFFFFF"/>
          <w:lang w:eastAsia="ru-RU"/>
        </w:rPr>
        <w:t>Заключні положення</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eastAsia="Arial Unicode MS" w:hAnsi="Times New Roman" w:cs="Times New Roman"/>
          <w:sz w:val="28"/>
          <w:szCs w:val="28"/>
          <w:bdr w:val="none" w:sz="0" w:space="0" w:color="auto" w:frame="1"/>
          <w:shd w:val="clear" w:color="auto" w:fill="FFFFFF"/>
          <w:lang w:eastAsia="ru-RU"/>
        </w:rPr>
        <w:t xml:space="preserve">7.1.Суб’єкти господарювання, які самовільно здійснюють виїзну (виносну) торгівлю, тимчасової святкової торгівлі (ярмарок) без дотримання вимог законодавства та цього Порядку будуть притягнуті до адміністративної відповідальності  уповноваженою особою  виконавчого комітету </w:t>
      </w:r>
      <w:proofErr w:type="spellStart"/>
      <w:r w:rsidRPr="006364B6">
        <w:rPr>
          <w:rFonts w:ascii="Times New Roman" w:eastAsia="Arial Unicode MS" w:hAnsi="Times New Roman" w:cs="Times New Roman"/>
          <w:sz w:val="28"/>
          <w:szCs w:val="28"/>
          <w:bdr w:val="none" w:sz="0" w:space="0" w:color="auto" w:frame="1"/>
          <w:shd w:val="clear" w:color="auto" w:fill="FFFFFF"/>
          <w:lang w:eastAsia="ru-RU"/>
        </w:rPr>
        <w:t>Стрийської</w:t>
      </w:r>
      <w:proofErr w:type="spellEnd"/>
      <w:r w:rsidRPr="006364B6">
        <w:rPr>
          <w:rFonts w:ascii="Times New Roman" w:eastAsia="Arial Unicode MS" w:hAnsi="Times New Roman" w:cs="Times New Roman"/>
          <w:sz w:val="28"/>
          <w:szCs w:val="28"/>
          <w:bdr w:val="none" w:sz="0" w:space="0" w:color="auto" w:frame="1"/>
          <w:shd w:val="clear" w:color="auto" w:fill="FFFFFF"/>
          <w:lang w:eastAsia="ru-RU"/>
        </w:rPr>
        <w:t xml:space="preserve"> міської ради.</w:t>
      </w:r>
      <w:r w:rsidRPr="006364B6">
        <w:rPr>
          <w:rFonts w:ascii="Times New Roman" w:hAnsi="Times New Roman" w:cs="Times New Roman"/>
          <w:sz w:val="28"/>
          <w:szCs w:val="28"/>
          <w:lang w:eastAsia="ru-RU"/>
        </w:rPr>
        <w:t> </w:t>
      </w:r>
    </w:p>
    <w:p w:rsidR="006364B6" w:rsidRPr="006364B6" w:rsidRDefault="006364B6" w:rsidP="006364B6">
      <w:pPr>
        <w:shd w:val="clear" w:color="auto" w:fill="FFFFFF"/>
        <w:spacing w:after="0"/>
        <w:jc w:val="both"/>
        <w:rPr>
          <w:rFonts w:ascii="Times New Roman" w:hAnsi="Times New Roman" w:cs="Times New Roman"/>
          <w:sz w:val="28"/>
          <w:szCs w:val="28"/>
          <w:lang w:eastAsia="ru-RU"/>
        </w:rPr>
      </w:pPr>
      <w:r w:rsidRPr="006364B6">
        <w:rPr>
          <w:rFonts w:ascii="Times New Roman" w:hAnsi="Times New Roman" w:cs="Times New Roman"/>
          <w:sz w:val="28"/>
          <w:szCs w:val="28"/>
          <w:lang w:eastAsia="ru-RU"/>
        </w:rPr>
        <w:t xml:space="preserve">7.2.Відносини, що виникають між суб’єктами господарювання та суб’єктами владних повноважень та які не врегульовуються даним Порядком, регулюються відповідно до діючого законодавства України. </w:t>
      </w:r>
    </w:p>
    <w:p w:rsidR="006364B6" w:rsidRPr="006364B6" w:rsidRDefault="006364B6" w:rsidP="006364B6">
      <w:pPr>
        <w:shd w:val="clear" w:color="auto" w:fill="FFFFFF"/>
        <w:spacing w:after="0"/>
        <w:rPr>
          <w:rFonts w:ascii="Times New Roman" w:hAnsi="Times New Roman" w:cs="Times New Roman"/>
          <w:sz w:val="28"/>
          <w:szCs w:val="28"/>
          <w:lang w:eastAsia="ru-RU"/>
        </w:rPr>
      </w:pPr>
      <w:r w:rsidRPr="006364B6">
        <w:rPr>
          <w:rFonts w:ascii="Times New Roman" w:hAnsi="Times New Roman" w:cs="Times New Roman"/>
          <w:sz w:val="28"/>
          <w:szCs w:val="28"/>
          <w:lang w:eastAsia="ru-RU"/>
        </w:rPr>
        <w:t> </w:t>
      </w:r>
    </w:p>
    <w:p w:rsidR="006364B6" w:rsidRPr="006364B6" w:rsidRDefault="006364B6" w:rsidP="006364B6">
      <w:pPr>
        <w:shd w:val="clear" w:color="auto" w:fill="FFFFFF"/>
        <w:spacing w:after="0"/>
        <w:rPr>
          <w:rFonts w:ascii="Times New Roman" w:eastAsia="Arial Unicode MS" w:hAnsi="Times New Roman" w:cs="Times New Roman"/>
          <w:b/>
          <w:bCs/>
          <w:sz w:val="28"/>
          <w:szCs w:val="28"/>
          <w:bdr w:val="none" w:sz="0" w:space="0" w:color="auto" w:frame="1"/>
          <w:shd w:val="clear" w:color="auto" w:fill="FFFFFF"/>
          <w:lang w:eastAsia="ru-RU"/>
        </w:rPr>
      </w:pPr>
    </w:p>
    <w:p w:rsidR="006364B6" w:rsidRPr="006364B6" w:rsidRDefault="006364B6" w:rsidP="006364B6">
      <w:pPr>
        <w:shd w:val="clear" w:color="auto" w:fill="FFFFFF"/>
        <w:spacing w:after="0"/>
        <w:rPr>
          <w:rFonts w:ascii="Times New Roman" w:eastAsia="Arial Unicode MS" w:hAnsi="Times New Roman" w:cs="Times New Roman"/>
          <w:b/>
          <w:bCs/>
          <w:sz w:val="28"/>
          <w:szCs w:val="28"/>
          <w:bdr w:val="none" w:sz="0" w:space="0" w:color="auto" w:frame="1"/>
          <w:shd w:val="clear" w:color="auto" w:fill="FFFFFF"/>
          <w:lang w:eastAsia="ru-RU"/>
        </w:rPr>
      </w:pPr>
    </w:p>
    <w:p w:rsidR="006364B6" w:rsidRPr="006364B6" w:rsidRDefault="006364B6" w:rsidP="006364B6">
      <w:pPr>
        <w:shd w:val="clear" w:color="auto" w:fill="FFFFFF"/>
        <w:spacing w:after="0"/>
        <w:rPr>
          <w:rFonts w:ascii="Times New Roman" w:eastAsia="Arial Unicode MS" w:hAnsi="Times New Roman" w:cs="Times New Roman"/>
          <w:b/>
          <w:bCs/>
          <w:sz w:val="28"/>
          <w:szCs w:val="28"/>
          <w:bdr w:val="none" w:sz="0" w:space="0" w:color="auto" w:frame="1"/>
          <w:shd w:val="clear" w:color="auto" w:fill="FFFFFF"/>
          <w:lang w:eastAsia="ru-RU"/>
        </w:rPr>
      </w:pPr>
    </w:p>
    <w:p w:rsidR="006364B6" w:rsidRPr="006364B6" w:rsidRDefault="006364B6" w:rsidP="006364B6">
      <w:pPr>
        <w:shd w:val="clear" w:color="auto" w:fill="FFFFFF"/>
        <w:spacing w:after="0"/>
        <w:rPr>
          <w:rFonts w:ascii="Times New Roman" w:eastAsia="Arial Unicode MS" w:hAnsi="Times New Roman" w:cs="Times New Roman"/>
          <w:b/>
          <w:bCs/>
          <w:sz w:val="28"/>
          <w:szCs w:val="28"/>
          <w:bdr w:val="none" w:sz="0" w:space="0" w:color="auto" w:frame="1"/>
          <w:shd w:val="clear" w:color="auto" w:fill="FFFFFF"/>
          <w:lang w:eastAsia="ru-RU"/>
        </w:rPr>
      </w:pPr>
      <w:r w:rsidRPr="006364B6">
        <w:rPr>
          <w:rFonts w:ascii="Times New Roman" w:eastAsia="Arial Unicode MS" w:hAnsi="Times New Roman" w:cs="Times New Roman"/>
          <w:b/>
          <w:bCs/>
          <w:sz w:val="28"/>
          <w:szCs w:val="28"/>
          <w:bdr w:val="none" w:sz="0" w:space="0" w:color="auto" w:frame="1"/>
          <w:shd w:val="clear" w:color="auto" w:fill="FFFFFF"/>
          <w:lang w:eastAsia="ru-RU"/>
        </w:rPr>
        <w:t xml:space="preserve">Керуюча справами </w:t>
      </w:r>
    </w:p>
    <w:p w:rsidR="00DE1DF8" w:rsidRDefault="006364B6" w:rsidP="006364B6">
      <w:pPr>
        <w:shd w:val="clear" w:color="auto" w:fill="FFFFFF"/>
        <w:spacing w:after="0"/>
      </w:pPr>
      <w:r w:rsidRPr="006364B6">
        <w:rPr>
          <w:rFonts w:ascii="Times New Roman" w:eastAsia="Arial Unicode MS" w:hAnsi="Times New Roman" w:cs="Times New Roman"/>
          <w:b/>
          <w:bCs/>
          <w:sz w:val="28"/>
          <w:szCs w:val="28"/>
          <w:bdr w:val="none" w:sz="0" w:space="0" w:color="auto" w:frame="1"/>
          <w:shd w:val="clear" w:color="auto" w:fill="FFFFFF"/>
          <w:lang w:eastAsia="ru-RU"/>
        </w:rPr>
        <w:t xml:space="preserve">міськвиконкому                                                       Оксана  </w:t>
      </w:r>
      <w:proofErr w:type="spellStart"/>
      <w:r w:rsidRPr="006364B6">
        <w:rPr>
          <w:rFonts w:ascii="Times New Roman" w:eastAsia="Arial Unicode MS" w:hAnsi="Times New Roman" w:cs="Times New Roman"/>
          <w:b/>
          <w:bCs/>
          <w:sz w:val="28"/>
          <w:szCs w:val="28"/>
          <w:bdr w:val="none" w:sz="0" w:space="0" w:color="auto" w:frame="1"/>
          <w:shd w:val="clear" w:color="auto" w:fill="FFFFFF"/>
          <w:lang w:eastAsia="ru-RU"/>
        </w:rPr>
        <w:t>Затварницька</w:t>
      </w:r>
      <w:proofErr w:type="spellEnd"/>
      <w:r w:rsidRPr="00EE5003">
        <w:rPr>
          <w:rFonts w:ascii="Arial" w:hAnsi="Arial" w:cs="Arial"/>
          <w:sz w:val="21"/>
          <w:szCs w:val="21"/>
          <w:lang w:eastAsia="ru-RU"/>
        </w:rPr>
        <w:t>  </w:t>
      </w:r>
    </w:p>
    <w:sectPr w:rsidR="00DE1D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769C4"/>
    <w:multiLevelType w:val="multilevel"/>
    <w:tmpl w:val="9E824842"/>
    <w:lvl w:ilvl="0">
      <w:start w:val="5"/>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364B6"/>
    <w:rsid w:val="006364B6"/>
    <w:rsid w:val="00DE1D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A2%D0%BE%D0%B2%D0%B0%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14036</Words>
  <Characters>8002</Characters>
  <Application>Microsoft Office Word</Application>
  <DocSecurity>0</DocSecurity>
  <Lines>66</Lines>
  <Paragraphs>43</Paragraphs>
  <ScaleCrop>false</ScaleCrop>
  <Company>Reanimator Extreme Edition</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2022-07-06T11:26:00Z</dcterms:created>
  <dcterms:modified xsi:type="dcterms:W3CDTF">2022-07-06T11:27:00Z</dcterms:modified>
</cp:coreProperties>
</file>