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7A" w:rsidRDefault="0020507A" w:rsidP="0020507A">
      <w:pPr>
        <w:rPr>
          <w:rFonts w:ascii="Times New Roman" w:hAnsi="Times New Roman"/>
          <w:sz w:val="24"/>
          <w:szCs w:val="24"/>
        </w:rPr>
      </w:pPr>
      <w:r>
        <w:rPr>
          <w:rFonts w:ascii="Times New Roman" w:hAnsi="Times New Roman"/>
          <w:sz w:val="24"/>
          <w:szCs w:val="24"/>
        </w:rPr>
        <w:t xml:space="preserve">                                                                           </w:t>
      </w:r>
    </w:p>
    <w:p w:rsidR="0020507A" w:rsidRDefault="0020507A" w:rsidP="0020507A">
      <w:pPr>
        <w:rPr>
          <w:rFonts w:ascii="Times New Roman" w:hAnsi="Times New Roman"/>
          <w:sz w:val="24"/>
          <w:szCs w:val="24"/>
        </w:rPr>
      </w:pPr>
      <w:r>
        <w:rPr>
          <w:rFonts w:ascii="Times New Roman" w:hAnsi="Times New Roman"/>
          <w:sz w:val="24"/>
          <w:szCs w:val="24"/>
        </w:rPr>
        <w:t xml:space="preserve">                                                                           Додаток </w:t>
      </w:r>
      <w:r>
        <w:rPr>
          <w:rFonts w:ascii="Times New Roman" w:hAnsi="Times New Roman"/>
          <w:sz w:val="24"/>
          <w:szCs w:val="24"/>
          <w:lang w:val="ru-RU"/>
        </w:rPr>
        <w:t xml:space="preserve">№1 </w:t>
      </w:r>
    </w:p>
    <w:p w:rsidR="0020507A" w:rsidRDefault="0020507A" w:rsidP="0020507A">
      <w:pPr>
        <w:rPr>
          <w:rFonts w:ascii="Times New Roman" w:hAnsi="Times New Roman"/>
          <w:sz w:val="24"/>
          <w:szCs w:val="24"/>
        </w:rPr>
      </w:pPr>
      <w:r>
        <w:rPr>
          <w:rFonts w:ascii="Times New Roman" w:hAnsi="Times New Roman"/>
          <w:sz w:val="24"/>
          <w:szCs w:val="24"/>
        </w:rPr>
        <w:t xml:space="preserve">                                                                           до рішення Х</w:t>
      </w:r>
      <w:r>
        <w:rPr>
          <w:rFonts w:ascii="Times New Roman" w:hAnsi="Times New Roman"/>
          <w:sz w:val="24"/>
          <w:szCs w:val="24"/>
          <w:lang w:val="en-US"/>
        </w:rPr>
        <w:t>V</w:t>
      </w:r>
      <w:r>
        <w:rPr>
          <w:rFonts w:ascii="Times New Roman" w:hAnsi="Times New Roman"/>
          <w:sz w:val="24"/>
          <w:szCs w:val="24"/>
        </w:rPr>
        <w:t>ІІІ</w:t>
      </w:r>
      <w:r>
        <w:rPr>
          <w:rFonts w:ascii="Times New Roman" w:hAnsi="Times New Roman"/>
          <w:sz w:val="24"/>
          <w:szCs w:val="24"/>
          <w:lang w:val="ru-RU"/>
        </w:rPr>
        <w:t xml:space="preserve"> </w:t>
      </w:r>
      <w:r>
        <w:rPr>
          <w:rFonts w:ascii="Times New Roman" w:hAnsi="Times New Roman"/>
          <w:sz w:val="24"/>
          <w:szCs w:val="24"/>
        </w:rPr>
        <w:t>сесії V</w:t>
      </w:r>
      <w:r>
        <w:rPr>
          <w:rFonts w:ascii="Times New Roman" w:hAnsi="Times New Roman"/>
          <w:sz w:val="24"/>
          <w:szCs w:val="24"/>
          <w:lang w:val="en-US"/>
        </w:rPr>
        <w:t>I</w:t>
      </w:r>
      <w:r>
        <w:rPr>
          <w:rFonts w:ascii="Times New Roman" w:hAnsi="Times New Roman"/>
          <w:sz w:val="24"/>
          <w:szCs w:val="24"/>
        </w:rPr>
        <w:t>ІІ демократичного скликання</w:t>
      </w:r>
    </w:p>
    <w:p w:rsidR="0020507A" w:rsidRDefault="0020507A" w:rsidP="0020507A">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Стрийської</w:t>
      </w:r>
      <w:proofErr w:type="spellEnd"/>
      <w:r>
        <w:rPr>
          <w:rFonts w:ascii="Times New Roman" w:hAnsi="Times New Roman"/>
          <w:sz w:val="24"/>
          <w:szCs w:val="24"/>
        </w:rPr>
        <w:t xml:space="preserve"> міської територіальної громади                                                          </w:t>
      </w:r>
    </w:p>
    <w:p w:rsidR="0020507A" w:rsidRDefault="0020507A" w:rsidP="0020507A">
      <w:pPr>
        <w:rPr>
          <w:rFonts w:ascii="Times New Roman" w:hAnsi="Times New Roman"/>
          <w:sz w:val="24"/>
          <w:szCs w:val="24"/>
        </w:rPr>
      </w:pPr>
      <w:r>
        <w:rPr>
          <w:rFonts w:ascii="Times New Roman" w:hAnsi="Times New Roman"/>
          <w:sz w:val="24"/>
          <w:szCs w:val="24"/>
        </w:rPr>
        <w:t xml:space="preserve">                                                                           від «24» лютого 2022 року №</w:t>
      </w:r>
      <w:r w:rsidR="006B2064">
        <w:rPr>
          <w:rFonts w:ascii="Times New Roman" w:hAnsi="Times New Roman"/>
          <w:sz w:val="24"/>
          <w:szCs w:val="24"/>
        </w:rPr>
        <w:t xml:space="preserve"> 1012</w:t>
      </w:r>
    </w:p>
    <w:p w:rsidR="0020507A" w:rsidRDefault="0020507A" w:rsidP="0020507A">
      <w:pPr>
        <w:ind w:left="5760"/>
        <w:rPr>
          <w:rFonts w:ascii="Times New Roman" w:hAnsi="Times New Roman"/>
          <w:b/>
          <w:sz w:val="24"/>
          <w:szCs w:val="24"/>
        </w:rPr>
      </w:pPr>
    </w:p>
    <w:p w:rsidR="0020507A" w:rsidRDefault="0020507A" w:rsidP="0020507A">
      <w:pPr>
        <w:rPr>
          <w:rFonts w:ascii="Times New Roman" w:hAnsi="Times New Roman"/>
          <w:b/>
          <w:sz w:val="24"/>
          <w:szCs w:val="24"/>
        </w:rPr>
      </w:pPr>
    </w:p>
    <w:p w:rsidR="0020507A" w:rsidRDefault="0020507A" w:rsidP="0020507A">
      <w:pPr>
        <w:rPr>
          <w:rFonts w:ascii="Calibri" w:hAnsi="Calibri"/>
          <w:b/>
          <w:sz w:val="24"/>
          <w:szCs w:val="24"/>
        </w:rPr>
      </w:pPr>
    </w:p>
    <w:p w:rsidR="0020507A" w:rsidRDefault="0020507A" w:rsidP="0020507A">
      <w:pPr>
        <w:jc w:val="center"/>
        <w:rPr>
          <w:rFonts w:ascii="Times New Roman" w:hAnsi="Times New Roman"/>
          <w:b/>
          <w:sz w:val="24"/>
          <w:szCs w:val="24"/>
        </w:rPr>
      </w:pPr>
    </w:p>
    <w:p w:rsidR="0020507A" w:rsidRDefault="0020507A" w:rsidP="0020507A">
      <w:pPr>
        <w:jc w:val="center"/>
        <w:rPr>
          <w:rFonts w:ascii="Times New Roman" w:hAnsi="Times New Roman"/>
          <w:b/>
          <w:sz w:val="24"/>
          <w:szCs w:val="24"/>
        </w:rPr>
      </w:pPr>
    </w:p>
    <w:p w:rsidR="0020507A" w:rsidRDefault="0020507A" w:rsidP="0020507A">
      <w:pPr>
        <w:jc w:val="center"/>
        <w:rPr>
          <w:rFonts w:ascii="Times New Roman" w:hAnsi="Times New Roman"/>
          <w:b/>
          <w:sz w:val="24"/>
          <w:szCs w:val="24"/>
        </w:rPr>
      </w:pPr>
      <w:r>
        <w:rPr>
          <w:rFonts w:ascii="Times New Roman" w:hAnsi="Times New Roman"/>
          <w:b/>
          <w:sz w:val="24"/>
          <w:szCs w:val="24"/>
        </w:rPr>
        <w:t>І. Паспорт</w:t>
      </w:r>
    </w:p>
    <w:p w:rsidR="0020507A" w:rsidRDefault="0020507A" w:rsidP="0020507A">
      <w:pPr>
        <w:jc w:val="center"/>
        <w:rPr>
          <w:rFonts w:ascii="Times New Roman" w:hAnsi="Times New Roman"/>
          <w:b/>
          <w:sz w:val="24"/>
          <w:szCs w:val="24"/>
        </w:rPr>
      </w:pPr>
      <w:r>
        <w:rPr>
          <w:rFonts w:ascii="Times New Roman" w:hAnsi="Times New Roman"/>
          <w:b/>
          <w:sz w:val="24"/>
          <w:szCs w:val="24"/>
        </w:rPr>
        <w:t>“Водопровідно-каналізаційне господарство на 2022 рік”.</w:t>
      </w:r>
    </w:p>
    <w:p w:rsidR="0020507A" w:rsidRDefault="0020507A" w:rsidP="0020507A">
      <w:pPr>
        <w:jc w:val="center"/>
        <w:rPr>
          <w:b/>
          <w:sz w:val="24"/>
          <w:szCs w:val="24"/>
        </w:rPr>
      </w:pPr>
    </w:p>
    <w:p w:rsidR="0020507A" w:rsidRDefault="0020507A" w:rsidP="0020507A">
      <w:pPr>
        <w:pStyle w:val="a3"/>
        <w:numPr>
          <w:ilvl w:val="0"/>
          <w:numId w:val="1"/>
        </w:numPr>
        <w:rPr>
          <w:sz w:val="24"/>
          <w:szCs w:val="24"/>
        </w:rPr>
      </w:pPr>
      <w:r>
        <w:rPr>
          <w:sz w:val="24"/>
          <w:szCs w:val="24"/>
        </w:rPr>
        <w:t>Дата, номер документа</w:t>
      </w:r>
    </w:p>
    <w:p w:rsidR="0020507A" w:rsidRDefault="0020507A" w:rsidP="0020507A">
      <w:pPr>
        <w:pStyle w:val="a3"/>
        <w:ind w:left="1134"/>
        <w:rPr>
          <w:sz w:val="24"/>
          <w:szCs w:val="24"/>
        </w:rPr>
      </w:pPr>
      <w:r>
        <w:rPr>
          <w:sz w:val="24"/>
          <w:szCs w:val="24"/>
        </w:rPr>
        <w:t xml:space="preserve">про затвердження програми </w:t>
      </w:r>
      <w:r>
        <w:rPr>
          <w:sz w:val="24"/>
          <w:szCs w:val="24"/>
        </w:rPr>
        <w:tab/>
        <w:t xml:space="preserve">                                    </w:t>
      </w:r>
      <w:r>
        <w:rPr>
          <w:i/>
          <w:sz w:val="24"/>
          <w:szCs w:val="24"/>
          <w:u w:val="single"/>
        </w:rPr>
        <w:t>24.02.2022р.</w:t>
      </w:r>
      <w:r w:rsidR="006B2064">
        <w:rPr>
          <w:i/>
          <w:sz w:val="24"/>
          <w:szCs w:val="24"/>
          <w:u w:val="single"/>
        </w:rPr>
        <w:t xml:space="preserve"> </w:t>
      </w:r>
      <w:bookmarkStart w:id="0" w:name="_GoBack"/>
      <w:bookmarkEnd w:id="0"/>
      <w:r>
        <w:rPr>
          <w:i/>
          <w:sz w:val="24"/>
          <w:szCs w:val="24"/>
          <w:u w:val="single"/>
        </w:rPr>
        <w:t xml:space="preserve"> №</w:t>
      </w:r>
      <w:r w:rsidR="006B2064">
        <w:rPr>
          <w:i/>
          <w:sz w:val="24"/>
          <w:szCs w:val="24"/>
          <w:u w:val="single"/>
        </w:rPr>
        <w:t>1012</w:t>
      </w:r>
      <w:r w:rsidR="00064C8E">
        <w:rPr>
          <w:i/>
          <w:sz w:val="24"/>
          <w:szCs w:val="24"/>
          <w:u w:val="single"/>
        </w:rPr>
        <w:t>___________</w:t>
      </w:r>
    </w:p>
    <w:p w:rsidR="0020507A" w:rsidRDefault="0020507A" w:rsidP="0020507A">
      <w:pPr>
        <w:rPr>
          <w:sz w:val="24"/>
          <w:szCs w:val="24"/>
        </w:rPr>
      </w:pPr>
    </w:p>
    <w:p w:rsidR="0020507A" w:rsidRDefault="0020507A" w:rsidP="0020507A">
      <w:pPr>
        <w:pStyle w:val="a3"/>
        <w:numPr>
          <w:ilvl w:val="0"/>
          <w:numId w:val="1"/>
        </w:numPr>
        <w:tabs>
          <w:tab w:val="left" w:pos="1134"/>
        </w:tabs>
        <w:ind w:left="5670" w:hanging="5103"/>
        <w:rPr>
          <w:sz w:val="24"/>
          <w:szCs w:val="24"/>
        </w:rPr>
      </w:pPr>
      <w:r>
        <w:rPr>
          <w:sz w:val="24"/>
          <w:szCs w:val="24"/>
        </w:rPr>
        <w:t xml:space="preserve">Розробник програми </w:t>
      </w:r>
      <w:r>
        <w:rPr>
          <w:sz w:val="24"/>
          <w:szCs w:val="24"/>
        </w:rPr>
        <w:tab/>
      </w:r>
      <w:r>
        <w:rPr>
          <w:sz w:val="24"/>
          <w:szCs w:val="24"/>
        </w:rPr>
        <w:tab/>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w:t>
      </w:r>
    </w:p>
    <w:p w:rsidR="0020507A" w:rsidRDefault="0020507A" w:rsidP="0020507A">
      <w:pPr>
        <w:pStyle w:val="a3"/>
        <w:numPr>
          <w:ilvl w:val="0"/>
          <w:numId w:val="1"/>
        </w:numPr>
        <w:tabs>
          <w:tab w:val="left" w:pos="1134"/>
        </w:tabs>
        <w:ind w:left="5670" w:hanging="5103"/>
        <w:rPr>
          <w:sz w:val="24"/>
          <w:szCs w:val="24"/>
        </w:rPr>
      </w:pPr>
      <w:r>
        <w:rPr>
          <w:sz w:val="24"/>
          <w:szCs w:val="24"/>
        </w:rPr>
        <w:t>Відповідальний виконавець програми:</w:t>
      </w:r>
      <w:r>
        <w:rPr>
          <w:sz w:val="24"/>
          <w:szCs w:val="24"/>
        </w:rPr>
        <w:tab/>
      </w:r>
      <w:r>
        <w:rPr>
          <w:sz w:val="24"/>
          <w:szCs w:val="24"/>
        </w:rPr>
        <w:tab/>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w:t>
      </w:r>
    </w:p>
    <w:p w:rsidR="0020507A" w:rsidRDefault="0020507A" w:rsidP="0020507A">
      <w:pPr>
        <w:pStyle w:val="a3"/>
        <w:numPr>
          <w:ilvl w:val="0"/>
          <w:numId w:val="1"/>
        </w:numPr>
        <w:tabs>
          <w:tab w:val="left" w:pos="1134"/>
        </w:tabs>
        <w:ind w:left="5670" w:hanging="5103"/>
        <w:rPr>
          <w:sz w:val="24"/>
          <w:szCs w:val="24"/>
        </w:rPr>
      </w:pPr>
      <w:r>
        <w:rPr>
          <w:sz w:val="24"/>
          <w:szCs w:val="24"/>
        </w:rPr>
        <w:t>Учасники програми:</w:t>
      </w:r>
      <w:r>
        <w:rPr>
          <w:sz w:val="24"/>
          <w:szCs w:val="24"/>
        </w:rPr>
        <w:tab/>
      </w:r>
      <w:r>
        <w:rPr>
          <w:sz w:val="24"/>
          <w:szCs w:val="24"/>
        </w:rPr>
        <w:tab/>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w:t>
      </w:r>
    </w:p>
    <w:p w:rsidR="0020507A" w:rsidRDefault="0020507A" w:rsidP="0020507A">
      <w:pPr>
        <w:pStyle w:val="a3"/>
        <w:tabs>
          <w:tab w:val="left" w:pos="1134"/>
        </w:tabs>
        <w:ind w:left="5670"/>
        <w:rPr>
          <w:i/>
          <w:sz w:val="24"/>
          <w:szCs w:val="24"/>
        </w:rPr>
      </w:pPr>
      <w:r>
        <w:rPr>
          <w:i/>
          <w:sz w:val="24"/>
          <w:szCs w:val="24"/>
          <w:u w:val="single"/>
        </w:rPr>
        <w:t>Підрядні організації, які будуть приймати участь у виконанні Програми</w:t>
      </w:r>
    </w:p>
    <w:p w:rsidR="0020507A" w:rsidRDefault="0020507A" w:rsidP="0020507A">
      <w:pPr>
        <w:pStyle w:val="a3"/>
        <w:numPr>
          <w:ilvl w:val="0"/>
          <w:numId w:val="1"/>
        </w:numPr>
        <w:rPr>
          <w:i/>
          <w:sz w:val="24"/>
          <w:szCs w:val="24"/>
        </w:rPr>
      </w:pPr>
      <w:r>
        <w:rPr>
          <w:sz w:val="24"/>
          <w:szCs w:val="24"/>
        </w:rPr>
        <w:t xml:space="preserve">Термін реалізації програми </w:t>
      </w:r>
      <w:r>
        <w:rPr>
          <w:sz w:val="24"/>
          <w:szCs w:val="24"/>
        </w:rPr>
        <w:tab/>
      </w:r>
      <w:r>
        <w:rPr>
          <w:sz w:val="24"/>
          <w:szCs w:val="24"/>
        </w:rPr>
        <w:tab/>
      </w:r>
      <w:r>
        <w:rPr>
          <w:sz w:val="24"/>
          <w:szCs w:val="24"/>
        </w:rPr>
        <w:tab/>
      </w:r>
      <w:r>
        <w:rPr>
          <w:i/>
          <w:sz w:val="24"/>
          <w:szCs w:val="24"/>
          <w:u w:val="single"/>
        </w:rPr>
        <w:t>протягом 20</w:t>
      </w:r>
      <w:r>
        <w:rPr>
          <w:i/>
          <w:sz w:val="24"/>
          <w:szCs w:val="24"/>
          <w:u w:val="single"/>
          <w:lang w:val="ru-RU"/>
        </w:rPr>
        <w:t>22</w:t>
      </w:r>
      <w:r>
        <w:rPr>
          <w:i/>
          <w:sz w:val="24"/>
          <w:szCs w:val="24"/>
          <w:u w:val="single"/>
        </w:rPr>
        <w:t xml:space="preserve"> року</w:t>
      </w:r>
    </w:p>
    <w:p w:rsidR="0020507A" w:rsidRDefault="0020507A" w:rsidP="0020507A">
      <w:pPr>
        <w:pStyle w:val="a3"/>
        <w:numPr>
          <w:ilvl w:val="0"/>
          <w:numId w:val="1"/>
        </w:numPr>
        <w:rPr>
          <w:sz w:val="24"/>
          <w:szCs w:val="24"/>
        </w:rPr>
      </w:pPr>
      <w:r>
        <w:rPr>
          <w:sz w:val="24"/>
          <w:szCs w:val="24"/>
        </w:rPr>
        <w:t xml:space="preserve">Загальний обсяг фінансових ресурсів, </w:t>
      </w:r>
    </w:p>
    <w:p w:rsidR="0020507A" w:rsidRDefault="0020507A" w:rsidP="0020507A">
      <w:pPr>
        <w:pStyle w:val="a3"/>
        <w:ind w:left="1069"/>
        <w:rPr>
          <w:sz w:val="24"/>
          <w:szCs w:val="24"/>
        </w:rPr>
      </w:pPr>
      <w:r>
        <w:rPr>
          <w:sz w:val="24"/>
          <w:szCs w:val="24"/>
        </w:rPr>
        <w:t xml:space="preserve">необхідних для реалізації програми </w:t>
      </w:r>
    </w:p>
    <w:p w:rsidR="0020507A" w:rsidRDefault="0020507A" w:rsidP="0020507A">
      <w:pPr>
        <w:pStyle w:val="a3"/>
        <w:ind w:left="1069"/>
        <w:rPr>
          <w:i/>
          <w:sz w:val="24"/>
          <w:szCs w:val="24"/>
          <w:u w:val="single"/>
        </w:rPr>
      </w:pPr>
      <w:r>
        <w:rPr>
          <w:sz w:val="24"/>
          <w:szCs w:val="24"/>
        </w:rPr>
        <w:t xml:space="preserve">на 2022 рік. </w:t>
      </w:r>
      <w:r>
        <w:rPr>
          <w:sz w:val="24"/>
          <w:szCs w:val="24"/>
        </w:rPr>
        <w:tab/>
      </w:r>
      <w:r>
        <w:rPr>
          <w:sz w:val="24"/>
          <w:szCs w:val="24"/>
        </w:rPr>
        <w:tab/>
      </w:r>
      <w:r>
        <w:rPr>
          <w:sz w:val="24"/>
          <w:szCs w:val="24"/>
        </w:rPr>
        <w:tab/>
      </w:r>
      <w:r>
        <w:rPr>
          <w:sz w:val="24"/>
          <w:szCs w:val="24"/>
        </w:rPr>
        <w:tab/>
      </w:r>
      <w:r>
        <w:rPr>
          <w:sz w:val="24"/>
          <w:szCs w:val="24"/>
        </w:rPr>
        <w:tab/>
      </w:r>
      <w:r>
        <w:rPr>
          <w:i/>
          <w:sz w:val="24"/>
          <w:szCs w:val="24"/>
          <w:u w:val="single"/>
        </w:rPr>
        <w:t>743,20 тис. грн.</w:t>
      </w:r>
    </w:p>
    <w:p w:rsidR="0020507A" w:rsidRDefault="0020507A" w:rsidP="0020507A">
      <w:pPr>
        <w:jc w:val="center"/>
        <w:rPr>
          <w:b/>
          <w:i/>
          <w:sz w:val="24"/>
          <w:szCs w:val="24"/>
        </w:rPr>
      </w:pPr>
    </w:p>
    <w:p w:rsidR="0020507A" w:rsidRDefault="0020507A" w:rsidP="0020507A">
      <w:pPr>
        <w:tabs>
          <w:tab w:val="left" w:pos="1155"/>
        </w:tabs>
        <w:rPr>
          <w:rFonts w:ascii="Times New Roman" w:hAnsi="Times New Roman"/>
          <w:b/>
          <w:i/>
          <w:sz w:val="24"/>
          <w:szCs w:val="24"/>
        </w:rPr>
      </w:pPr>
      <w:r>
        <w:rPr>
          <w:rFonts w:ascii="Times New Roman" w:hAnsi="Times New Roman"/>
          <w:b/>
          <w:i/>
          <w:sz w:val="24"/>
          <w:szCs w:val="24"/>
        </w:rPr>
        <w:tab/>
      </w:r>
    </w:p>
    <w:p w:rsidR="0020507A" w:rsidRDefault="0020507A" w:rsidP="0020507A">
      <w:pPr>
        <w:tabs>
          <w:tab w:val="left" w:pos="1155"/>
        </w:tabs>
        <w:rPr>
          <w:rFonts w:ascii="Times New Roman" w:hAnsi="Times New Roman"/>
          <w:b/>
          <w:i/>
          <w:sz w:val="24"/>
          <w:szCs w:val="24"/>
        </w:rPr>
      </w:pPr>
    </w:p>
    <w:p w:rsidR="0020507A" w:rsidRDefault="0020507A" w:rsidP="0020507A">
      <w:pPr>
        <w:ind w:left="360" w:firstLine="360"/>
        <w:jc w:val="both"/>
        <w:rPr>
          <w:rFonts w:ascii="Times New Roman" w:hAnsi="Times New Roman"/>
          <w:b/>
          <w:sz w:val="24"/>
          <w:szCs w:val="24"/>
        </w:rPr>
      </w:pPr>
    </w:p>
    <w:p w:rsidR="005B692B" w:rsidRPr="005B692B" w:rsidRDefault="005B692B" w:rsidP="005B692B">
      <w:pPr>
        <w:ind w:left="360"/>
        <w:jc w:val="both"/>
        <w:rPr>
          <w:rFonts w:ascii="Times New Roman" w:hAnsi="Times New Roman"/>
          <w:b/>
          <w:sz w:val="24"/>
          <w:szCs w:val="24"/>
        </w:rPr>
      </w:pPr>
      <w:r w:rsidRPr="005B692B">
        <w:rPr>
          <w:rFonts w:ascii="Times New Roman" w:hAnsi="Times New Roman"/>
          <w:b/>
          <w:sz w:val="24"/>
          <w:szCs w:val="24"/>
        </w:rPr>
        <w:t xml:space="preserve"> ІІ. Визначення проблеми, на розв’язання якої спрямована Програма.</w:t>
      </w:r>
    </w:p>
    <w:p w:rsidR="005B692B" w:rsidRPr="005B692B" w:rsidRDefault="005B692B" w:rsidP="005B692B">
      <w:pPr>
        <w:ind w:firstLine="360"/>
        <w:jc w:val="both"/>
        <w:rPr>
          <w:rFonts w:ascii="Times New Roman" w:hAnsi="Times New Roman"/>
          <w:sz w:val="24"/>
          <w:szCs w:val="24"/>
        </w:rPr>
      </w:pPr>
      <w:r w:rsidRPr="005B692B">
        <w:rPr>
          <w:rFonts w:ascii="Times New Roman" w:hAnsi="Times New Roman"/>
          <w:sz w:val="24"/>
          <w:szCs w:val="24"/>
        </w:rPr>
        <w:t>Однією із проблем, які, на даний час існують в м. Стрию, це забезпечення населення якісними послугами водовідведення та утримання каналізаційної мережі територіальної громади в належному стані</w:t>
      </w:r>
    </w:p>
    <w:p w:rsidR="005B692B" w:rsidRPr="005B692B" w:rsidRDefault="005B692B" w:rsidP="005B692B">
      <w:pPr>
        <w:ind w:left="360"/>
        <w:jc w:val="both"/>
        <w:rPr>
          <w:rFonts w:ascii="Times New Roman" w:hAnsi="Times New Roman"/>
          <w:b/>
          <w:sz w:val="24"/>
          <w:szCs w:val="24"/>
        </w:rPr>
      </w:pPr>
    </w:p>
    <w:p w:rsidR="005B692B" w:rsidRPr="005B692B" w:rsidRDefault="005B692B" w:rsidP="005B692B">
      <w:pPr>
        <w:ind w:left="360"/>
        <w:jc w:val="both"/>
        <w:rPr>
          <w:rFonts w:ascii="Times New Roman" w:hAnsi="Times New Roman"/>
          <w:b/>
          <w:sz w:val="24"/>
          <w:szCs w:val="24"/>
        </w:rPr>
      </w:pPr>
      <w:r w:rsidRPr="005B692B">
        <w:rPr>
          <w:rFonts w:ascii="Times New Roman" w:hAnsi="Times New Roman"/>
          <w:b/>
          <w:sz w:val="24"/>
          <w:szCs w:val="24"/>
        </w:rPr>
        <w:t>ІІІ. Мета Програми.</w:t>
      </w:r>
    </w:p>
    <w:p w:rsidR="005B692B" w:rsidRPr="005B692B" w:rsidRDefault="005B692B" w:rsidP="005B692B">
      <w:pPr>
        <w:ind w:firstLine="360"/>
        <w:jc w:val="both"/>
        <w:rPr>
          <w:rFonts w:ascii="Times New Roman" w:hAnsi="Times New Roman"/>
          <w:sz w:val="24"/>
          <w:szCs w:val="24"/>
        </w:rPr>
      </w:pPr>
      <w:r w:rsidRPr="005B692B">
        <w:rPr>
          <w:rFonts w:ascii="Times New Roman" w:hAnsi="Times New Roman"/>
          <w:sz w:val="24"/>
          <w:szCs w:val="24"/>
        </w:rPr>
        <w:t xml:space="preserve">Забезпечення нормальної життєдіяльності </w:t>
      </w:r>
      <w:proofErr w:type="spellStart"/>
      <w:r w:rsidRPr="005B692B">
        <w:rPr>
          <w:rFonts w:ascii="Times New Roman" w:hAnsi="Times New Roman"/>
          <w:sz w:val="24"/>
          <w:szCs w:val="24"/>
        </w:rPr>
        <w:t>Стрийської</w:t>
      </w:r>
      <w:proofErr w:type="spellEnd"/>
      <w:r w:rsidRPr="005B692B">
        <w:rPr>
          <w:rFonts w:ascii="Times New Roman" w:hAnsi="Times New Roman"/>
          <w:sz w:val="24"/>
          <w:szCs w:val="24"/>
        </w:rPr>
        <w:t xml:space="preserve"> територіальної громади, підвищення технологічного процесу з зменшенням собівартості виробництва та відповідного рівня охорони праці на виробництві.</w:t>
      </w:r>
    </w:p>
    <w:p w:rsidR="0020507A" w:rsidRPr="005B692B" w:rsidRDefault="0020507A" w:rsidP="0020507A">
      <w:pPr>
        <w:spacing w:line="276" w:lineRule="auto"/>
        <w:ind w:firstLine="360"/>
        <w:jc w:val="both"/>
        <w:rPr>
          <w:b/>
          <w:i/>
          <w:sz w:val="24"/>
          <w:szCs w:val="24"/>
        </w:rPr>
      </w:pPr>
    </w:p>
    <w:p w:rsidR="0020507A" w:rsidRDefault="0020507A" w:rsidP="0020507A">
      <w:pPr>
        <w:pStyle w:val="a3"/>
        <w:ind w:left="1170"/>
        <w:rPr>
          <w:b/>
          <w:sz w:val="24"/>
          <w:szCs w:val="24"/>
        </w:rPr>
      </w:pPr>
    </w:p>
    <w:p w:rsidR="0020507A" w:rsidRDefault="0020507A" w:rsidP="0020507A">
      <w:pPr>
        <w:pStyle w:val="a3"/>
        <w:ind w:left="1170"/>
        <w:rPr>
          <w:b/>
          <w:sz w:val="24"/>
          <w:szCs w:val="24"/>
        </w:rPr>
      </w:pPr>
    </w:p>
    <w:p w:rsidR="0020507A" w:rsidRDefault="0020507A" w:rsidP="0020507A">
      <w:pPr>
        <w:pStyle w:val="a3"/>
        <w:ind w:left="1170"/>
        <w:rPr>
          <w:b/>
          <w:sz w:val="24"/>
          <w:szCs w:val="24"/>
        </w:rPr>
      </w:pPr>
    </w:p>
    <w:p w:rsidR="0020507A" w:rsidRDefault="0020507A" w:rsidP="0020507A">
      <w:pPr>
        <w:jc w:val="center"/>
        <w:rPr>
          <w:rFonts w:ascii="Times New Roman" w:hAnsi="Times New Roman"/>
          <w:b/>
          <w:sz w:val="24"/>
          <w:szCs w:val="24"/>
        </w:rPr>
      </w:pPr>
    </w:p>
    <w:p w:rsidR="0020507A" w:rsidRDefault="0020507A" w:rsidP="0020507A">
      <w:pPr>
        <w:autoSpaceDE/>
        <w:autoSpaceDN/>
        <w:rPr>
          <w:rFonts w:ascii="Times New Roman" w:hAnsi="Times New Roman"/>
          <w:b/>
        </w:rPr>
        <w:sectPr w:rsidR="0020507A">
          <w:pgSz w:w="11907" w:h="16840"/>
          <w:pgMar w:top="567" w:right="567" w:bottom="567" w:left="1134" w:header="567" w:footer="34" w:gutter="0"/>
          <w:pgNumType w:start="1"/>
          <w:cols w:space="720"/>
        </w:sectPr>
      </w:pPr>
    </w:p>
    <w:p w:rsidR="0020507A" w:rsidRDefault="0020507A" w:rsidP="0020507A">
      <w:pPr>
        <w:jc w:val="center"/>
        <w:rPr>
          <w:rFonts w:ascii="Times New Roman" w:hAnsi="Times New Roman"/>
          <w:b/>
        </w:rPr>
      </w:pPr>
    </w:p>
    <w:p w:rsidR="009C2DB1" w:rsidRDefault="0020507A" w:rsidP="0020507A">
      <w:pPr>
        <w:rPr>
          <w:rFonts w:ascii="Times New Roman" w:hAnsi="Times New Roman"/>
          <w:b/>
          <w:sz w:val="24"/>
          <w:szCs w:val="24"/>
        </w:rPr>
      </w:pPr>
      <w:r w:rsidRPr="009C2DB1">
        <w:rPr>
          <w:rFonts w:ascii="Times New Roman" w:hAnsi="Times New Roman"/>
          <w:b/>
          <w:sz w:val="24"/>
          <w:szCs w:val="24"/>
        </w:rPr>
        <w:t xml:space="preserve">                               </w:t>
      </w:r>
    </w:p>
    <w:p w:rsidR="009C2DB1" w:rsidRDefault="009C2DB1" w:rsidP="0020507A">
      <w:pPr>
        <w:rPr>
          <w:rFonts w:ascii="Times New Roman" w:hAnsi="Times New Roman"/>
          <w:b/>
          <w:sz w:val="24"/>
          <w:szCs w:val="24"/>
        </w:rPr>
      </w:pPr>
    </w:p>
    <w:p w:rsidR="009C2DB1" w:rsidRDefault="009C2DB1" w:rsidP="0020507A">
      <w:pPr>
        <w:rPr>
          <w:rFonts w:ascii="Times New Roman" w:hAnsi="Times New Roman"/>
          <w:b/>
          <w:sz w:val="24"/>
          <w:szCs w:val="24"/>
        </w:rPr>
      </w:pPr>
    </w:p>
    <w:p w:rsidR="009C2DB1" w:rsidRDefault="009C2DB1" w:rsidP="0020507A">
      <w:pPr>
        <w:rPr>
          <w:rFonts w:ascii="Times New Roman" w:hAnsi="Times New Roman"/>
          <w:b/>
          <w:sz w:val="24"/>
          <w:szCs w:val="24"/>
        </w:rPr>
      </w:pPr>
    </w:p>
    <w:p w:rsidR="0020507A" w:rsidRPr="009C2DB1" w:rsidRDefault="009C2DB1" w:rsidP="0020507A">
      <w:pPr>
        <w:rPr>
          <w:rFonts w:ascii="Times New Roman" w:hAnsi="Times New Roman"/>
          <w:b/>
          <w:sz w:val="24"/>
          <w:szCs w:val="24"/>
        </w:rPr>
      </w:pPr>
      <w:r>
        <w:rPr>
          <w:rFonts w:ascii="Times New Roman" w:hAnsi="Times New Roman"/>
          <w:b/>
          <w:sz w:val="24"/>
          <w:szCs w:val="24"/>
        </w:rPr>
        <w:t xml:space="preserve">                               </w:t>
      </w:r>
      <w:r w:rsidR="0020507A" w:rsidRPr="009C2DB1">
        <w:rPr>
          <w:rFonts w:ascii="Times New Roman" w:hAnsi="Times New Roman"/>
          <w:b/>
          <w:sz w:val="24"/>
          <w:szCs w:val="24"/>
        </w:rPr>
        <w:t xml:space="preserve"> </w:t>
      </w:r>
      <w:r w:rsidR="0020507A" w:rsidRPr="009C2DB1">
        <w:rPr>
          <w:rFonts w:ascii="Times New Roman" w:hAnsi="Times New Roman"/>
          <w:b/>
          <w:sz w:val="24"/>
          <w:szCs w:val="24"/>
          <w:lang w:val="en-US"/>
        </w:rPr>
        <w:t>IV</w:t>
      </w:r>
      <w:r w:rsidR="0020507A" w:rsidRPr="009C2DB1">
        <w:rPr>
          <w:rFonts w:ascii="Times New Roman" w:hAnsi="Times New Roman"/>
          <w:b/>
          <w:sz w:val="24"/>
          <w:szCs w:val="24"/>
        </w:rPr>
        <w:t>. Перелік завдань, заходів та показників Програми “Водопровідно-каналізаційне господарство на 2022 рік”.</w:t>
      </w:r>
    </w:p>
    <w:p w:rsidR="0020507A" w:rsidRDefault="0020507A" w:rsidP="0020507A">
      <w:pPr>
        <w:jc w:val="center"/>
        <w:rPr>
          <w:rFonts w:ascii="Times New Roman" w:hAnsi="Times New Roman"/>
          <w:b/>
          <w:i/>
          <w:sz w:val="20"/>
          <w:szCs w:val="20"/>
        </w:rPr>
      </w:pPr>
    </w:p>
    <w:tbl>
      <w:tblPr>
        <w:tblpPr w:leftFromText="180" w:rightFromText="180" w:bottomFromText="200" w:vertAnchor="text" w:tblpX="775" w:tblpY="1"/>
        <w:tblOverlap w:val="never"/>
        <w:tblW w:w="1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680"/>
        <w:gridCol w:w="2867"/>
        <w:gridCol w:w="1276"/>
        <w:gridCol w:w="1559"/>
        <w:gridCol w:w="1276"/>
        <w:gridCol w:w="1276"/>
        <w:gridCol w:w="2118"/>
      </w:tblGrid>
      <w:tr w:rsidR="0020507A" w:rsidTr="00915120">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 з/п</w:t>
            </w:r>
          </w:p>
        </w:tc>
        <w:tc>
          <w:tcPr>
            <w:tcW w:w="3680"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Назва завдання</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Заходи та показники на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Строк виконання заходу, показника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Виконавці заходу, показника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Фінансування</w:t>
            </w:r>
          </w:p>
        </w:tc>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20507A" w:rsidRPr="009C2DB1" w:rsidRDefault="0020507A">
            <w:pPr>
              <w:spacing w:line="276" w:lineRule="auto"/>
              <w:jc w:val="center"/>
              <w:rPr>
                <w:rFonts w:ascii="Times New Roman" w:hAnsi="Times New Roman"/>
                <w:sz w:val="24"/>
                <w:szCs w:val="24"/>
              </w:rPr>
            </w:pPr>
            <w:r w:rsidRPr="009C2DB1">
              <w:rPr>
                <w:rFonts w:ascii="Times New Roman" w:hAnsi="Times New Roman"/>
                <w:sz w:val="24"/>
                <w:szCs w:val="24"/>
              </w:rPr>
              <w:t>Очікуваний результат</w:t>
            </w:r>
          </w:p>
        </w:tc>
      </w:tr>
      <w:tr w:rsidR="0020507A" w:rsidTr="00915120">
        <w:tc>
          <w:tcPr>
            <w:tcW w:w="507"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507A" w:rsidRDefault="0020507A">
            <w:pPr>
              <w:spacing w:line="276" w:lineRule="auto"/>
              <w:jc w:val="center"/>
              <w:rPr>
                <w:rFonts w:ascii="Times New Roman" w:hAnsi="Times New Roman"/>
                <w:sz w:val="20"/>
                <w:szCs w:val="20"/>
              </w:rPr>
            </w:pPr>
            <w:r>
              <w:rPr>
                <w:rFonts w:ascii="Times New Roman" w:hAnsi="Times New Roman"/>
                <w:sz w:val="20"/>
                <w:szCs w:val="20"/>
              </w:rPr>
              <w:t>Джерела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07A" w:rsidRDefault="0020507A">
            <w:pPr>
              <w:spacing w:line="276" w:lineRule="auto"/>
              <w:jc w:val="center"/>
              <w:rPr>
                <w:rFonts w:ascii="Times New Roman" w:hAnsi="Times New Roman"/>
                <w:sz w:val="20"/>
                <w:szCs w:val="20"/>
              </w:rPr>
            </w:pPr>
            <w:r>
              <w:rPr>
                <w:rFonts w:ascii="Times New Roman" w:hAnsi="Times New Roman"/>
                <w:sz w:val="20"/>
                <w:szCs w:val="20"/>
              </w:rPr>
              <w:t>Обсяги, тис. грн.</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20507A" w:rsidRDefault="0020507A">
            <w:pPr>
              <w:autoSpaceDE/>
              <w:autoSpaceDN/>
              <w:rPr>
                <w:rFonts w:ascii="Times New Roman" w:hAnsi="Times New Roman"/>
                <w:sz w:val="20"/>
                <w:szCs w:val="20"/>
              </w:rPr>
            </w:pPr>
          </w:p>
        </w:tc>
      </w:tr>
      <w:tr w:rsidR="0020507A" w:rsidTr="00915120">
        <w:tc>
          <w:tcPr>
            <w:tcW w:w="14559" w:type="dxa"/>
            <w:gridSpan w:val="8"/>
            <w:tcBorders>
              <w:top w:val="single" w:sz="4" w:space="0" w:color="auto"/>
              <w:left w:val="single" w:sz="4" w:space="0" w:color="auto"/>
              <w:bottom w:val="single" w:sz="4" w:space="0" w:color="auto"/>
              <w:right w:val="single" w:sz="4" w:space="0" w:color="auto"/>
            </w:tcBorders>
            <w:hideMark/>
          </w:tcPr>
          <w:p w:rsidR="0020507A" w:rsidRDefault="0020507A">
            <w:pPr>
              <w:spacing w:line="276" w:lineRule="auto"/>
              <w:jc w:val="center"/>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2р.</w:t>
            </w:r>
          </w:p>
        </w:tc>
      </w:tr>
      <w:tr w:rsidR="0020507A" w:rsidTr="00915120">
        <w:tc>
          <w:tcPr>
            <w:tcW w:w="507" w:type="dxa"/>
            <w:tcBorders>
              <w:top w:val="single" w:sz="4" w:space="0" w:color="auto"/>
              <w:left w:val="single" w:sz="4" w:space="0" w:color="auto"/>
              <w:bottom w:val="single" w:sz="4" w:space="0" w:color="auto"/>
              <w:right w:val="single" w:sz="4" w:space="0" w:color="auto"/>
            </w:tcBorders>
            <w:hideMark/>
          </w:tcPr>
          <w:p w:rsidR="0020507A" w:rsidRDefault="0020507A">
            <w:pPr>
              <w:spacing w:line="276" w:lineRule="auto"/>
              <w:jc w:val="center"/>
              <w:rPr>
                <w:rFonts w:ascii="Times New Roman" w:hAnsi="Times New Roman"/>
                <w:sz w:val="20"/>
                <w:szCs w:val="20"/>
              </w:rPr>
            </w:pPr>
            <w:r>
              <w:rPr>
                <w:rFonts w:ascii="Times New Roman" w:hAnsi="Times New Roman"/>
                <w:sz w:val="20"/>
                <w:szCs w:val="20"/>
              </w:rPr>
              <w:t>1</w:t>
            </w:r>
            <w:r w:rsidR="0031519C">
              <w:rPr>
                <w:rFonts w:ascii="Times New Roman" w:hAnsi="Times New Roman"/>
                <w:sz w:val="20"/>
                <w:szCs w:val="20"/>
              </w:rPr>
              <w:t>.</w:t>
            </w: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p>
          <w:p w:rsidR="002F06F7" w:rsidRDefault="002F06F7">
            <w:pPr>
              <w:spacing w:line="276" w:lineRule="auto"/>
              <w:jc w:val="center"/>
              <w:rPr>
                <w:rFonts w:ascii="Times New Roman" w:hAnsi="Times New Roman"/>
                <w:sz w:val="20"/>
                <w:szCs w:val="20"/>
              </w:rPr>
            </w:pPr>
          </w:p>
          <w:p w:rsidR="0031519C" w:rsidRDefault="0031519C">
            <w:pPr>
              <w:spacing w:line="276" w:lineRule="auto"/>
              <w:jc w:val="center"/>
              <w:rPr>
                <w:rFonts w:ascii="Times New Roman" w:hAnsi="Times New Roman"/>
                <w:sz w:val="20"/>
                <w:szCs w:val="20"/>
              </w:rPr>
            </w:pPr>
            <w:r>
              <w:rPr>
                <w:rFonts w:ascii="Times New Roman" w:hAnsi="Times New Roman"/>
                <w:sz w:val="20"/>
                <w:szCs w:val="20"/>
              </w:rPr>
              <w:t>2.</w:t>
            </w:r>
          </w:p>
        </w:tc>
        <w:tc>
          <w:tcPr>
            <w:tcW w:w="3680" w:type="dxa"/>
            <w:tcBorders>
              <w:top w:val="single" w:sz="4" w:space="0" w:color="auto"/>
              <w:left w:val="single" w:sz="4" w:space="0" w:color="auto"/>
              <w:bottom w:val="single" w:sz="4" w:space="0" w:color="auto"/>
              <w:right w:val="single" w:sz="4" w:space="0" w:color="auto"/>
            </w:tcBorders>
            <w:hideMark/>
          </w:tcPr>
          <w:p w:rsidR="0031519C" w:rsidRPr="0031519C" w:rsidRDefault="0020507A" w:rsidP="0031519C">
            <w:pPr>
              <w:spacing w:line="276" w:lineRule="auto"/>
              <w:ind w:right="169"/>
              <w:rPr>
                <w:rFonts w:ascii="Times New Roman" w:hAnsi="Times New Roman"/>
                <w:sz w:val="22"/>
                <w:szCs w:val="22"/>
              </w:rPr>
            </w:pPr>
            <w:r w:rsidRPr="0031519C">
              <w:rPr>
                <w:rFonts w:ascii="Times New Roman" w:hAnsi="Times New Roman"/>
                <w:sz w:val="22"/>
                <w:szCs w:val="22"/>
              </w:rPr>
              <w:t>Капітал</w:t>
            </w:r>
            <w:r w:rsidR="0031519C" w:rsidRPr="0031519C">
              <w:rPr>
                <w:rFonts w:ascii="Times New Roman" w:hAnsi="Times New Roman"/>
                <w:sz w:val="22"/>
                <w:szCs w:val="22"/>
              </w:rPr>
              <w:t>ьний ремонт каналізаційної мережі :</w:t>
            </w:r>
          </w:p>
          <w:p w:rsidR="0020507A" w:rsidRPr="0031519C" w:rsidRDefault="0031519C" w:rsidP="0031519C">
            <w:pPr>
              <w:spacing w:line="276" w:lineRule="auto"/>
              <w:ind w:right="169"/>
              <w:rPr>
                <w:rFonts w:ascii="Times New Roman" w:hAnsi="Times New Roman"/>
                <w:sz w:val="22"/>
                <w:szCs w:val="22"/>
              </w:rPr>
            </w:pPr>
            <w:proofErr w:type="spellStart"/>
            <w:r w:rsidRPr="0031519C">
              <w:rPr>
                <w:rFonts w:ascii="Times New Roman" w:hAnsi="Times New Roman"/>
                <w:sz w:val="22"/>
                <w:szCs w:val="22"/>
              </w:rPr>
              <w:t>-по</w:t>
            </w:r>
            <w:proofErr w:type="spellEnd"/>
            <w:r w:rsidRPr="0031519C">
              <w:rPr>
                <w:rFonts w:ascii="Times New Roman" w:hAnsi="Times New Roman"/>
                <w:sz w:val="22"/>
                <w:szCs w:val="22"/>
              </w:rPr>
              <w:t xml:space="preserve"> </w:t>
            </w:r>
            <w:proofErr w:type="spellStart"/>
            <w:r w:rsidRPr="0031519C">
              <w:rPr>
                <w:rFonts w:ascii="Times New Roman" w:hAnsi="Times New Roman"/>
                <w:sz w:val="22"/>
                <w:szCs w:val="22"/>
              </w:rPr>
              <w:t>вул.Січових</w:t>
            </w:r>
            <w:proofErr w:type="spellEnd"/>
            <w:r w:rsidRPr="0031519C">
              <w:rPr>
                <w:rFonts w:ascii="Times New Roman" w:hAnsi="Times New Roman"/>
                <w:sz w:val="22"/>
                <w:szCs w:val="22"/>
              </w:rPr>
              <w:t xml:space="preserve"> Стрільців біля ж/б №6б </w:t>
            </w:r>
            <w:proofErr w:type="spellStart"/>
            <w:r w:rsidRPr="0031519C">
              <w:rPr>
                <w:rFonts w:ascii="Times New Roman" w:hAnsi="Times New Roman"/>
                <w:sz w:val="22"/>
                <w:szCs w:val="22"/>
              </w:rPr>
              <w:t>м.Стрий</w:t>
            </w:r>
            <w:proofErr w:type="spellEnd"/>
          </w:p>
          <w:p w:rsidR="0031519C" w:rsidRPr="0031519C" w:rsidRDefault="0031519C" w:rsidP="0031519C">
            <w:pPr>
              <w:spacing w:line="276" w:lineRule="auto"/>
              <w:ind w:right="169"/>
              <w:rPr>
                <w:rFonts w:ascii="Times New Roman" w:hAnsi="Times New Roman"/>
                <w:sz w:val="22"/>
                <w:szCs w:val="22"/>
              </w:rPr>
            </w:pPr>
            <w:proofErr w:type="spellStart"/>
            <w:r w:rsidRPr="0031519C">
              <w:rPr>
                <w:rFonts w:ascii="Times New Roman" w:hAnsi="Times New Roman"/>
                <w:sz w:val="22"/>
                <w:szCs w:val="22"/>
              </w:rPr>
              <w:t>-по</w:t>
            </w:r>
            <w:proofErr w:type="spellEnd"/>
            <w:r w:rsidRPr="0031519C">
              <w:rPr>
                <w:rFonts w:ascii="Times New Roman" w:hAnsi="Times New Roman"/>
                <w:sz w:val="22"/>
                <w:szCs w:val="22"/>
              </w:rPr>
              <w:t xml:space="preserve"> </w:t>
            </w:r>
            <w:proofErr w:type="spellStart"/>
            <w:r w:rsidRPr="0031519C">
              <w:rPr>
                <w:rFonts w:ascii="Times New Roman" w:hAnsi="Times New Roman"/>
                <w:sz w:val="22"/>
                <w:szCs w:val="22"/>
              </w:rPr>
              <w:t>вул.Мазепи</w:t>
            </w:r>
            <w:proofErr w:type="spellEnd"/>
            <w:r w:rsidRPr="0031519C">
              <w:rPr>
                <w:rFonts w:ascii="Times New Roman" w:hAnsi="Times New Roman"/>
                <w:sz w:val="22"/>
                <w:szCs w:val="22"/>
              </w:rPr>
              <w:t xml:space="preserve">  біля ж/б №10 </w:t>
            </w:r>
            <w:proofErr w:type="spellStart"/>
            <w:r w:rsidRPr="0031519C">
              <w:rPr>
                <w:rFonts w:ascii="Times New Roman" w:hAnsi="Times New Roman"/>
                <w:sz w:val="22"/>
                <w:szCs w:val="22"/>
              </w:rPr>
              <w:t>м.Стрий</w:t>
            </w:r>
            <w:proofErr w:type="spellEnd"/>
          </w:p>
          <w:p w:rsidR="0031519C" w:rsidRDefault="0031519C" w:rsidP="0031519C">
            <w:pPr>
              <w:spacing w:line="276" w:lineRule="auto"/>
              <w:ind w:right="169"/>
              <w:rPr>
                <w:rFonts w:ascii="Times New Roman" w:hAnsi="Times New Roman"/>
                <w:sz w:val="22"/>
                <w:szCs w:val="22"/>
              </w:rPr>
            </w:pPr>
            <w:proofErr w:type="spellStart"/>
            <w:r w:rsidRPr="0031519C">
              <w:rPr>
                <w:rFonts w:ascii="Times New Roman" w:hAnsi="Times New Roman"/>
                <w:sz w:val="22"/>
                <w:szCs w:val="22"/>
              </w:rPr>
              <w:t>-по</w:t>
            </w:r>
            <w:proofErr w:type="spellEnd"/>
            <w:r w:rsidRPr="0031519C">
              <w:rPr>
                <w:rFonts w:ascii="Times New Roman" w:hAnsi="Times New Roman"/>
                <w:sz w:val="22"/>
                <w:szCs w:val="22"/>
              </w:rPr>
              <w:t xml:space="preserve"> </w:t>
            </w:r>
            <w:proofErr w:type="spellStart"/>
            <w:r w:rsidRPr="0031519C">
              <w:rPr>
                <w:rFonts w:ascii="Times New Roman" w:hAnsi="Times New Roman"/>
                <w:sz w:val="22"/>
                <w:szCs w:val="22"/>
              </w:rPr>
              <w:t>вул.Залізняка</w:t>
            </w:r>
            <w:proofErr w:type="spellEnd"/>
            <w:r w:rsidRPr="0031519C">
              <w:rPr>
                <w:rFonts w:ascii="Times New Roman" w:hAnsi="Times New Roman"/>
                <w:sz w:val="22"/>
                <w:szCs w:val="22"/>
              </w:rPr>
              <w:t>,8</w:t>
            </w:r>
            <w:r w:rsidR="007A7784">
              <w:rPr>
                <w:rFonts w:ascii="Times New Roman" w:hAnsi="Times New Roman"/>
                <w:sz w:val="22"/>
                <w:szCs w:val="22"/>
              </w:rPr>
              <w:t xml:space="preserve"> </w:t>
            </w:r>
            <w:proofErr w:type="spellStart"/>
            <w:r w:rsidRPr="0031519C">
              <w:rPr>
                <w:rFonts w:ascii="Times New Roman" w:hAnsi="Times New Roman"/>
                <w:sz w:val="22"/>
                <w:szCs w:val="22"/>
              </w:rPr>
              <w:t>м.Стрий</w:t>
            </w:r>
            <w:proofErr w:type="spellEnd"/>
          </w:p>
          <w:p w:rsidR="0031519C" w:rsidRDefault="0031519C" w:rsidP="0031519C">
            <w:pPr>
              <w:spacing w:line="276" w:lineRule="auto"/>
              <w:ind w:right="169"/>
              <w:rPr>
                <w:rFonts w:ascii="Times New Roman" w:hAnsi="Times New Roman"/>
                <w:sz w:val="22"/>
                <w:szCs w:val="22"/>
              </w:rPr>
            </w:pPr>
          </w:p>
          <w:p w:rsidR="002F06F7" w:rsidRDefault="002F06F7" w:rsidP="0031519C">
            <w:pPr>
              <w:spacing w:line="276" w:lineRule="auto"/>
              <w:ind w:right="169"/>
              <w:rPr>
                <w:rFonts w:ascii="Times New Roman" w:hAnsi="Times New Roman"/>
                <w:sz w:val="22"/>
                <w:szCs w:val="22"/>
              </w:rPr>
            </w:pPr>
          </w:p>
          <w:p w:rsidR="0031519C" w:rsidRPr="0031519C" w:rsidRDefault="0031519C" w:rsidP="0031519C">
            <w:pPr>
              <w:spacing w:line="276" w:lineRule="auto"/>
              <w:ind w:right="169"/>
              <w:rPr>
                <w:rFonts w:ascii="Times New Roman" w:hAnsi="Times New Roman"/>
                <w:sz w:val="22"/>
                <w:szCs w:val="22"/>
              </w:rPr>
            </w:pPr>
            <w:r>
              <w:rPr>
                <w:rFonts w:ascii="Times New Roman" w:hAnsi="Times New Roman"/>
                <w:sz w:val="22"/>
                <w:szCs w:val="22"/>
              </w:rPr>
              <w:t xml:space="preserve">Капітальний ремонт покрівлі каналізаційних очисних споруд </w:t>
            </w:r>
            <w:proofErr w:type="spellStart"/>
            <w:r>
              <w:rPr>
                <w:rFonts w:ascii="Times New Roman" w:hAnsi="Times New Roman"/>
                <w:sz w:val="22"/>
                <w:szCs w:val="22"/>
              </w:rPr>
              <w:t>смт.Дашава</w:t>
            </w:r>
            <w:proofErr w:type="spellEnd"/>
          </w:p>
        </w:tc>
        <w:tc>
          <w:tcPr>
            <w:tcW w:w="2867" w:type="dxa"/>
            <w:tcBorders>
              <w:top w:val="single" w:sz="4" w:space="0" w:color="auto"/>
              <w:left w:val="single" w:sz="4" w:space="0" w:color="auto"/>
              <w:bottom w:val="single" w:sz="4" w:space="0" w:color="auto"/>
              <w:right w:val="single" w:sz="4" w:space="0" w:color="auto"/>
            </w:tcBorders>
          </w:tcPr>
          <w:p w:rsidR="00915120" w:rsidRPr="008224D7" w:rsidRDefault="00915120" w:rsidP="00915120">
            <w:pPr>
              <w:spacing w:line="276" w:lineRule="auto"/>
              <w:rPr>
                <w:rFonts w:ascii="Times New Roman" w:hAnsi="Times New Roman"/>
                <w:b/>
                <w:sz w:val="16"/>
                <w:szCs w:val="16"/>
              </w:rPr>
            </w:pPr>
            <w:r w:rsidRPr="008224D7">
              <w:rPr>
                <w:rFonts w:ascii="Times New Roman" w:hAnsi="Times New Roman"/>
                <w:b/>
                <w:sz w:val="16"/>
                <w:szCs w:val="16"/>
              </w:rPr>
              <w:t>Затрат</w:t>
            </w:r>
          </w:p>
          <w:p w:rsidR="0020507A" w:rsidRPr="008224D7" w:rsidRDefault="00915120" w:rsidP="00915120">
            <w:pPr>
              <w:spacing w:line="276" w:lineRule="auto"/>
              <w:rPr>
                <w:rFonts w:ascii="Times New Roman" w:hAnsi="Times New Roman"/>
                <w:sz w:val="16"/>
                <w:szCs w:val="16"/>
              </w:rPr>
            </w:pPr>
            <w:r w:rsidRPr="008224D7">
              <w:rPr>
                <w:rFonts w:ascii="Times New Roman" w:hAnsi="Times New Roman"/>
                <w:sz w:val="16"/>
                <w:szCs w:val="16"/>
              </w:rPr>
              <w:t>Обсяг видатків-443200,00 грн.</w:t>
            </w:r>
          </w:p>
          <w:p w:rsidR="00915120" w:rsidRPr="008224D7" w:rsidRDefault="00915120" w:rsidP="00915120">
            <w:pPr>
              <w:spacing w:line="276" w:lineRule="auto"/>
              <w:rPr>
                <w:rFonts w:ascii="Times New Roman" w:hAnsi="Times New Roman"/>
                <w:b/>
                <w:sz w:val="16"/>
                <w:szCs w:val="16"/>
              </w:rPr>
            </w:pPr>
            <w:r w:rsidRPr="008224D7">
              <w:rPr>
                <w:rFonts w:ascii="Times New Roman" w:hAnsi="Times New Roman"/>
                <w:b/>
                <w:sz w:val="16"/>
                <w:szCs w:val="16"/>
              </w:rPr>
              <w:t>Продукту</w:t>
            </w:r>
          </w:p>
          <w:p w:rsidR="00915120" w:rsidRPr="008224D7" w:rsidRDefault="00915120" w:rsidP="00915120">
            <w:pPr>
              <w:spacing w:line="276" w:lineRule="auto"/>
              <w:rPr>
                <w:rFonts w:ascii="Times New Roman" w:hAnsi="Times New Roman"/>
                <w:sz w:val="16"/>
                <w:szCs w:val="16"/>
              </w:rPr>
            </w:pPr>
            <w:r w:rsidRPr="008224D7">
              <w:rPr>
                <w:rFonts w:ascii="Times New Roman" w:hAnsi="Times New Roman"/>
                <w:sz w:val="16"/>
                <w:szCs w:val="16"/>
              </w:rPr>
              <w:t>Кількість метрів каналізаційної мережі-208,0</w:t>
            </w:r>
          </w:p>
          <w:p w:rsidR="002F06F7" w:rsidRPr="008224D7" w:rsidRDefault="002F06F7" w:rsidP="00915120">
            <w:pPr>
              <w:spacing w:line="276" w:lineRule="auto"/>
              <w:rPr>
                <w:rFonts w:ascii="Times New Roman" w:hAnsi="Times New Roman"/>
                <w:b/>
                <w:sz w:val="16"/>
                <w:szCs w:val="16"/>
              </w:rPr>
            </w:pPr>
            <w:r w:rsidRPr="008224D7">
              <w:rPr>
                <w:rFonts w:ascii="Times New Roman" w:hAnsi="Times New Roman"/>
                <w:b/>
                <w:sz w:val="16"/>
                <w:szCs w:val="16"/>
              </w:rPr>
              <w:t>Ефективності</w:t>
            </w:r>
          </w:p>
          <w:p w:rsidR="00915120" w:rsidRPr="008224D7" w:rsidRDefault="00915120" w:rsidP="00915120">
            <w:pPr>
              <w:spacing w:line="276" w:lineRule="auto"/>
              <w:rPr>
                <w:rFonts w:ascii="Times New Roman" w:hAnsi="Times New Roman"/>
                <w:sz w:val="16"/>
                <w:szCs w:val="16"/>
              </w:rPr>
            </w:pPr>
            <w:r w:rsidRPr="008224D7">
              <w:rPr>
                <w:rFonts w:ascii="Times New Roman" w:hAnsi="Times New Roman"/>
                <w:sz w:val="16"/>
                <w:szCs w:val="16"/>
              </w:rPr>
              <w:t>Вартість 1м-2130,77 грн.</w:t>
            </w:r>
          </w:p>
          <w:p w:rsidR="002F06F7" w:rsidRPr="008224D7" w:rsidRDefault="002F06F7" w:rsidP="00915120">
            <w:pPr>
              <w:spacing w:line="276" w:lineRule="auto"/>
              <w:rPr>
                <w:rFonts w:ascii="Times New Roman" w:hAnsi="Times New Roman"/>
                <w:b/>
                <w:sz w:val="16"/>
                <w:szCs w:val="16"/>
              </w:rPr>
            </w:pPr>
            <w:r w:rsidRPr="008224D7">
              <w:rPr>
                <w:rFonts w:ascii="Times New Roman" w:hAnsi="Times New Roman"/>
                <w:b/>
                <w:sz w:val="16"/>
                <w:szCs w:val="16"/>
              </w:rPr>
              <w:t>Якості</w:t>
            </w:r>
          </w:p>
          <w:p w:rsidR="002F06F7" w:rsidRPr="008224D7" w:rsidRDefault="002F06F7" w:rsidP="00915120">
            <w:pPr>
              <w:spacing w:line="276" w:lineRule="auto"/>
              <w:rPr>
                <w:rFonts w:ascii="Times New Roman" w:hAnsi="Times New Roman"/>
                <w:sz w:val="16"/>
                <w:szCs w:val="16"/>
              </w:rPr>
            </w:pPr>
            <w:r w:rsidRPr="008224D7">
              <w:rPr>
                <w:rFonts w:ascii="Times New Roman" w:hAnsi="Times New Roman"/>
                <w:sz w:val="16"/>
                <w:szCs w:val="16"/>
              </w:rPr>
              <w:t>Темп зростання</w:t>
            </w:r>
            <w:r w:rsidR="008224D7" w:rsidRPr="008224D7">
              <w:rPr>
                <w:rFonts w:ascii="Times New Roman" w:hAnsi="Times New Roman"/>
                <w:sz w:val="16"/>
                <w:szCs w:val="16"/>
              </w:rPr>
              <w:t xml:space="preserve"> до </w:t>
            </w:r>
            <w:proofErr w:type="spellStart"/>
            <w:r w:rsidR="008224D7" w:rsidRPr="008224D7">
              <w:rPr>
                <w:rFonts w:ascii="Times New Roman" w:hAnsi="Times New Roman"/>
                <w:sz w:val="16"/>
                <w:szCs w:val="16"/>
              </w:rPr>
              <w:t>запланованого-</w:t>
            </w:r>
            <w:proofErr w:type="spellEnd"/>
            <w:r w:rsidR="008224D7" w:rsidRPr="008224D7">
              <w:rPr>
                <w:rFonts w:ascii="Times New Roman" w:hAnsi="Times New Roman"/>
                <w:sz w:val="16"/>
                <w:szCs w:val="16"/>
              </w:rPr>
              <w:t xml:space="preserve"> 100%</w:t>
            </w:r>
          </w:p>
          <w:p w:rsidR="008224D7" w:rsidRPr="008224D7" w:rsidRDefault="008224D7" w:rsidP="00915120">
            <w:pPr>
              <w:spacing w:line="276" w:lineRule="auto"/>
              <w:rPr>
                <w:rFonts w:ascii="Times New Roman" w:hAnsi="Times New Roman"/>
                <w:sz w:val="16"/>
                <w:szCs w:val="16"/>
              </w:rPr>
            </w:pPr>
          </w:p>
          <w:p w:rsidR="008224D7" w:rsidRDefault="008224D7" w:rsidP="008224D7">
            <w:pPr>
              <w:spacing w:line="276" w:lineRule="auto"/>
              <w:rPr>
                <w:rFonts w:ascii="Times New Roman" w:hAnsi="Times New Roman"/>
                <w:b/>
                <w:sz w:val="16"/>
                <w:szCs w:val="16"/>
              </w:rPr>
            </w:pPr>
          </w:p>
          <w:p w:rsidR="008224D7" w:rsidRPr="008224D7" w:rsidRDefault="008224D7" w:rsidP="008224D7">
            <w:pPr>
              <w:spacing w:line="276" w:lineRule="auto"/>
              <w:rPr>
                <w:rFonts w:ascii="Times New Roman" w:hAnsi="Times New Roman"/>
                <w:b/>
                <w:sz w:val="16"/>
                <w:szCs w:val="16"/>
              </w:rPr>
            </w:pPr>
            <w:r w:rsidRPr="008224D7">
              <w:rPr>
                <w:rFonts w:ascii="Times New Roman" w:hAnsi="Times New Roman"/>
                <w:b/>
                <w:sz w:val="16"/>
                <w:szCs w:val="16"/>
              </w:rPr>
              <w:t>Затрат</w:t>
            </w:r>
          </w:p>
          <w:p w:rsidR="008224D7" w:rsidRPr="008224D7" w:rsidRDefault="008224D7" w:rsidP="008224D7">
            <w:pPr>
              <w:spacing w:line="276" w:lineRule="auto"/>
              <w:rPr>
                <w:rFonts w:ascii="Times New Roman" w:hAnsi="Times New Roman"/>
                <w:sz w:val="16"/>
                <w:szCs w:val="16"/>
              </w:rPr>
            </w:pPr>
            <w:r w:rsidRPr="008224D7">
              <w:rPr>
                <w:rFonts w:ascii="Times New Roman" w:hAnsi="Times New Roman"/>
                <w:sz w:val="16"/>
                <w:szCs w:val="16"/>
              </w:rPr>
              <w:t>Обсяг видатків-300000,00 грн.</w:t>
            </w:r>
          </w:p>
          <w:p w:rsidR="008224D7" w:rsidRPr="008224D7" w:rsidRDefault="008224D7" w:rsidP="008224D7">
            <w:pPr>
              <w:spacing w:line="276" w:lineRule="auto"/>
              <w:rPr>
                <w:rFonts w:ascii="Times New Roman" w:hAnsi="Times New Roman"/>
                <w:b/>
                <w:sz w:val="16"/>
                <w:szCs w:val="16"/>
              </w:rPr>
            </w:pPr>
            <w:r w:rsidRPr="008224D7">
              <w:rPr>
                <w:rFonts w:ascii="Times New Roman" w:hAnsi="Times New Roman"/>
                <w:b/>
                <w:sz w:val="16"/>
                <w:szCs w:val="16"/>
              </w:rPr>
              <w:t>Продукту</w:t>
            </w:r>
          </w:p>
          <w:p w:rsidR="008224D7" w:rsidRPr="008224D7" w:rsidRDefault="008224D7" w:rsidP="008224D7">
            <w:pPr>
              <w:spacing w:line="276" w:lineRule="auto"/>
              <w:rPr>
                <w:rFonts w:ascii="Times New Roman" w:hAnsi="Times New Roman"/>
                <w:sz w:val="16"/>
                <w:szCs w:val="16"/>
              </w:rPr>
            </w:pPr>
            <w:r w:rsidRPr="008224D7">
              <w:rPr>
                <w:rFonts w:ascii="Times New Roman" w:hAnsi="Times New Roman"/>
                <w:sz w:val="16"/>
                <w:szCs w:val="16"/>
              </w:rPr>
              <w:t xml:space="preserve">Площа </w:t>
            </w:r>
            <w:proofErr w:type="spellStart"/>
            <w:r w:rsidRPr="008224D7">
              <w:rPr>
                <w:rFonts w:ascii="Times New Roman" w:hAnsi="Times New Roman"/>
                <w:sz w:val="16"/>
                <w:szCs w:val="16"/>
              </w:rPr>
              <w:t>покрівлі-</w:t>
            </w:r>
            <w:proofErr w:type="spellEnd"/>
            <w:r w:rsidRPr="008224D7">
              <w:rPr>
                <w:rFonts w:ascii="Times New Roman" w:hAnsi="Times New Roman"/>
                <w:sz w:val="16"/>
                <w:szCs w:val="16"/>
              </w:rPr>
              <w:t xml:space="preserve"> 190,0 </w:t>
            </w:r>
            <w:proofErr w:type="spellStart"/>
            <w:r w:rsidRPr="008224D7">
              <w:rPr>
                <w:rFonts w:ascii="Times New Roman" w:hAnsi="Times New Roman"/>
                <w:sz w:val="16"/>
                <w:szCs w:val="16"/>
              </w:rPr>
              <w:t>кв.м</w:t>
            </w:r>
            <w:proofErr w:type="spellEnd"/>
            <w:r w:rsidRPr="008224D7">
              <w:rPr>
                <w:rFonts w:ascii="Times New Roman" w:hAnsi="Times New Roman"/>
                <w:sz w:val="16"/>
                <w:szCs w:val="16"/>
              </w:rPr>
              <w:t xml:space="preserve"> </w:t>
            </w:r>
          </w:p>
          <w:p w:rsidR="008224D7" w:rsidRPr="008224D7" w:rsidRDefault="008224D7" w:rsidP="008224D7">
            <w:pPr>
              <w:spacing w:line="276" w:lineRule="auto"/>
              <w:rPr>
                <w:rFonts w:ascii="Times New Roman" w:hAnsi="Times New Roman"/>
                <w:b/>
                <w:sz w:val="16"/>
                <w:szCs w:val="16"/>
              </w:rPr>
            </w:pPr>
            <w:r w:rsidRPr="008224D7">
              <w:rPr>
                <w:rFonts w:ascii="Times New Roman" w:hAnsi="Times New Roman"/>
                <w:b/>
                <w:sz w:val="16"/>
                <w:szCs w:val="16"/>
              </w:rPr>
              <w:t>Ефективності</w:t>
            </w:r>
          </w:p>
          <w:p w:rsidR="008224D7" w:rsidRPr="008224D7" w:rsidRDefault="008224D7" w:rsidP="008224D7">
            <w:pPr>
              <w:spacing w:line="276" w:lineRule="auto"/>
              <w:rPr>
                <w:rFonts w:ascii="Times New Roman" w:hAnsi="Times New Roman"/>
                <w:sz w:val="16"/>
                <w:szCs w:val="16"/>
              </w:rPr>
            </w:pPr>
            <w:r w:rsidRPr="008224D7">
              <w:rPr>
                <w:rFonts w:ascii="Times New Roman" w:hAnsi="Times New Roman"/>
                <w:sz w:val="16"/>
                <w:szCs w:val="16"/>
              </w:rPr>
              <w:t>Вартість 1кв.м- 1578,95 грн.</w:t>
            </w:r>
          </w:p>
          <w:p w:rsidR="008224D7" w:rsidRPr="008224D7" w:rsidRDefault="008224D7" w:rsidP="008224D7">
            <w:pPr>
              <w:spacing w:line="276" w:lineRule="auto"/>
              <w:rPr>
                <w:rFonts w:ascii="Times New Roman" w:hAnsi="Times New Roman"/>
                <w:b/>
                <w:sz w:val="16"/>
                <w:szCs w:val="16"/>
              </w:rPr>
            </w:pPr>
            <w:r w:rsidRPr="008224D7">
              <w:rPr>
                <w:rFonts w:ascii="Times New Roman" w:hAnsi="Times New Roman"/>
                <w:b/>
                <w:sz w:val="16"/>
                <w:szCs w:val="16"/>
              </w:rPr>
              <w:t>Якості</w:t>
            </w:r>
          </w:p>
          <w:p w:rsidR="008224D7" w:rsidRPr="002F06F7" w:rsidRDefault="008224D7" w:rsidP="008224D7">
            <w:pPr>
              <w:spacing w:line="276" w:lineRule="auto"/>
              <w:rPr>
                <w:rFonts w:ascii="Times New Roman" w:hAnsi="Times New Roman"/>
                <w:sz w:val="20"/>
                <w:szCs w:val="20"/>
              </w:rPr>
            </w:pPr>
            <w:r w:rsidRPr="008224D7">
              <w:rPr>
                <w:rFonts w:ascii="Times New Roman" w:hAnsi="Times New Roman"/>
                <w:sz w:val="16"/>
                <w:szCs w:val="16"/>
              </w:rPr>
              <w:t xml:space="preserve">Темп зростання до </w:t>
            </w:r>
            <w:proofErr w:type="spellStart"/>
            <w:r w:rsidRPr="008224D7">
              <w:rPr>
                <w:rFonts w:ascii="Times New Roman" w:hAnsi="Times New Roman"/>
                <w:sz w:val="16"/>
                <w:szCs w:val="16"/>
              </w:rPr>
              <w:t>запланованого-</w:t>
            </w:r>
            <w:proofErr w:type="spellEnd"/>
            <w:r w:rsidRPr="008224D7">
              <w:rPr>
                <w:rFonts w:ascii="Times New Roman" w:hAnsi="Times New Roman"/>
                <w:sz w:val="16"/>
                <w:szCs w:val="16"/>
              </w:rPr>
              <w:t xml:space="preserve"> 100%</w:t>
            </w:r>
          </w:p>
        </w:tc>
        <w:tc>
          <w:tcPr>
            <w:tcW w:w="1276" w:type="dxa"/>
            <w:tcBorders>
              <w:top w:val="single" w:sz="4" w:space="0" w:color="auto"/>
              <w:left w:val="single" w:sz="4" w:space="0" w:color="auto"/>
              <w:bottom w:val="single" w:sz="4" w:space="0" w:color="auto"/>
              <w:right w:val="single" w:sz="4" w:space="0" w:color="auto"/>
            </w:tcBorders>
            <w:hideMark/>
          </w:tcPr>
          <w:p w:rsidR="0020507A" w:rsidRDefault="0020507A">
            <w:pPr>
              <w:spacing w:line="276" w:lineRule="auto"/>
              <w:jc w:val="center"/>
              <w:rPr>
                <w:rFonts w:ascii="Times New Roman" w:hAnsi="Times New Roman"/>
                <w:sz w:val="20"/>
                <w:szCs w:val="20"/>
              </w:rPr>
            </w:pPr>
            <w:r>
              <w:rPr>
                <w:rFonts w:ascii="Times New Roman" w:hAnsi="Times New Roman"/>
                <w:sz w:val="20"/>
                <w:szCs w:val="20"/>
              </w:rPr>
              <w:t>Протягом</w:t>
            </w:r>
          </w:p>
          <w:p w:rsidR="0020507A" w:rsidRDefault="0020507A">
            <w:pPr>
              <w:spacing w:line="276" w:lineRule="auto"/>
              <w:jc w:val="center"/>
              <w:rPr>
                <w:rFonts w:ascii="Times New Roman" w:hAnsi="Times New Roman"/>
                <w:sz w:val="20"/>
                <w:szCs w:val="20"/>
              </w:rPr>
            </w:pPr>
            <w:r>
              <w:rPr>
                <w:rFonts w:ascii="Times New Roman" w:hAnsi="Times New Roman"/>
                <w:sz w:val="20"/>
                <w:szCs w:val="20"/>
              </w:rPr>
              <w:t>2022 року</w:t>
            </w: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064924" w:rsidRDefault="00064924">
            <w:pPr>
              <w:spacing w:line="276" w:lineRule="auto"/>
              <w:jc w:val="center"/>
              <w:rPr>
                <w:rFonts w:ascii="Times New Roman" w:hAnsi="Times New Roman"/>
                <w:sz w:val="20"/>
                <w:szCs w:val="20"/>
              </w:rPr>
            </w:pPr>
          </w:p>
          <w:p w:rsidR="002F06F7" w:rsidRDefault="002F06F7" w:rsidP="00064924">
            <w:pPr>
              <w:spacing w:line="276" w:lineRule="auto"/>
              <w:jc w:val="center"/>
              <w:rPr>
                <w:rFonts w:ascii="Times New Roman" w:hAnsi="Times New Roman"/>
                <w:sz w:val="20"/>
                <w:szCs w:val="20"/>
              </w:rPr>
            </w:pPr>
          </w:p>
          <w:p w:rsidR="00064924" w:rsidRDefault="00064924" w:rsidP="00064924">
            <w:pPr>
              <w:spacing w:line="276" w:lineRule="auto"/>
              <w:jc w:val="center"/>
              <w:rPr>
                <w:rFonts w:ascii="Times New Roman" w:hAnsi="Times New Roman"/>
                <w:sz w:val="20"/>
                <w:szCs w:val="20"/>
              </w:rPr>
            </w:pPr>
            <w:r>
              <w:rPr>
                <w:rFonts w:ascii="Times New Roman" w:hAnsi="Times New Roman"/>
                <w:sz w:val="20"/>
                <w:szCs w:val="20"/>
              </w:rPr>
              <w:t>Протягом</w:t>
            </w:r>
          </w:p>
          <w:p w:rsidR="00064924" w:rsidRDefault="00064924" w:rsidP="00064924">
            <w:pPr>
              <w:spacing w:line="276" w:lineRule="auto"/>
              <w:jc w:val="center"/>
              <w:rPr>
                <w:rFonts w:ascii="Times New Roman" w:hAnsi="Times New Roman"/>
                <w:sz w:val="20"/>
                <w:szCs w:val="20"/>
              </w:rPr>
            </w:pPr>
            <w:r>
              <w:rPr>
                <w:rFonts w:ascii="Times New Roman" w:hAnsi="Times New Roman"/>
                <w:sz w:val="20"/>
                <w:szCs w:val="20"/>
              </w:rPr>
              <w:t>2022 року</w:t>
            </w:r>
          </w:p>
        </w:tc>
        <w:tc>
          <w:tcPr>
            <w:tcW w:w="1559" w:type="dxa"/>
            <w:tcBorders>
              <w:top w:val="single" w:sz="4" w:space="0" w:color="auto"/>
              <w:left w:val="single" w:sz="4" w:space="0" w:color="auto"/>
              <w:bottom w:val="single" w:sz="4" w:space="0" w:color="auto"/>
              <w:right w:val="single" w:sz="4" w:space="0" w:color="auto"/>
            </w:tcBorders>
            <w:hideMark/>
          </w:tcPr>
          <w:p w:rsidR="0020507A" w:rsidRDefault="0020507A">
            <w:pPr>
              <w:spacing w:line="276" w:lineRule="auto"/>
              <w:rPr>
                <w:rFonts w:ascii="Times New Roman" w:eastAsia="Calibri" w:hAnsi="Times New Roman"/>
                <w:sz w:val="20"/>
                <w:szCs w:val="20"/>
              </w:rPr>
            </w:pPr>
            <w:r>
              <w:rPr>
                <w:rFonts w:ascii="Times New Roman" w:eastAsia="Calibri" w:hAnsi="Times New Roman"/>
                <w:sz w:val="20"/>
                <w:szCs w:val="20"/>
              </w:rPr>
              <w:t xml:space="preserve">ВКБ </w:t>
            </w:r>
            <w:proofErr w:type="spellStart"/>
            <w:r>
              <w:rPr>
                <w:rFonts w:ascii="Times New Roman" w:eastAsia="Calibri" w:hAnsi="Times New Roman"/>
                <w:sz w:val="20"/>
                <w:szCs w:val="20"/>
              </w:rPr>
              <w:t>Стрийської</w:t>
            </w:r>
            <w:proofErr w:type="spellEnd"/>
            <w:r>
              <w:rPr>
                <w:rFonts w:ascii="Times New Roman" w:eastAsia="Calibri" w:hAnsi="Times New Roman"/>
                <w:sz w:val="20"/>
                <w:szCs w:val="20"/>
              </w:rPr>
              <w:t xml:space="preserve"> міської ради </w:t>
            </w: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p>
          <w:p w:rsidR="00064924" w:rsidRDefault="00064924">
            <w:pPr>
              <w:spacing w:line="276" w:lineRule="auto"/>
              <w:rPr>
                <w:rFonts w:ascii="Times New Roman" w:eastAsia="Calibri" w:hAnsi="Times New Roman"/>
                <w:sz w:val="20"/>
                <w:szCs w:val="20"/>
              </w:rPr>
            </w:pPr>
            <w:r>
              <w:rPr>
                <w:rFonts w:ascii="Times New Roman" w:eastAsia="Calibri" w:hAnsi="Times New Roman"/>
                <w:sz w:val="20"/>
                <w:szCs w:val="20"/>
              </w:rPr>
              <w:t xml:space="preserve">ВКБ </w:t>
            </w:r>
            <w:proofErr w:type="spellStart"/>
            <w:r>
              <w:rPr>
                <w:rFonts w:ascii="Times New Roman" w:eastAsia="Calibri" w:hAnsi="Times New Roman"/>
                <w:sz w:val="20"/>
                <w:szCs w:val="20"/>
              </w:rPr>
              <w:t>Стрийської</w:t>
            </w:r>
            <w:proofErr w:type="spellEnd"/>
            <w:r>
              <w:rPr>
                <w:rFonts w:ascii="Times New Roman" w:eastAsia="Calibri" w:hAnsi="Times New Roman"/>
                <w:sz w:val="20"/>
                <w:szCs w:val="20"/>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20507A" w:rsidRDefault="0020507A">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Бюджет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p>
          <w:p w:rsidR="00064924" w:rsidRDefault="00064924">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Бюджет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tc>
        <w:tc>
          <w:tcPr>
            <w:tcW w:w="1276" w:type="dxa"/>
            <w:tcBorders>
              <w:top w:val="single" w:sz="4" w:space="0" w:color="auto"/>
              <w:left w:val="single" w:sz="4" w:space="0" w:color="auto"/>
              <w:bottom w:val="single" w:sz="4" w:space="0" w:color="auto"/>
              <w:right w:val="single" w:sz="4" w:space="0" w:color="auto"/>
            </w:tcBorders>
            <w:hideMark/>
          </w:tcPr>
          <w:p w:rsidR="0020507A" w:rsidRPr="00DB2D96" w:rsidRDefault="00DB2D96">
            <w:pPr>
              <w:spacing w:line="276" w:lineRule="auto"/>
              <w:jc w:val="center"/>
              <w:rPr>
                <w:rFonts w:ascii="Times New Roman" w:hAnsi="Times New Roman"/>
                <w:b/>
                <w:sz w:val="22"/>
                <w:szCs w:val="22"/>
              </w:rPr>
            </w:pPr>
            <w:r>
              <w:rPr>
                <w:rFonts w:ascii="Times New Roman" w:hAnsi="Times New Roman"/>
                <w:b/>
                <w:sz w:val="22"/>
                <w:szCs w:val="22"/>
              </w:rPr>
              <w:t xml:space="preserve">    </w:t>
            </w:r>
            <w:r w:rsidR="00064924" w:rsidRPr="00DB2D96">
              <w:rPr>
                <w:rFonts w:ascii="Times New Roman" w:hAnsi="Times New Roman"/>
                <w:b/>
                <w:sz w:val="22"/>
                <w:szCs w:val="22"/>
              </w:rPr>
              <w:t xml:space="preserve">  443,20</w:t>
            </w:r>
          </w:p>
          <w:p w:rsidR="00064924" w:rsidRPr="00DB2D96" w:rsidRDefault="00064924">
            <w:pPr>
              <w:spacing w:line="276" w:lineRule="auto"/>
              <w:jc w:val="center"/>
              <w:rPr>
                <w:rFonts w:ascii="Times New Roman" w:hAnsi="Times New Roman"/>
                <w:b/>
                <w:sz w:val="22"/>
                <w:szCs w:val="22"/>
              </w:rPr>
            </w:pPr>
          </w:p>
          <w:p w:rsidR="00064924" w:rsidRPr="00DB2D96" w:rsidRDefault="00064924">
            <w:pPr>
              <w:spacing w:line="276" w:lineRule="auto"/>
              <w:jc w:val="center"/>
              <w:rPr>
                <w:rFonts w:ascii="Times New Roman" w:hAnsi="Times New Roman"/>
                <w:b/>
                <w:sz w:val="22"/>
                <w:szCs w:val="22"/>
              </w:rPr>
            </w:pPr>
          </w:p>
          <w:p w:rsidR="00064924" w:rsidRPr="00DB2D96" w:rsidRDefault="00064924" w:rsidP="00064924">
            <w:pPr>
              <w:spacing w:line="276" w:lineRule="auto"/>
              <w:rPr>
                <w:rFonts w:ascii="Times New Roman" w:hAnsi="Times New Roman"/>
                <w:sz w:val="22"/>
                <w:szCs w:val="22"/>
              </w:rPr>
            </w:pPr>
            <w:r w:rsidRPr="00DB2D96">
              <w:rPr>
                <w:rFonts w:ascii="Times New Roman" w:hAnsi="Times New Roman"/>
                <w:b/>
                <w:sz w:val="22"/>
                <w:szCs w:val="22"/>
              </w:rPr>
              <w:t xml:space="preserve">       </w:t>
            </w:r>
            <w:r w:rsidRPr="00DB2D96">
              <w:rPr>
                <w:rFonts w:ascii="Times New Roman" w:hAnsi="Times New Roman"/>
                <w:sz w:val="22"/>
                <w:szCs w:val="22"/>
              </w:rPr>
              <w:t>291,80</w:t>
            </w:r>
          </w:p>
          <w:p w:rsidR="00064924" w:rsidRPr="00DB2D96" w:rsidRDefault="00064924" w:rsidP="00064924">
            <w:pPr>
              <w:spacing w:line="276" w:lineRule="auto"/>
              <w:rPr>
                <w:rFonts w:ascii="Times New Roman" w:hAnsi="Times New Roman"/>
                <w:sz w:val="22"/>
                <w:szCs w:val="22"/>
              </w:rPr>
            </w:pPr>
          </w:p>
          <w:p w:rsidR="00064924" w:rsidRPr="00DB2D96" w:rsidRDefault="00064924" w:rsidP="00064924">
            <w:pPr>
              <w:spacing w:line="276" w:lineRule="auto"/>
              <w:rPr>
                <w:rFonts w:ascii="Times New Roman" w:hAnsi="Times New Roman"/>
                <w:sz w:val="22"/>
                <w:szCs w:val="22"/>
              </w:rPr>
            </w:pPr>
            <w:r w:rsidRPr="00DB2D96">
              <w:rPr>
                <w:rFonts w:ascii="Times New Roman" w:hAnsi="Times New Roman"/>
                <w:sz w:val="22"/>
                <w:szCs w:val="22"/>
              </w:rPr>
              <w:t xml:space="preserve">       101,40</w:t>
            </w:r>
          </w:p>
          <w:p w:rsidR="00064924" w:rsidRPr="00DB2D96" w:rsidRDefault="00064924" w:rsidP="00064924">
            <w:pPr>
              <w:spacing w:line="276" w:lineRule="auto"/>
              <w:rPr>
                <w:rFonts w:ascii="Times New Roman" w:hAnsi="Times New Roman"/>
                <w:sz w:val="22"/>
                <w:szCs w:val="22"/>
              </w:rPr>
            </w:pPr>
          </w:p>
          <w:p w:rsidR="00064924" w:rsidRPr="00DB2D96" w:rsidRDefault="00064924" w:rsidP="00064924">
            <w:pPr>
              <w:spacing w:line="276" w:lineRule="auto"/>
              <w:rPr>
                <w:rFonts w:ascii="Times New Roman" w:hAnsi="Times New Roman"/>
                <w:sz w:val="22"/>
                <w:szCs w:val="22"/>
              </w:rPr>
            </w:pPr>
            <w:r w:rsidRPr="00DB2D96">
              <w:rPr>
                <w:rFonts w:ascii="Times New Roman" w:hAnsi="Times New Roman"/>
                <w:sz w:val="22"/>
                <w:szCs w:val="22"/>
              </w:rPr>
              <w:t xml:space="preserve">        </w:t>
            </w:r>
            <w:r w:rsidR="00A530E5">
              <w:rPr>
                <w:rFonts w:ascii="Times New Roman" w:hAnsi="Times New Roman"/>
                <w:sz w:val="22"/>
                <w:szCs w:val="22"/>
              </w:rPr>
              <w:t xml:space="preserve"> </w:t>
            </w:r>
            <w:r w:rsidRPr="00DB2D96">
              <w:rPr>
                <w:rFonts w:ascii="Times New Roman" w:hAnsi="Times New Roman"/>
                <w:sz w:val="22"/>
                <w:szCs w:val="22"/>
              </w:rPr>
              <w:t>50,00</w:t>
            </w:r>
          </w:p>
          <w:p w:rsidR="00064924" w:rsidRPr="00DB2D96" w:rsidRDefault="00064924">
            <w:pPr>
              <w:spacing w:line="276" w:lineRule="auto"/>
              <w:jc w:val="center"/>
              <w:rPr>
                <w:rFonts w:ascii="Times New Roman" w:hAnsi="Times New Roman"/>
                <w:sz w:val="22"/>
                <w:szCs w:val="22"/>
              </w:rPr>
            </w:pPr>
          </w:p>
          <w:p w:rsidR="00064924" w:rsidRPr="00DB2D96" w:rsidRDefault="00064924" w:rsidP="00064924">
            <w:pPr>
              <w:spacing w:line="276" w:lineRule="auto"/>
              <w:rPr>
                <w:rFonts w:ascii="Times New Roman" w:hAnsi="Times New Roman"/>
                <w:b/>
                <w:sz w:val="24"/>
                <w:szCs w:val="24"/>
              </w:rPr>
            </w:pPr>
            <w:r w:rsidRPr="00DB2D96">
              <w:rPr>
                <w:rFonts w:ascii="Times New Roman" w:hAnsi="Times New Roman"/>
                <w:sz w:val="22"/>
                <w:szCs w:val="22"/>
              </w:rPr>
              <w:t xml:space="preserve">       </w:t>
            </w:r>
            <w:r w:rsidRPr="00DB2D96">
              <w:rPr>
                <w:rFonts w:ascii="Times New Roman" w:hAnsi="Times New Roman"/>
                <w:b/>
                <w:sz w:val="22"/>
                <w:szCs w:val="22"/>
              </w:rPr>
              <w:t>300,00</w:t>
            </w:r>
          </w:p>
        </w:tc>
        <w:tc>
          <w:tcPr>
            <w:tcW w:w="2118" w:type="dxa"/>
            <w:tcBorders>
              <w:top w:val="single" w:sz="4" w:space="0" w:color="auto"/>
              <w:left w:val="single" w:sz="4" w:space="0" w:color="auto"/>
              <w:bottom w:val="single" w:sz="4" w:space="0" w:color="auto"/>
              <w:right w:val="single" w:sz="4" w:space="0" w:color="auto"/>
            </w:tcBorders>
            <w:hideMark/>
          </w:tcPr>
          <w:p w:rsidR="0020507A" w:rsidRDefault="009C2DB1">
            <w:pPr>
              <w:autoSpaceDE/>
              <w:spacing w:line="276"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Утримання каналізаційних мереж в належному стані</w:t>
            </w:r>
          </w:p>
          <w:p w:rsidR="009C2DB1" w:rsidRDefault="009C2DB1">
            <w:pPr>
              <w:autoSpaceDE/>
              <w:spacing w:line="276" w:lineRule="auto"/>
              <w:rPr>
                <w:rFonts w:ascii="Times New Roman" w:eastAsia="Calibri" w:hAnsi="Times New Roman"/>
                <w:color w:val="000000" w:themeColor="text1"/>
                <w:sz w:val="24"/>
                <w:szCs w:val="24"/>
                <w:lang w:eastAsia="en-US"/>
              </w:rPr>
            </w:pPr>
          </w:p>
          <w:p w:rsidR="009C2DB1" w:rsidRDefault="009C2DB1">
            <w:pPr>
              <w:autoSpaceDE/>
              <w:spacing w:line="276" w:lineRule="auto"/>
              <w:rPr>
                <w:rFonts w:ascii="Times New Roman" w:eastAsia="Calibri" w:hAnsi="Times New Roman"/>
                <w:color w:val="000000" w:themeColor="text1"/>
                <w:sz w:val="24"/>
                <w:szCs w:val="24"/>
                <w:lang w:eastAsia="en-US"/>
              </w:rPr>
            </w:pPr>
          </w:p>
          <w:p w:rsidR="009C2DB1" w:rsidRDefault="009C2DB1">
            <w:pPr>
              <w:autoSpaceDE/>
              <w:spacing w:line="276" w:lineRule="auto"/>
              <w:rPr>
                <w:rFonts w:ascii="Times New Roman" w:eastAsia="Calibri" w:hAnsi="Times New Roman"/>
                <w:color w:val="000000" w:themeColor="text1"/>
                <w:sz w:val="24"/>
                <w:szCs w:val="24"/>
                <w:lang w:eastAsia="en-US"/>
              </w:rPr>
            </w:pPr>
          </w:p>
          <w:p w:rsidR="009C2DB1" w:rsidRDefault="009C2DB1">
            <w:pPr>
              <w:autoSpaceDE/>
              <w:spacing w:line="276" w:lineRule="auto"/>
              <w:rPr>
                <w:rFonts w:ascii="Times New Roman" w:eastAsia="Calibri" w:hAnsi="Times New Roman"/>
                <w:color w:val="000000" w:themeColor="text1"/>
                <w:sz w:val="24"/>
                <w:szCs w:val="24"/>
                <w:lang w:eastAsia="en-US"/>
              </w:rPr>
            </w:pPr>
          </w:p>
          <w:p w:rsidR="009C2DB1" w:rsidRDefault="009C2DB1">
            <w:pPr>
              <w:autoSpaceDE/>
              <w:spacing w:line="276" w:lineRule="auto"/>
              <w:rPr>
                <w:rFonts w:ascii="Times New Roman" w:hAnsi="Times New Roman"/>
                <w:sz w:val="20"/>
                <w:szCs w:val="20"/>
                <w:lang w:eastAsia="uk-UA"/>
              </w:rPr>
            </w:pPr>
            <w:r>
              <w:rPr>
                <w:rFonts w:ascii="Times New Roman" w:eastAsia="Calibri" w:hAnsi="Times New Roman"/>
                <w:color w:val="000000" w:themeColor="text1"/>
                <w:sz w:val="24"/>
                <w:szCs w:val="24"/>
                <w:lang w:eastAsia="en-US"/>
              </w:rPr>
              <w:t>Утримання каналізаційних мереж в належному стані</w:t>
            </w:r>
          </w:p>
        </w:tc>
      </w:tr>
      <w:tr w:rsidR="0020507A" w:rsidTr="00915120">
        <w:tc>
          <w:tcPr>
            <w:tcW w:w="9889" w:type="dxa"/>
            <w:gridSpan w:val="5"/>
            <w:tcBorders>
              <w:top w:val="single" w:sz="4" w:space="0" w:color="auto"/>
              <w:left w:val="single" w:sz="4" w:space="0" w:color="auto"/>
              <w:bottom w:val="single" w:sz="4" w:space="0" w:color="auto"/>
              <w:right w:val="single" w:sz="4" w:space="0" w:color="auto"/>
            </w:tcBorders>
            <w:vAlign w:val="center"/>
          </w:tcPr>
          <w:p w:rsidR="0020507A" w:rsidRDefault="0020507A">
            <w:pPr>
              <w:spacing w:line="276" w:lineRule="auto"/>
              <w:jc w:val="center"/>
              <w:rPr>
                <w:rFonts w:ascii="Times New Roman" w:hAnsi="Times New Roman"/>
                <w:b/>
                <w:sz w:val="20"/>
                <w:szCs w:val="20"/>
              </w:rPr>
            </w:pPr>
          </w:p>
          <w:p w:rsidR="0020507A" w:rsidRDefault="0020507A">
            <w:pPr>
              <w:spacing w:line="276" w:lineRule="auto"/>
              <w:jc w:val="center"/>
              <w:rPr>
                <w:rFonts w:ascii="Times New Roman" w:hAnsi="Times New Roman"/>
                <w:b/>
                <w:sz w:val="20"/>
                <w:szCs w:val="20"/>
              </w:rPr>
            </w:pPr>
            <w:r>
              <w:rPr>
                <w:rFonts w:ascii="Times New Roman" w:hAnsi="Times New Roman"/>
                <w:b/>
                <w:sz w:val="20"/>
                <w:szCs w:val="20"/>
              </w:rPr>
              <w:t>Всього :</w:t>
            </w:r>
          </w:p>
        </w:tc>
        <w:tc>
          <w:tcPr>
            <w:tcW w:w="1276" w:type="dxa"/>
            <w:tcBorders>
              <w:top w:val="single" w:sz="4" w:space="0" w:color="auto"/>
              <w:left w:val="single" w:sz="4" w:space="0" w:color="auto"/>
              <w:bottom w:val="single" w:sz="4" w:space="0" w:color="auto"/>
              <w:right w:val="single" w:sz="4" w:space="0" w:color="auto"/>
            </w:tcBorders>
          </w:tcPr>
          <w:p w:rsidR="0020507A" w:rsidRDefault="0020507A">
            <w:pPr>
              <w:spacing w:line="276"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507A" w:rsidRPr="00DB2D96" w:rsidRDefault="0020507A">
            <w:pPr>
              <w:spacing w:line="276" w:lineRule="auto"/>
              <w:jc w:val="center"/>
              <w:rPr>
                <w:rFonts w:ascii="Times New Roman" w:hAnsi="Times New Roman"/>
                <w:b/>
                <w:sz w:val="24"/>
                <w:szCs w:val="24"/>
              </w:rPr>
            </w:pPr>
          </w:p>
          <w:p w:rsidR="0020507A" w:rsidRPr="00DB2D96" w:rsidRDefault="00A530E5">
            <w:pPr>
              <w:spacing w:line="276" w:lineRule="auto"/>
              <w:jc w:val="center"/>
              <w:rPr>
                <w:rFonts w:ascii="Times New Roman" w:hAnsi="Times New Roman"/>
                <w:b/>
                <w:sz w:val="24"/>
                <w:szCs w:val="24"/>
              </w:rPr>
            </w:pPr>
            <w:r>
              <w:rPr>
                <w:rFonts w:ascii="Times New Roman" w:hAnsi="Times New Roman"/>
                <w:b/>
                <w:sz w:val="24"/>
                <w:szCs w:val="24"/>
              </w:rPr>
              <w:t xml:space="preserve">      </w:t>
            </w:r>
            <w:r w:rsidR="00064924" w:rsidRPr="00DB2D96">
              <w:rPr>
                <w:rFonts w:ascii="Times New Roman" w:hAnsi="Times New Roman"/>
                <w:b/>
                <w:sz w:val="24"/>
                <w:szCs w:val="24"/>
              </w:rPr>
              <w:t>743,20</w:t>
            </w:r>
          </w:p>
        </w:tc>
        <w:tc>
          <w:tcPr>
            <w:tcW w:w="2118" w:type="dxa"/>
            <w:tcBorders>
              <w:top w:val="single" w:sz="4" w:space="0" w:color="auto"/>
              <w:left w:val="single" w:sz="4" w:space="0" w:color="auto"/>
              <w:bottom w:val="single" w:sz="4" w:space="0" w:color="auto"/>
              <w:right w:val="single" w:sz="4" w:space="0" w:color="auto"/>
            </w:tcBorders>
          </w:tcPr>
          <w:p w:rsidR="0020507A" w:rsidRDefault="0020507A">
            <w:pPr>
              <w:spacing w:line="276" w:lineRule="auto"/>
              <w:jc w:val="center"/>
              <w:rPr>
                <w:rFonts w:ascii="Times New Roman" w:hAnsi="Times New Roman"/>
                <w:sz w:val="20"/>
                <w:szCs w:val="20"/>
              </w:rPr>
            </w:pPr>
          </w:p>
        </w:tc>
      </w:tr>
    </w:tbl>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sz w:val="20"/>
          <w:szCs w:val="20"/>
          <w:u w:val="single"/>
        </w:rPr>
      </w:pPr>
    </w:p>
    <w:p w:rsidR="0020507A" w:rsidRDefault="0020507A" w:rsidP="0020507A">
      <w:pPr>
        <w:rPr>
          <w:rFonts w:ascii="Times New Roman" w:hAnsi="Times New Roman"/>
          <w:b/>
          <w:i/>
          <w:sz w:val="20"/>
          <w:szCs w:val="20"/>
          <w:u w:val="single"/>
        </w:rPr>
      </w:pPr>
      <w:r>
        <w:rPr>
          <w:rFonts w:ascii="Times New Roman" w:hAnsi="Times New Roman"/>
          <w:b/>
          <w:sz w:val="20"/>
          <w:szCs w:val="20"/>
          <w:u w:val="single"/>
        </w:rPr>
        <w:t xml:space="preserve">                            </w:t>
      </w:r>
      <w:r w:rsidR="00064924">
        <w:rPr>
          <w:rFonts w:ascii="Times New Roman" w:hAnsi="Times New Roman"/>
          <w:b/>
          <w:sz w:val="20"/>
          <w:szCs w:val="20"/>
          <w:u w:val="single"/>
        </w:rPr>
        <w:t xml:space="preserve">                    </w:t>
      </w:r>
      <w:r w:rsidR="00234EE4">
        <w:rPr>
          <w:rFonts w:ascii="Times New Roman" w:hAnsi="Times New Roman"/>
          <w:b/>
          <w:sz w:val="20"/>
          <w:szCs w:val="20"/>
          <w:u w:val="single"/>
        </w:rPr>
        <w:t xml:space="preserve">  </w:t>
      </w:r>
      <w:r>
        <w:rPr>
          <w:rFonts w:ascii="Times New Roman" w:hAnsi="Times New Roman"/>
          <w:b/>
          <w:i/>
          <w:sz w:val="20"/>
          <w:szCs w:val="20"/>
          <w:u w:val="single"/>
        </w:rPr>
        <w:t>____________________________</w:t>
      </w:r>
    </w:p>
    <w:p w:rsidR="00064924" w:rsidRDefault="00064924" w:rsidP="0020507A">
      <w:pPr>
        <w:rPr>
          <w:rFonts w:ascii="Times New Roman" w:hAnsi="Times New Roman"/>
          <w:b/>
          <w:i/>
          <w:sz w:val="20"/>
          <w:szCs w:val="20"/>
          <w:u w:val="single"/>
        </w:rPr>
      </w:pPr>
    </w:p>
    <w:p w:rsidR="009C2DB1" w:rsidRDefault="00234EE4" w:rsidP="0020507A">
      <w:pPr>
        <w:rPr>
          <w:rFonts w:ascii="Times New Roman" w:hAnsi="Times New Roman"/>
          <w:b/>
          <w:i/>
          <w:sz w:val="20"/>
          <w:szCs w:val="20"/>
          <w:u w:val="single"/>
        </w:rPr>
      </w:pPr>
      <w:r>
        <w:rPr>
          <w:rFonts w:ascii="Times New Roman" w:hAnsi="Times New Roman"/>
          <w:b/>
          <w:i/>
          <w:sz w:val="20"/>
          <w:szCs w:val="20"/>
          <w:u w:val="single"/>
        </w:rPr>
        <w:t xml:space="preserve">                           </w:t>
      </w: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9C2DB1" w:rsidRDefault="009C2DB1" w:rsidP="0020507A">
      <w:pPr>
        <w:rPr>
          <w:rFonts w:ascii="Times New Roman" w:hAnsi="Times New Roman"/>
          <w:b/>
          <w:i/>
          <w:sz w:val="20"/>
          <w:szCs w:val="20"/>
          <w:u w:val="single"/>
        </w:rPr>
      </w:pPr>
    </w:p>
    <w:p w:rsidR="00064924" w:rsidRPr="00A530E5" w:rsidRDefault="009C2DB1" w:rsidP="0020507A">
      <w:pPr>
        <w:rPr>
          <w:rFonts w:ascii="Times New Roman" w:hAnsi="Times New Roman"/>
          <w:b/>
          <w:i/>
          <w:sz w:val="24"/>
          <w:szCs w:val="24"/>
          <w:u w:val="single"/>
        </w:rPr>
      </w:pPr>
      <w:r w:rsidRPr="00A530E5">
        <w:rPr>
          <w:rFonts w:ascii="Times New Roman" w:hAnsi="Times New Roman"/>
          <w:b/>
          <w:i/>
          <w:sz w:val="24"/>
          <w:szCs w:val="24"/>
          <w:u w:val="single"/>
        </w:rPr>
        <w:t xml:space="preserve">                        </w:t>
      </w:r>
      <w:r w:rsidR="00234EE4" w:rsidRPr="00A530E5">
        <w:rPr>
          <w:rFonts w:ascii="Times New Roman" w:hAnsi="Times New Roman"/>
          <w:b/>
          <w:i/>
          <w:sz w:val="24"/>
          <w:szCs w:val="24"/>
          <w:u w:val="single"/>
        </w:rPr>
        <w:t xml:space="preserve">          </w:t>
      </w:r>
      <w:proofErr w:type="gramStart"/>
      <w:r w:rsidR="00234EE4" w:rsidRPr="00A530E5">
        <w:rPr>
          <w:rFonts w:ascii="Times New Roman" w:hAnsi="Times New Roman"/>
          <w:b/>
          <w:sz w:val="24"/>
          <w:szCs w:val="24"/>
          <w:u w:val="single"/>
          <w:lang w:val="en-US"/>
        </w:rPr>
        <w:t>V</w:t>
      </w:r>
      <w:r w:rsidR="00234EE4" w:rsidRPr="00A530E5">
        <w:rPr>
          <w:rFonts w:ascii="Times New Roman" w:hAnsi="Times New Roman"/>
          <w:b/>
          <w:sz w:val="24"/>
          <w:szCs w:val="24"/>
          <w:u w:val="single"/>
          <w:lang w:val="ru-RU"/>
        </w:rPr>
        <w:t xml:space="preserve">  </w:t>
      </w:r>
      <w:proofErr w:type="spellStart"/>
      <w:r w:rsidR="00234EE4" w:rsidRPr="00A530E5">
        <w:rPr>
          <w:rFonts w:ascii="Times New Roman" w:hAnsi="Times New Roman"/>
          <w:b/>
          <w:sz w:val="24"/>
          <w:szCs w:val="24"/>
          <w:u w:val="single"/>
        </w:rPr>
        <w:t>.</w:t>
      </w:r>
      <w:proofErr w:type="gramEnd"/>
      <w:r w:rsidR="00234EE4" w:rsidRPr="00A530E5">
        <w:rPr>
          <w:rFonts w:ascii="Times New Roman" w:hAnsi="Times New Roman"/>
          <w:b/>
          <w:sz w:val="24"/>
          <w:szCs w:val="24"/>
          <w:u w:val="single"/>
        </w:rPr>
        <w:t>Ресурсне</w:t>
      </w:r>
      <w:proofErr w:type="spellEnd"/>
      <w:r w:rsidR="00234EE4" w:rsidRPr="00A530E5">
        <w:rPr>
          <w:rFonts w:ascii="Times New Roman" w:hAnsi="Times New Roman"/>
          <w:b/>
          <w:sz w:val="24"/>
          <w:szCs w:val="24"/>
          <w:u w:val="single"/>
        </w:rPr>
        <w:t xml:space="preserve"> забезпечення виконання завдання Програми</w:t>
      </w:r>
      <w:r w:rsidR="00B8131D" w:rsidRPr="00A530E5">
        <w:rPr>
          <w:rFonts w:ascii="Times New Roman" w:hAnsi="Times New Roman"/>
          <w:b/>
          <w:sz w:val="24"/>
          <w:szCs w:val="24"/>
          <w:u w:val="single"/>
        </w:rPr>
        <w:t>____________________________________</w:t>
      </w:r>
    </w:p>
    <w:tbl>
      <w:tblPr>
        <w:tblpPr w:leftFromText="180" w:rightFromText="180" w:bottomFromText="200" w:vertAnchor="text" w:horzAnchor="page" w:tblpX="205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544"/>
        <w:gridCol w:w="3969"/>
      </w:tblGrid>
      <w:tr w:rsidR="0020507A" w:rsidRPr="00A530E5" w:rsidTr="0020507A">
        <w:tc>
          <w:tcPr>
            <w:tcW w:w="4041" w:type="dxa"/>
            <w:tcBorders>
              <w:top w:val="single" w:sz="4" w:space="0" w:color="auto"/>
              <w:left w:val="single" w:sz="4" w:space="0" w:color="auto"/>
              <w:bottom w:val="single" w:sz="4" w:space="0" w:color="auto"/>
              <w:right w:val="single" w:sz="4" w:space="0" w:color="auto"/>
            </w:tcBorders>
            <w:hideMark/>
          </w:tcPr>
          <w:p w:rsidR="0020507A" w:rsidRPr="00A530E5" w:rsidRDefault="0020507A">
            <w:pPr>
              <w:pStyle w:val="a3"/>
              <w:spacing w:line="276" w:lineRule="auto"/>
              <w:ind w:left="0"/>
              <w:jc w:val="left"/>
              <w:rPr>
                <w:b/>
                <w:sz w:val="22"/>
                <w:szCs w:val="22"/>
              </w:rPr>
            </w:pPr>
            <w:r w:rsidRPr="00A530E5">
              <w:rPr>
                <w:rFonts w:eastAsia="Calibri"/>
                <w:b/>
                <w:sz w:val="22"/>
                <w:szCs w:val="22"/>
              </w:rPr>
              <w:t>Обсяг коштів, які пропонуються залучити на виконання «Програми»</w:t>
            </w:r>
          </w:p>
        </w:tc>
        <w:tc>
          <w:tcPr>
            <w:tcW w:w="3544" w:type="dxa"/>
            <w:tcBorders>
              <w:top w:val="single" w:sz="4" w:space="0" w:color="auto"/>
              <w:left w:val="single" w:sz="4" w:space="0" w:color="auto"/>
              <w:bottom w:val="single" w:sz="4" w:space="0" w:color="auto"/>
              <w:right w:val="single" w:sz="4" w:space="0" w:color="auto"/>
            </w:tcBorders>
            <w:hideMark/>
          </w:tcPr>
          <w:p w:rsidR="0020507A" w:rsidRPr="00A530E5" w:rsidRDefault="009C2DB1">
            <w:pPr>
              <w:pStyle w:val="a3"/>
              <w:spacing w:line="276" w:lineRule="auto"/>
              <w:ind w:left="0"/>
              <w:jc w:val="center"/>
              <w:rPr>
                <w:b/>
                <w:sz w:val="22"/>
                <w:szCs w:val="22"/>
              </w:rPr>
            </w:pPr>
            <w:r w:rsidRPr="00A530E5">
              <w:rPr>
                <w:rFonts w:eastAsia="Calibri"/>
                <w:b/>
                <w:sz w:val="22"/>
                <w:szCs w:val="22"/>
              </w:rPr>
              <w:t>2022</w:t>
            </w:r>
            <w:r w:rsidR="0020507A" w:rsidRPr="00A530E5">
              <w:rPr>
                <w:rFonts w:eastAsia="Calibri"/>
                <w:b/>
                <w:sz w:val="22"/>
                <w:szCs w:val="22"/>
              </w:rPr>
              <w:t xml:space="preserve"> рік</w:t>
            </w:r>
          </w:p>
        </w:tc>
        <w:tc>
          <w:tcPr>
            <w:tcW w:w="3969" w:type="dxa"/>
            <w:tcBorders>
              <w:top w:val="single" w:sz="4" w:space="0" w:color="auto"/>
              <w:left w:val="single" w:sz="4" w:space="0" w:color="auto"/>
              <w:bottom w:val="single" w:sz="4" w:space="0" w:color="auto"/>
              <w:right w:val="single" w:sz="4" w:space="0" w:color="auto"/>
            </w:tcBorders>
            <w:hideMark/>
          </w:tcPr>
          <w:p w:rsidR="0020507A" w:rsidRPr="00A530E5" w:rsidRDefault="0020507A">
            <w:pPr>
              <w:pStyle w:val="a3"/>
              <w:spacing w:line="276" w:lineRule="auto"/>
              <w:ind w:left="0"/>
              <w:rPr>
                <w:b/>
                <w:sz w:val="22"/>
                <w:szCs w:val="22"/>
              </w:rPr>
            </w:pPr>
            <w:r w:rsidRPr="00A530E5">
              <w:rPr>
                <w:rFonts w:eastAsia="Calibri"/>
                <w:b/>
                <w:sz w:val="22"/>
                <w:szCs w:val="22"/>
              </w:rPr>
              <w:t>Усього витрат на виконання Програми</w:t>
            </w:r>
          </w:p>
        </w:tc>
      </w:tr>
      <w:tr w:rsidR="0020507A" w:rsidRPr="00A530E5" w:rsidTr="0020507A">
        <w:tc>
          <w:tcPr>
            <w:tcW w:w="4041" w:type="dxa"/>
            <w:tcBorders>
              <w:top w:val="single" w:sz="4" w:space="0" w:color="auto"/>
              <w:left w:val="single" w:sz="4" w:space="0" w:color="auto"/>
              <w:bottom w:val="single" w:sz="4" w:space="0" w:color="auto"/>
              <w:right w:val="single" w:sz="4" w:space="0" w:color="auto"/>
            </w:tcBorders>
            <w:hideMark/>
          </w:tcPr>
          <w:p w:rsidR="0020507A" w:rsidRPr="00A530E5" w:rsidRDefault="0020507A">
            <w:pPr>
              <w:pStyle w:val="a3"/>
              <w:spacing w:line="276" w:lineRule="auto"/>
              <w:ind w:left="0"/>
              <w:rPr>
                <w:sz w:val="22"/>
                <w:szCs w:val="22"/>
              </w:rPr>
            </w:pPr>
            <w:r w:rsidRPr="00A530E5">
              <w:rPr>
                <w:rFonts w:eastAsia="Calibri"/>
                <w:sz w:val="22"/>
                <w:szCs w:val="22"/>
              </w:rPr>
              <w:t>Усього :</w:t>
            </w:r>
          </w:p>
          <w:p w:rsidR="0020507A" w:rsidRPr="00A530E5" w:rsidRDefault="0020507A">
            <w:pPr>
              <w:pStyle w:val="a3"/>
              <w:spacing w:line="276" w:lineRule="auto"/>
              <w:ind w:left="0"/>
              <w:rPr>
                <w:rFonts w:eastAsia="Calibri"/>
                <w:sz w:val="22"/>
                <w:szCs w:val="22"/>
              </w:rPr>
            </w:pPr>
            <w:r w:rsidRPr="00A530E5">
              <w:rPr>
                <w:rFonts w:eastAsia="Calibri"/>
                <w:sz w:val="22"/>
                <w:szCs w:val="22"/>
              </w:rPr>
              <w:t>В тому числі :</w:t>
            </w:r>
          </w:p>
          <w:p w:rsidR="0020507A" w:rsidRPr="00A530E5" w:rsidRDefault="0020507A" w:rsidP="00E243F3">
            <w:pPr>
              <w:pStyle w:val="a3"/>
              <w:numPr>
                <w:ilvl w:val="0"/>
                <w:numId w:val="2"/>
              </w:numPr>
              <w:spacing w:line="276" w:lineRule="auto"/>
              <w:rPr>
                <w:rFonts w:eastAsia="Calibri"/>
                <w:sz w:val="22"/>
                <w:szCs w:val="22"/>
              </w:rPr>
            </w:pPr>
            <w:r w:rsidRPr="00A530E5">
              <w:rPr>
                <w:rFonts w:eastAsia="Calibri"/>
                <w:sz w:val="22"/>
                <w:szCs w:val="22"/>
              </w:rPr>
              <w:t>державний бюджет</w:t>
            </w:r>
          </w:p>
          <w:p w:rsidR="0020507A" w:rsidRPr="00A530E5" w:rsidRDefault="0020507A" w:rsidP="00E243F3">
            <w:pPr>
              <w:pStyle w:val="a3"/>
              <w:numPr>
                <w:ilvl w:val="0"/>
                <w:numId w:val="2"/>
              </w:numPr>
              <w:spacing w:line="276" w:lineRule="auto"/>
              <w:rPr>
                <w:rFonts w:eastAsia="Calibri"/>
                <w:sz w:val="22"/>
                <w:szCs w:val="22"/>
              </w:rPr>
            </w:pPr>
            <w:r w:rsidRPr="00A530E5">
              <w:rPr>
                <w:rFonts w:eastAsia="Calibri"/>
                <w:sz w:val="22"/>
                <w:szCs w:val="22"/>
              </w:rPr>
              <w:t>державні і обласні фонди</w:t>
            </w:r>
          </w:p>
          <w:p w:rsidR="0020507A" w:rsidRPr="00A530E5" w:rsidRDefault="0020507A" w:rsidP="00E243F3">
            <w:pPr>
              <w:pStyle w:val="a3"/>
              <w:numPr>
                <w:ilvl w:val="0"/>
                <w:numId w:val="2"/>
              </w:numPr>
              <w:spacing w:line="276" w:lineRule="auto"/>
              <w:rPr>
                <w:sz w:val="22"/>
                <w:szCs w:val="22"/>
              </w:rPr>
            </w:pPr>
            <w:r w:rsidRPr="00A530E5">
              <w:rPr>
                <w:rFonts w:eastAsia="Calibri"/>
                <w:sz w:val="22"/>
                <w:szCs w:val="22"/>
              </w:rPr>
              <w:t>бюджет МТГ</w:t>
            </w:r>
          </w:p>
          <w:p w:rsidR="0020507A" w:rsidRPr="00A530E5" w:rsidRDefault="0020507A" w:rsidP="00E243F3">
            <w:pPr>
              <w:pStyle w:val="a3"/>
              <w:numPr>
                <w:ilvl w:val="0"/>
                <w:numId w:val="2"/>
              </w:numPr>
              <w:spacing w:line="276" w:lineRule="auto"/>
              <w:rPr>
                <w:sz w:val="22"/>
                <w:szCs w:val="22"/>
              </w:rPr>
            </w:pPr>
            <w:r w:rsidRPr="00A530E5">
              <w:rPr>
                <w:rFonts w:eastAsia="Calibri"/>
                <w:sz w:val="22"/>
                <w:szCs w:val="22"/>
              </w:rPr>
              <w:t>субвенції інших бюджетів</w:t>
            </w:r>
          </w:p>
        </w:tc>
        <w:tc>
          <w:tcPr>
            <w:tcW w:w="3544" w:type="dxa"/>
            <w:tcBorders>
              <w:top w:val="single" w:sz="4" w:space="0" w:color="auto"/>
              <w:left w:val="single" w:sz="4" w:space="0" w:color="auto"/>
              <w:bottom w:val="single" w:sz="4" w:space="0" w:color="auto"/>
              <w:right w:val="single" w:sz="4" w:space="0" w:color="auto"/>
            </w:tcBorders>
          </w:tcPr>
          <w:p w:rsidR="0020507A" w:rsidRPr="00A530E5" w:rsidRDefault="00064924">
            <w:pPr>
              <w:pStyle w:val="a3"/>
              <w:spacing w:line="276" w:lineRule="auto"/>
              <w:ind w:left="0"/>
              <w:rPr>
                <w:b/>
                <w:sz w:val="22"/>
                <w:szCs w:val="22"/>
              </w:rPr>
            </w:pPr>
            <w:r w:rsidRPr="00A530E5">
              <w:rPr>
                <w:b/>
                <w:sz w:val="22"/>
                <w:szCs w:val="22"/>
              </w:rPr>
              <w:t xml:space="preserve">743,20 </w:t>
            </w:r>
            <w:r w:rsidR="0020507A" w:rsidRPr="00A530E5">
              <w:rPr>
                <w:rFonts w:eastAsia="Calibri"/>
                <w:b/>
                <w:sz w:val="22"/>
                <w:szCs w:val="22"/>
              </w:rPr>
              <w:t>тис. грн.</w:t>
            </w:r>
          </w:p>
          <w:p w:rsidR="0020507A" w:rsidRPr="00A530E5" w:rsidRDefault="0020507A">
            <w:pPr>
              <w:pStyle w:val="a3"/>
              <w:spacing w:line="276" w:lineRule="auto"/>
              <w:ind w:left="0"/>
              <w:rPr>
                <w:rFonts w:eastAsia="Calibri"/>
                <w:b/>
                <w:sz w:val="22"/>
                <w:szCs w:val="22"/>
              </w:rPr>
            </w:pPr>
          </w:p>
          <w:p w:rsidR="0020507A" w:rsidRPr="00A530E5" w:rsidRDefault="0020507A">
            <w:pPr>
              <w:pStyle w:val="a3"/>
              <w:spacing w:line="276" w:lineRule="auto"/>
              <w:ind w:left="0"/>
              <w:rPr>
                <w:rFonts w:eastAsia="Calibri"/>
                <w:b/>
                <w:sz w:val="22"/>
                <w:szCs w:val="22"/>
              </w:rPr>
            </w:pPr>
            <w:r w:rsidRPr="00A530E5">
              <w:rPr>
                <w:rFonts w:eastAsia="Calibri"/>
                <w:b/>
                <w:sz w:val="22"/>
                <w:szCs w:val="22"/>
              </w:rPr>
              <w:t>-</w:t>
            </w:r>
          </w:p>
          <w:p w:rsidR="0020507A" w:rsidRPr="00A530E5" w:rsidRDefault="0020507A">
            <w:pPr>
              <w:pStyle w:val="a3"/>
              <w:spacing w:line="276" w:lineRule="auto"/>
              <w:ind w:left="0"/>
              <w:rPr>
                <w:rFonts w:eastAsia="Calibri"/>
                <w:b/>
                <w:sz w:val="22"/>
                <w:szCs w:val="22"/>
              </w:rPr>
            </w:pPr>
            <w:r w:rsidRPr="00A530E5">
              <w:rPr>
                <w:rFonts w:eastAsia="Calibri"/>
                <w:b/>
                <w:sz w:val="22"/>
                <w:szCs w:val="22"/>
              </w:rPr>
              <w:t>-</w:t>
            </w:r>
          </w:p>
          <w:p w:rsidR="0020507A" w:rsidRPr="00A530E5" w:rsidRDefault="00064924">
            <w:pPr>
              <w:pStyle w:val="a3"/>
              <w:spacing w:line="276" w:lineRule="auto"/>
              <w:ind w:left="0"/>
              <w:rPr>
                <w:rFonts w:eastAsia="Calibri"/>
                <w:b/>
                <w:sz w:val="22"/>
                <w:szCs w:val="22"/>
              </w:rPr>
            </w:pPr>
            <w:r w:rsidRPr="00A530E5">
              <w:rPr>
                <w:b/>
                <w:sz w:val="22"/>
                <w:szCs w:val="22"/>
              </w:rPr>
              <w:t xml:space="preserve">743,20 </w:t>
            </w:r>
            <w:r w:rsidR="0020507A" w:rsidRPr="00A530E5">
              <w:rPr>
                <w:rFonts w:eastAsia="Calibri"/>
                <w:b/>
                <w:sz w:val="22"/>
                <w:szCs w:val="22"/>
              </w:rPr>
              <w:t>тис. грн.</w:t>
            </w:r>
          </w:p>
          <w:p w:rsidR="0020507A" w:rsidRPr="00A530E5" w:rsidRDefault="0020507A">
            <w:pPr>
              <w:pStyle w:val="a3"/>
              <w:spacing w:line="276" w:lineRule="auto"/>
              <w:ind w:left="0"/>
              <w:rPr>
                <w:b/>
                <w:sz w:val="22"/>
                <w:szCs w:val="22"/>
              </w:rPr>
            </w:pPr>
            <w:r w:rsidRPr="00A530E5">
              <w:rPr>
                <w:b/>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0507A" w:rsidRPr="00A530E5" w:rsidRDefault="00064924">
            <w:pPr>
              <w:pStyle w:val="a3"/>
              <w:spacing w:line="276" w:lineRule="auto"/>
              <w:ind w:left="0"/>
              <w:rPr>
                <w:b/>
                <w:sz w:val="22"/>
                <w:szCs w:val="22"/>
              </w:rPr>
            </w:pPr>
            <w:r w:rsidRPr="00A530E5">
              <w:rPr>
                <w:b/>
                <w:sz w:val="22"/>
                <w:szCs w:val="22"/>
              </w:rPr>
              <w:t xml:space="preserve">743,20 </w:t>
            </w:r>
            <w:r w:rsidR="0020507A" w:rsidRPr="00A530E5">
              <w:rPr>
                <w:rFonts w:eastAsia="Calibri"/>
                <w:b/>
                <w:sz w:val="22"/>
                <w:szCs w:val="22"/>
              </w:rPr>
              <w:t>тис. грн.</w:t>
            </w:r>
          </w:p>
          <w:p w:rsidR="0020507A" w:rsidRPr="00A530E5" w:rsidRDefault="0020507A">
            <w:pPr>
              <w:pStyle w:val="a3"/>
              <w:spacing w:line="276" w:lineRule="auto"/>
              <w:ind w:left="0"/>
              <w:rPr>
                <w:rFonts w:eastAsia="Calibri"/>
                <w:b/>
                <w:sz w:val="22"/>
                <w:szCs w:val="22"/>
              </w:rPr>
            </w:pPr>
          </w:p>
          <w:p w:rsidR="0020507A" w:rsidRPr="00A530E5" w:rsidRDefault="0020507A">
            <w:pPr>
              <w:pStyle w:val="a3"/>
              <w:spacing w:line="276" w:lineRule="auto"/>
              <w:ind w:left="0"/>
              <w:rPr>
                <w:rFonts w:eastAsia="Calibri"/>
                <w:b/>
                <w:sz w:val="22"/>
                <w:szCs w:val="22"/>
              </w:rPr>
            </w:pPr>
            <w:r w:rsidRPr="00A530E5">
              <w:rPr>
                <w:rFonts w:eastAsia="Calibri"/>
                <w:b/>
                <w:sz w:val="22"/>
                <w:szCs w:val="22"/>
              </w:rPr>
              <w:t>-</w:t>
            </w:r>
          </w:p>
          <w:p w:rsidR="0020507A" w:rsidRPr="00A530E5" w:rsidRDefault="0020507A">
            <w:pPr>
              <w:pStyle w:val="a3"/>
              <w:spacing w:line="276" w:lineRule="auto"/>
              <w:ind w:left="0"/>
              <w:rPr>
                <w:rFonts w:eastAsia="Calibri"/>
                <w:b/>
                <w:sz w:val="22"/>
                <w:szCs w:val="22"/>
              </w:rPr>
            </w:pPr>
            <w:r w:rsidRPr="00A530E5">
              <w:rPr>
                <w:rFonts w:eastAsia="Calibri"/>
                <w:b/>
                <w:sz w:val="22"/>
                <w:szCs w:val="22"/>
              </w:rPr>
              <w:t>-</w:t>
            </w:r>
          </w:p>
          <w:p w:rsidR="0020507A" w:rsidRPr="00A530E5" w:rsidRDefault="00064924">
            <w:pPr>
              <w:pStyle w:val="a3"/>
              <w:spacing w:line="276" w:lineRule="auto"/>
              <w:ind w:left="0"/>
              <w:jc w:val="left"/>
              <w:rPr>
                <w:rFonts w:eastAsia="Calibri"/>
                <w:b/>
                <w:sz w:val="22"/>
                <w:szCs w:val="22"/>
              </w:rPr>
            </w:pPr>
            <w:r w:rsidRPr="00A530E5">
              <w:rPr>
                <w:b/>
                <w:sz w:val="22"/>
                <w:szCs w:val="22"/>
              </w:rPr>
              <w:t xml:space="preserve">743,20 </w:t>
            </w:r>
            <w:r w:rsidR="0020507A" w:rsidRPr="00A530E5">
              <w:rPr>
                <w:rFonts w:eastAsia="Calibri"/>
                <w:b/>
                <w:sz w:val="22"/>
                <w:szCs w:val="22"/>
              </w:rPr>
              <w:t>тис. грн.</w:t>
            </w:r>
          </w:p>
          <w:p w:rsidR="0020507A" w:rsidRPr="00A530E5" w:rsidRDefault="0020507A">
            <w:pPr>
              <w:pStyle w:val="a3"/>
              <w:spacing w:line="276" w:lineRule="auto"/>
              <w:ind w:left="0"/>
              <w:jc w:val="left"/>
              <w:rPr>
                <w:rFonts w:eastAsia="Calibri"/>
                <w:b/>
                <w:sz w:val="22"/>
                <w:szCs w:val="22"/>
              </w:rPr>
            </w:pPr>
            <w:r w:rsidRPr="00A530E5">
              <w:rPr>
                <w:rFonts w:eastAsia="Calibri"/>
                <w:b/>
                <w:sz w:val="22"/>
                <w:szCs w:val="22"/>
              </w:rPr>
              <w:t>-</w:t>
            </w:r>
          </w:p>
          <w:p w:rsidR="0020507A" w:rsidRPr="00A530E5" w:rsidRDefault="0020507A">
            <w:pPr>
              <w:pStyle w:val="a3"/>
              <w:spacing w:line="276" w:lineRule="auto"/>
              <w:ind w:left="0"/>
              <w:jc w:val="left"/>
              <w:rPr>
                <w:b/>
                <w:sz w:val="22"/>
                <w:szCs w:val="22"/>
              </w:rPr>
            </w:pPr>
          </w:p>
        </w:tc>
      </w:tr>
    </w:tbl>
    <w:p w:rsidR="0020507A" w:rsidRDefault="0020507A" w:rsidP="0020507A">
      <w:pPr>
        <w:jc w:val="center"/>
        <w:rPr>
          <w:rFonts w:ascii="Times New Roman" w:hAnsi="Times New Roman"/>
          <w:b/>
          <w:i/>
          <w:sz w:val="20"/>
          <w:szCs w:val="20"/>
          <w:u w:val="single"/>
        </w:rPr>
      </w:pPr>
      <w:r>
        <w:rPr>
          <w:rFonts w:ascii="Times New Roman" w:hAnsi="Times New Roman"/>
          <w:b/>
          <w:i/>
          <w:sz w:val="20"/>
          <w:szCs w:val="20"/>
          <w:u w:val="single"/>
        </w:rPr>
        <w:br w:type="textWrapping" w:clear="all"/>
      </w:r>
    </w:p>
    <w:p w:rsidR="0020507A" w:rsidRDefault="0020507A" w:rsidP="0020507A">
      <w:pPr>
        <w:jc w:val="center"/>
        <w:rPr>
          <w:rFonts w:ascii="Times New Roman" w:hAnsi="Times New Roman"/>
          <w:b/>
          <w:i/>
          <w:sz w:val="20"/>
          <w:szCs w:val="20"/>
          <w:u w:val="single"/>
        </w:rPr>
      </w:pPr>
    </w:p>
    <w:p w:rsidR="0020507A" w:rsidRDefault="0020507A" w:rsidP="0020507A">
      <w:pPr>
        <w:jc w:val="both"/>
        <w:rPr>
          <w:rFonts w:ascii="Times New Roman" w:eastAsia="Calibri" w:hAnsi="Times New Roman"/>
          <w:sz w:val="20"/>
          <w:szCs w:val="20"/>
        </w:rPr>
      </w:pPr>
      <w:r>
        <w:rPr>
          <w:rFonts w:ascii="Times New Roman" w:hAnsi="Times New Roman"/>
          <w:sz w:val="20"/>
          <w:szCs w:val="20"/>
        </w:rPr>
        <w:t xml:space="preserve">        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20"/>
          <w:szCs w:val="20"/>
        </w:rPr>
        <w:t xml:space="preserve"> капітального будівництва </w:t>
      </w:r>
      <w:proofErr w:type="spellStart"/>
      <w:r>
        <w:rPr>
          <w:rFonts w:ascii="Times New Roman" w:eastAsia="Calibri" w:hAnsi="Times New Roman"/>
          <w:sz w:val="20"/>
          <w:szCs w:val="20"/>
        </w:rPr>
        <w:t>Стрийської</w:t>
      </w:r>
      <w:proofErr w:type="spellEnd"/>
      <w:r>
        <w:rPr>
          <w:rFonts w:ascii="Times New Roman" w:eastAsia="Calibri" w:hAnsi="Times New Roman"/>
          <w:sz w:val="20"/>
          <w:szCs w:val="20"/>
        </w:rPr>
        <w:t xml:space="preserve"> міської ради </w:t>
      </w:r>
      <w:proofErr w:type="spellStart"/>
      <w:r>
        <w:rPr>
          <w:rFonts w:ascii="Times New Roman" w:eastAsia="Calibri" w:hAnsi="Times New Roman"/>
          <w:sz w:val="20"/>
          <w:szCs w:val="20"/>
        </w:rPr>
        <w:t>Стрийського</w:t>
      </w:r>
      <w:proofErr w:type="spellEnd"/>
      <w:r>
        <w:rPr>
          <w:rFonts w:ascii="Times New Roman" w:eastAsia="Calibri" w:hAnsi="Times New Roman"/>
          <w:sz w:val="20"/>
          <w:szCs w:val="20"/>
        </w:rPr>
        <w:t xml:space="preserve"> району Львівської області .</w:t>
      </w:r>
    </w:p>
    <w:p w:rsidR="0020507A" w:rsidRDefault="0020507A" w:rsidP="0020507A">
      <w:pPr>
        <w:jc w:val="both"/>
        <w:rPr>
          <w:rFonts w:ascii="Times New Roman" w:hAnsi="Times New Roman"/>
          <w:sz w:val="20"/>
          <w:szCs w:val="20"/>
        </w:rPr>
      </w:pPr>
      <w:r>
        <w:rPr>
          <w:rFonts w:ascii="Times New Roman" w:hAnsi="Times New Roman"/>
          <w:sz w:val="20"/>
          <w:szCs w:val="20"/>
        </w:rPr>
        <w:t xml:space="preserve">       В ході реалізації заходів Програми можливі коригування,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20507A" w:rsidRDefault="0020507A" w:rsidP="0020507A">
      <w:pPr>
        <w:rPr>
          <w:rFonts w:ascii="Times New Roman" w:hAnsi="Times New Roman"/>
          <w:b/>
          <w:sz w:val="20"/>
          <w:szCs w:val="20"/>
        </w:rPr>
      </w:pPr>
      <w:proofErr w:type="gramStart"/>
      <w:r>
        <w:rPr>
          <w:rFonts w:ascii="Times New Roman" w:hAnsi="Times New Roman"/>
          <w:b/>
          <w:sz w:val="20"/>
          <w:szCs w:val="20"/>
          <w:lang w:val="en-US"/>
        </w:rPr>
        <w:t>V</w:t>
      </w:r>
      <w:r>
        <w:rPr>
          <w:rFonts w:ascii="Times New Roman" w:hAnsi="Times New Roman"/>
          <w:b/>
          <w:sz w:val="20"/>
          <w:szCs w:val="20"/>
        </w:rPr>
        <w:t>І.</w:t>
      </w:r>
      <w:proofErr w:type="gramEnd"/>
      <w:r>
        <w:rPr>
          <w:rFonts w:ascii="Times New Roman" w:hAnsi="Times New Roman"/>
          <w:b/>
          <w:sz w:val="20"/>
          <w:szCs w:val="20"/>
        </w:rPr>
        <w:t xml:space="preserve"> Строки, моніторинг та контроль за виконанням завдань Програми</w:t>
      </w:r>
    </w:p>
    <w:p w:rsidR="0020507A" w:rsidRDefault="0020507A" w:rsidP="0020507A">
      <w:pPr>
        <w:rPr>
          <w:rFonts w:ascii="Times New Roman" w:hAnsi="Times New Roman"/>
          <w:b/>
          <w:sz w:val="20"/>
          <w:szCs w:val="20"/>
        </w:rPr>
      </w:pPr>
      <w:r>
        <w:rPr>
          <w:rFonts w:ascii="Times New Roman" w:hAnsi="Times New Roman"/>
          <w:sz w:val="20"/>
          <w:szCs w:val="20"/>
        </w:rPr>
        <w:t xml:space="preserve">       Вико</w:t>
      </w:r>
      <w:r w:rsidR="00A530E5">
        <w:rPr>
          <w:rFonts w:ascii="Times New Roman" w:hAnsi="Times New Roman"/>
          <w:sz w:val="20"/>
          <w:szCs w:val="20"/>
        </w:rPr>
        <w:t>нання завдань   Програми “Водопровідно-каналізаційне господарство на 2022 рік</w:t>
      </w:r>
      <w:r>
        <w:rPr>
          <w:rFonts w:ascii="Times New Roman" w:hAnsi="Times New Roman"/>
          <w:sz w:val="20"/>
          <w:szCs w:val="20"/>
        </w:rPr>
        <w:t>”</w:t>
      </w:r>
      <w:r w:rsidR="00A530E5">
        <w:rPr>
          <w:rFonts w:ascii="Times New Roman" w:hAnsi="Times New Roman"/>
          <w:sz w:val="20"/>
          <w:szCs w:val="20"/>
        </w:rPr>
        <w:t xml:space="preserve"> </w:t>
      </w:r>
      <w:r>
        <w:rPr>
          <w:rFonts w:ascii="Times New Roman" w:hAnsi="Times New Roman"/>
          <w:sz w:val="20"/>
          <w:szCs w:val="20"/>
        </w:rPr>
        <w:t>передбачено провести у 2022році  з повним використанням передбачених коштів.</w:t>
      </w:r>
      <w:r>
        <w:rPr>
          <w:rFonts w:ascii="Times New Roman" w:hAnsi="Times New Roman"/>
          <w:sz w:val="20"/>
          <w:szCs w:val="20"/>
          <w:lang w:val="ru-RU"/>
        </w:rPr>
        <w:t xml:space="preserve"> </w:t>
      </w:r>
      <w:r>
        <w:rPr>
          <w:rFonts w:ascii="Times New Roman" w:hAnsi="Times New Roman"/>
          <w:sz w:val="20"/>
          <w:szCs w:val="20"/>
        </w:rPr>
        <w:t xml:space="preserve">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rsidR="0020507A" w:rsidRDefault="0020507A" w:rsidP="0020507A">
      <w:pPr>
        <w:jc w:val="both"/>
        <w:rPr>
          <w:rFonts w:ascii="Times New Roman" w:hAnsi="Times New Roman"/>
          <w:sz w:val="20"/>
          <w:szCs w:val="20"/>
        </w:rPr>
      </w:pPr>
    </w:p>
    <w:p w:rsidR="0020507A" w:rsidRDefault="0020507A" w:rsidP="0020507A">
      <w:pPr>
        <w:jc w:val="both"/>
        <w:rPr>
          <w:rFonts w:ascii="Times New Roman" w:hAnsi="Times New Roman"/>
          <w:sz w:val="20"/>
          <w:szCs w:val="20"/>
        </w:rPr>
      </w:pPr>
    </w:p>
    <w:p w:rsidR="0020507A" w:rsidRDefault="0020507A" w:rsidP="0020507A">
      <w:pPr>
        <w:jc w:val="both"/>
        <w:rPr>
          <w:rFonts w:ascii="Times New Roman" w:hAnsi="Times New Roman"/>
          <w:sz w:val="20"/>
          <w:szCs w:val="20"/>
        </w:rPr>
      </w:pPr>
      <w:r>
        <w:rPr>
          <w:rFonts w:ascii="Times New Roman" w:hAnsi="Times New Roman"/>
          <w:b/>
          <w:sz w:val="20"/>
          <w:szCs w:val="20"/>
        </w:rPr>
        <w:t xml:space="preserve"> </w:t>
      </w:r>
    </w:p>
    <w:p w:rsidR="006A06D8" w:rsidRPr="009C2DB1" w:rsidRDefault="0020507A" w:rsidP="0020507A">
      <w:pPr>
        <w:rPr>
          <w:sz w:val="24"/>
          <w:szCs w:val="24"/>
        </w:rPr>
      </w:pPr>
      <w:r>
        <w:rPr>
          <w:rFonts w:ascii="Times New Roman" w:hAnsi="Times New Roman"/>
          <w:sz w:val="20"/>
          <w:szCs w:val="20"/>
        </w:rPr>
        <w:t xml:space="preserve">                                           </w:t>
      </w:r>
      <w:r>
        <w:rPr>
          <w:rFonts w:ascii="Times New Roman" w:hAnsi="Times New Roman"/>
          <w:b/>
          <w:sz w:val="20"/>
          <w:szCs w:val="20"/>
        </w:rPr>
        <w:t xml:space="preserve">   </w:t>
      </w:r>
      <w:r w:rsidRPr="009C2DB1">
        <w:rPr>
          <w:rFonts w:ascii="Times New Roman" w:hAnsi="Times New Roman"/>
          <w:b/>
          <w:sz w:val="24"/>
          <w:szCs w:val="24"/>
        </w:rPr>
        <w:t xml:space="preserve">Секретар міської ради                                                                                                                  </w:t>
      </w:r>
      <w:r w:rsidR="009C2DB1">
        <w:rPr>
          <w:rFonts w:ascii="Times New Roman" w:hAnsi="Times New Roman"/>
          <w:b/>
          <w:sz w:val="24"/>
          <w:szCs w:val="24"/>
        </w:rPr>
        <w:t xml:space="preserve">          </w:t>
      </w:r>
      <w:r w:rsidRPr="009C2DB1">
        <w:rPr>
          <w:rFonts w:ascii="Times New Roman" w:hAnsi="Times New Roman"/>
          <w:b/>
          <w:sz w:val="24"/>
          <w:szCs w:val="24"/>
        </w:rPr>
        <w:t xml:space="preserve">      Мар’ян  БЕРНИК</w:t>
      </w:r>
    </w:p>
    <w:sectPr w:rsidR="006A06D8" w:rsidRPr="009C2DB1" w:rsidSect="0020507A">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nsid w:val="4E1C4D15"/>
    <w:multiLevelType w:val="hybridMultilevel"/>
    <w:tmpl w:val="96FA60B0"/>
    <w:lvl w:ilvl="0" w:tplc="C31A795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3">
    <w:nsid w:val="797C60D0"/>
    <w:multiLevelType w:val="hybridMultilevel"/>
    <w:tmpl w:val="A98261A6"/>
    <w:lvl w:ilvl="0" w:tplc="8530265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7A"/>
    <w:rsid w:val="00064924"/>
    <w:rsid w:val="00064C8E"/>
    <w:rsid w:val="0020507A"/>
    <w:rsid w:val="00234EE4"/>
    <w:rsid w:val="002F06F7"/>
    <w:rsid w:val="0031519C"/>
    <w:rsid w:val="005B692B"/>
    <w:rsid w:val="006A06D8"/>
    <w:rsid w:val="006B2064"/>
    <w:rsid w:val="007A7784"/>
    <w:rsid w:val="008224D7"/>
    <w:rsid w:val="00915120"/>
    <w:rsid w:val="009C2DB1"/>
    <w:rsid w:val="00A530E5"/>
    <w:rsid w:val="00B8131D"/>
    <w:rsid w:val="00DB2D96"/>
    <w:rsid w:val="00DF3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7A"/>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7A"/>
    <w:pPr>
      <w:autoSpaceDE/>
      <w:autoSpaceDN/>
      <w:ind w:left="720"/>
      <w:contextualSpacing/>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7A"/>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7A"/>
    <w:pPr>
      <w:autoSpaceDE/>
      <w:autoSpaceDN/>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3087</Words>
  <Characters>1761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2022-02-14T08:52:00Z</dcterms:created>
  <dcterms:modified xsi:type="dcterms:W3CDTF">2022-03-02T09:51:00Z</dcterms:modified>
</cp:coreProperties>
</file>