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7E" w:rsidRPr="00C1537E" w:rsidRDefault="00C1537E" w:rsidP="00C1537E">
      <w:pPr>
        <w:tabs>
          <w:tab w:val="left" w:pos="8460"/>
        </w:tabs>
        <w:spacing w:after="0" w:line="240" w:lineRule="auto"/>
        <w:ind w:right="212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</w:t>
      </w:r>
      <w:proofErr w:type="spellStart"/>
      <w:r w:rsidRPr="00C1537E">
        <w:rPr>
          <w:rFonts w:ascii="Times New Roman" w:hAnsi="Times New Roman" w:cs="Times New Roman"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</w:p>
    <w:p w:rsidR="00C1537E" w:rsidRPr="00C1537E" w:rsidRDefault="00C1537E" w:rsidP="00C1537E">
      <w:pPr>
        <w:tabs>
          <w:tab w:val="left" w:pos="9180"/>
        </w:tabs>
        <w:spacing w:after="0" w:line="240" w:lineRule="auto"/>
        <w:ind w:left="4962" w:right="105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1537E">
        <w:rPr>
          <w:rFonts w:ascii="Times New Roman" w:hAnsi="Times New Roman" w:cs="Times New Roman"/>
          <w:sz w:val="26"/>
          <w:szCs w:val="26"/>
          <w:lang w:val="ru-RU"/>
        </w:rPr>
        <w:t xml:space="preserve">до </w:t>
      </w:r>
      <w:proofErr w:type="spellStart"/>
      <w:proofErr w:type="gramStart"/>
      <w:r w:rsidRPr="00C1537E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Pr="00C1537E">
        <w:rPr>
          <w:rFonts w:ascii="Times New Roman" w:hAnsi="Times New Roman" w:cs="Times New Roman"/>
          <w:sz w:val="26"/>
          <w:szCs w:val="26"/>
          <w:lang w:val="ru-RU"/>
        </w:rPr>
        <w:t>ішення</w:t>
      </w:r>
      <w:proofErr w:type="spellEnd"/>
      <w:r w:rsidRPr="00C153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1537E">
        <w:rPr>
          <w:rFonts w:ascii="Times New Roman" w:hAnsi="Times New Roman" w:cs="Times New Roman"/>
          <w:sz w:val="26"/>
          <w:szCs w:val="26"/>
          <w:lang w:val="ru-RU"/>
        </w:rPr>
        <w:t>виконавчого</w:t>
      </w:r>
      <w:proofErr w:type="spellEnd"/>
      <w:r w:rsidRPr="00C153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1537E">
        <w:rPr>
          <w:rFonts w:ascii="Times New Roman" w:hAnsi="Times New Roman" w:cs="Times New Roman"/>
          <w:sz w:val="26"/>
          <w:szCs w:val="26"/>
          <w:lang w:val="ru-RU"/>
        </w:rPr>
        <w:t>комітету</w:t>
      </w:r>
      <w:proofErr w:type="spellEnd"/>
      <w:r w:rsidRPr="00C1537E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</w:t>
      </w:r>
      <w:proofErr w:type="spellStart"/>
      <w:r w:rsidRPr="00C1537E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C1537E">
        <w:rPr>
          <w:rFonts w:ascii="Times New Roman" w:hAnsi="Times New Roman" w:cs="Times New Roman"/>
          <w:sz w:val="26"/>
          <w:szCs w:val="26"/>
          <w:lang w:val="ru-RU"/>
        </w:rPr>
        <w:t xml:space="preserve"> «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C1537E">
        <w:rPr>
          <w:rFonts w:ascii="Times New Roman" w:hAnsi="Times New Roman" w:cs="Times New Roman"/>
          <w:sz w:val="26"/>
          <w:szCs w:val="26"/>
          <w:lang w:val="ru-RU"/>
        </w:rPr>
        <w:t xml:space="preserve">  » </w:t>
      </w:r>
      <w:proofErr w:type="spellStart"/>
      <w:r w:rsidRPr="00C1537E">
        <w:rPr>
          <w:rFonts w:ascii="Times New Roman" w:hAnsi="Times New Roman" w:cs="Times New Roman"/>
          <w:sz w:val="26"/>
          <w:szCs w:val="26"/>
          <w:lang w:val="ru-RU"/>
        </w:rPr>
        <w:t>січня</w:t>
      </w:r>
      <w:proofErr w:type="spellEnd"/>
      <w:r w:rsidRPr="00C1537E">
        <w:rPr>
          <w:rFonts w:ascii="Times New Roman" w:hAnsi="Times New Roman" w:cs="Times New Roman"/>
          <w:sz w:val="26"/>
          <w:szCs w:val="26"/>
          <w:lang w:val="ru-RU"/>
        </w:rPr>
        <w:t xml:space="preserve"> 2022  №   </w:t>
      </w:r>
    </w:p>
    <w:p w:rsidR="00C1537E" w:rsidRPr="00C1537E" w:rsidRDefault="00C1537E" w:rsidP="00C15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C1537E" w:rsidRDefault="00C1537E" w:rsidP="0061502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502E" w:rsidRPr="0061502E" w:rsidRDefault="0061502E" w:rsidP="0061502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502E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ПОЛОЖЕННЯ</w:t>
      </w:r>
    </w:p>
    <w:p w:rsidR="0061502E" w:rsidRPr="0061502E" w:rsidRDefault="0061502E" w:rsidP="0061502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502E">
        <w:rPr>
          <w:rFonts w:ascii="Times New Roman" w:eastAsia="Times New Roman" w:hAnsi="Times New Roman" w:cs="Times New Roman"/>
          <w:b/>
          <w:bCs/>
          <w:sz w:val="26"/>
          <w:szCs w:val="26"/>
        </w:rPr>
        <w:t>про конкурсний комітет з визначення автомобільних перевізників на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міських</w:t>
      </w:r>
      <w:r w:rsidR="00A617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та приміських </w:t>
      </w:r>
      <w:r w:rsidRPr="0061502E">
        <w:rPr>
          <w:rFonts w:ascii="Times New Roman" w:eastAsia="Times New Roman" w:hAnsi="Times New Roman" w:cs="Times New Roman"/>
          <w:b/>
          <w:bCs/>
          <w:sz w:val="26"/>
          <w:szCs w:val="26"/>
        </w:rPr>
        <w:t>автобусних маршрутах загального користування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що не виходять за межі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Стрийської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міської територіальної громади</w:t>
      </w:r>
      <w:r w:rsidRPr="0061502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61502E" w:rsidRPr="0061502E" w:rsidRDefault="0061502E" w:rsidP="00A617C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502E">
        <w:rPr>
          <w:rFonts w:ascii="Times New Roman" w:eastAsia="Times New Roman" w:hAnsi="Times New Roman" w:cs="Times New Roman"/>
          <w:b/>
          <w:bCs/>
          <w:sz w:val="26"/>
          <w:szCs w:val="26"/>
        </w:rPr>
        <w:t>Загальна частина</w:t>
      </w:r>
    </w:p>
    <w:p w:rsidR="0061502E" w:rsidRPr="0061502E" w:rsidRDefault="0061502E" w:rsidP="0061502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02E">
        <w:rPr>
          <w:rFonts w:ascii="Times New Roman" w:eastAsia="Times New Roman" w:hAnsi="Times New Roman" w:cs="Times New Roman"/>
          <w:sz w:val="26"/>
          <w:szCs w:val="26"/>
        </w:rPr>
        <w:t>Це Положення розроблено відповідно до Законів України «Про автомобільний транспорт», «Про місцеве самоврядування в Україні», постанов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 та від 26.092007 № 1184 «Про внесення змін до Правил надання послуг пасажирського автомобільного транспорту».</w:t>
      </w:r>
    </w:p>
    <w:p w:rsidR="0061502E" w:rsidRPr="0061502E" w:rsidRDefault="0061502E" w:rsidP="0061502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02E">
        <w:rPr>
          <w:rFonts w:ascii="Times New Roman" w:eastAsia="Times New Roman" w:hAnsi="Times New Roman" w:cs="Times New Roman"/>
          <w:sz w:val="26"/>
          <w:szCs w:val="26"/>
        </w:rPr>
        <w:t>Положення визначає загальні, організаційні та процедурні засади діяльності конкурсного комітету, а також права, обов’язки та відповідальність його членів. Конкурсний комітет є постійним органом, утвореним виконавчим комітетом міської ради для розгляду конкурсних пропозицій та прийняття рішення про визначення переможця конкурсу.</w:t>
      </w:r>
    </w:p>
    <w:p w:rsidR="0061502E" w:rsidRPr="0061502E" w:rsidRDefault="0061502E" w:rsidP="00615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6"/>
          <w:szCs w:val="26"/>
        </w:rPr>
      </w:pPr>
      <w:r>
        <w:rPr>
          <w:rFonts w:ascii="Times New Roman" w:eastAsia="Times New Roman" w:hAnsi="Times New Roman" w:cs="Times New Roman"/>
          <w:kern w:val="22"/>
          <w:sz w:val="26"/>
          <w:szCs w:val="26"/>
        </w:rPr>
        <w:t>3.</w:t>
      </w:r>
      <w:r w:rsidR="00A617C1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>Метою визначення автомобільного перевізника на конкурсних засадах є: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br/>
        <w:t>- реалізація основних напрямів розвитку галузі автомобільного транспорту;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br/>
        <w:t>- створення безпечних умов для перевезення пасажирів автомобільним транспортом;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br/>
        <w:t>-</w:t>
      </w:r>
      <w:r w:rsidR="00A617C1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>покращення якості пасажирських перевезень;</w:t>
      </w:r>
    </w:p>
    <w:p w:rsidR="0061502E" w:rsidRPr="0061502E" w:rsidRDefault="0061502E" w:rsidP="00615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6"/>
          <w:szCs w:val="26"/>
        </w:rPr>
      </w:pP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>-</w:t>
      </w:r>
      <w:r w:rsidR="00A617C1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>створення</w:t>
      </w:r>
      <w:r w:rsidR="00A617C1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>конкурентного</w:t>
      </w:r>
      <w:r w:rsidR="00A617C1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>середовища;</w:t>
      </w:r>
    </w:p>
    <w:p w:rsidR="0061502E" w:rsidRDefault="0061502E" w:rsidP="00615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6"/>
          <w:szCs w:val="26"/>
        </w:rPr>
      </w:pPr>
      <w:proofErr w:type="spellStart"/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>-забезпечення</w:t>
      </w:r>
      <w:proofErr w:type="spellEnd"/>
      <w:r w:rsidR="00A617C1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>оновлення</w:t>
      </w:r>
      <w:r w:rsidR="00A617C1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>рухомого</w:t>
      </w:r>
      <w:r w:rsidR="00A617C1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>складу;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br/>
      </w:r>
      <w:proofErr w:type="spellStart"/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>-</w:t>
      </w:r>
      <w:r w:rsidRPr="00A617C1">
        <w:rPr>
          <w:rFonts w:ascii="Times New Roman" w:eastAsia="Times New Roman" w:hAnsi="Times New Roman" w:cs="Times New Roman"/>
          <w:kern w:val="22"/>
          <w:sz w:val="26"/>
          <w:szCs w:val="26"/>
        </w:rPr>
        <w:t>підвищення</w:t>
      </w:r>
      <w:proofErr w:type="spellEnd"/>
      <w:r w:rsidR="00A617C1" w:rsidRPr="00A617C1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</w:t>
      </w:r>
      <w:r w:rsidRPr="00A617C1">
        <w:rPr>
          <w:rFonts w:ascii="Times New Roman" w:eastAsia="Times New Roman" w:hAnsi="Times New Roman" w:cs="Times New Roman"/>
          <w:kern w:val="22"/>
          <w:sz w:val="26"/>
          <w:szCs w:val="26"/>
        </w:rPr>
        <w:t>рівня</w:t>
      </w:r>
      <w:r w:rsidR="00A617C1" w:rsidRPr="00A617C1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</w:t>
      </w:r>
      <w:r w:rsidRPr="00A617C1">
        <w:rPr>
          <w:rFonts w:ascii="Times New Roman" w:eastAsia="Times New Roman" w:hAnsi="Times New Roman" w:cs="Times New Roman"/>
          <w:kern w:val="22"/>
          <w:sz w:val="26"/>
          <w:szCs w:val="26"/>
        </w:rPr>
        <w:t>безпеки</w:t>
      </w:r>
      <w:r w:rsidR="00A617C1" w:rsidRPr="00A617C1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</w:t>
      </w:r>
      <w:r w:rsidRPr="00A617C1">
        <w:rPr>
          <w:rFonts w:ascii="Times New Roman" w:eastAsia="Times New Roman" w:hAnsi="Times New Roman" w:cs="Times New Roman"/>
          <w:kern w:val="22"/>
          <w:sz w:val="26"/>
          <w:szCs w:val="26"/>
        </w:rPr>
        <w:t>перевезень</w:t>
      </w:r>
      <w:r w:rsidR="00A617C1" w:rsidRPr="00A617C1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</w:t>
      </w:r>
      <w:r w:rsidRPr="00A617C1">
        <w:rPr>
          <w:rFonts w:ascii="Times New Roman" w:eastAsia="Times New Roman" w:hAnsi="Times New Roman" w:cs="Times New Roman"/>
          <w:kern w:val="22"/>
          <w:sz w:val="26"/>
          <w:szCs w:val="26"/>
        </w:rPr>
        <w:t>пасажирів;</w:t>
      </w:r>
      <w:r w:rsidRPr="00A617C1">
        <w:rPr>
          <w:rFonts w:ascii="Times New Roman" w:eastAsia="Times New Roman" w:hAnsi="Times New Roman" w:cs="Times New Roman"/>
          <w:kern w:val="22"/>
          <w:sz w:val="26"/>
          <w:szCs w:val="26"/>
        </w:rPr>
        <w:br/>
      </w:r>
      <w:proofErr w:type="spellStart"/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>-забезпечення</w:t>
      </w:r>
      <w:proofErr w:type="spellEnd"/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виконання соціально значущих перевезень.</w:t>
      </w:r>
    </w:p>
    <w:p w:rsidR="0061502E" w:rsidRPr="0061502E" w:rsidRDefault="0061502E" w:rsidP="00615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6"/>
          <w:szCs w:val="26"/>
        </w:rPr>
      </w:pP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br/>
        <w:t>4.</w:t>
      </w:r>
      <w:r w:rsidR="00A617C1">
        <w:rPr>
          <w:rFonts w:ascii="Times New Roman" w:eastAsia="Times New Roman" w:hAnsi="Times New Roman" w:cs="Times New Roman"/>
          <w:kern w:val="22"/>
          <w:sz w:val="26"/>
          <w:szCs w:val="26"/>
        </w:rPr>
        <w:t xml:space="preserve"> 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t>Об’єктом конкурсу може бути: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br/>
        <w:t>- маршрути  міського та приміського автобусного сполучення;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br/>
        <w:t>-  кілька маршрутів міського та приміського автобусного сполучення.    </w:t>
      </w:r>
      <w:r w:rsidRPr="0061502E">
        <w:rPr>
          <w:rFonts w:ascii="Times New Roman" w:eastAsia="Times New Roman" w:hAnsi="Times New Roman" w:cs="Times New Roman"/>
          <w:kern w:val="22"/>
          <w:sz w:val="26"/>
          <w:szCs w:val="26"/>
        </w:rPr>
        <w:br/>
      </w:r>
    </w:p>
    <w:p w:rsidR="0061502E" w:rsidRPr="0061502E" w:rsidRDefault="0061502E" w:rsidP="00A617C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502E">
        <w:rPr>
          <w:rFonts w:ascii="Times New Roman" w:eastAsia="Times New Roman" w:hAnsi="Times New Roman" w:cs="Times New Roman"/>
          <w:b/>
          <w:bCs/>
          <w:sz w:val="26"/>
          <w:szCs w:val="26"/>
        </w:rPr>
        <w:t>Утворення та основні засади діяльності конкурсного комітету з визначення автомобільних перевізників</w:t>
      </w:r>
    </w:p>
    <w:p w:rsidR="0061502E" w:rsidRPr="0061502E" w:rsidRDefault="0061502E" w:rsidP="00B46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02E">
        <w:rPr>
          <w:rFonts w:ascii="Times New Roman" w:eastAsia="Times New Roman" w:hAnsi="Times New Roman" w:cs="Times New Roman"/>
          <w:sz w:val="26"/>
          <w:szCs w:val="26"/>
        </w:rPr>
        <w:t>Конкурсний комітет створюється за рішенням виконавчого комітету міської ради для проведення конкурсів на перевезення пасажирів автобусними маршрутами загального користування на засадах колегіальності у прийнятті рішень, об’єктивності та їх неупередженості.</w:t>
      </w:r>
    </w:p>
    <w:p w:rsidR="0061502E" w:rsidRPr="0061502E" w:rsidRDefault="0061502E" w:rsidP="00B466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02E">
        <w:rPr>
          <w:rFonts w:ascii="Times New Roman" w:eastAsia="Times New Roman" w:hAnsi="Times New Roman" w:cs="Times New Roman"/>
          <w:sz w:val="26"/>
          <w:szCs w:val="26"/>
        </w:rPr>
        <w:t>Персональний склад конкурсного комітету затверджується виконавчим комітетом, який призначає голову, його заступника та секретаря. Секретар конкурсного комітету призначається виконавчим комітетом з числа представників виконавчого комітету або робочого органу і включається до складу конкурсного комітету без права голосу. До  складу конкурсного комітету обов’язково входять перший заступник місь</w:t>
      </w:r>
      <w:r w:rsidR="00E85C0B">
        <w:rPr>
          <w:rFonts w:ascii="Times New Roman" w:eastAsia="Times New Roman" w:hAnsi="Times New Roman" w:cs="Times New Roman"/>
          <w:sz w:val="26"/>
          <w:szCs w:val="26"/>
        </w:rPr>
        <w:t xml:space="preserve">кого голови, начальник </w:t>
      </w:r>
      <w:r w:rsidRPr="0061502E">
        <w:rPr>
          <w:rFonts w:ascii="Times New Roman" w:eastAsia="Times New Roman" w:hAnsi="Times New Roman" w:cs="Times New Roman"/>
          <w:sz w:val="26"/>
          <w:szCs w:val="26"/>
        </w:rPr>
        <w:t xml:space="preserve"> управління житлово-комунального </w:t>
      </w:r>
      <w:r w:rsidRPr="0061502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господарства, начальник міського управління соціального захисту населення, начальник юридичного відділу виконавчого комітету, </w:t>
      </w:r>
      <w:r w:rsidR="00E85C0B" w:rsidRPr="00E85C0B">
        <w:rPr>
          <w:rFonts w:ascii="Times New Roman" w:hAnsi="Times New Roman" w:cs="Times New Roman"/>
          <w:sz w:val="26"/>
          <w:szCs w:val="26"/>
        </w:rPr>
        <w:t>інспектор ВБДР УПП у Львівській</w:t>
      </w:r>
      <w:r w:rsidR="00A617C1">
        <w:rPr>
          <w:rFonts w:ascii="Times New Roman" w:hAnsi="Times New Roman" w:cs="Times New Roman"/>
          <w:sz w:val="26"/>
          <w:szCs w:val="26"/>
        </w:rPr>
        <w:t xml:space="preserve"> </w:t>
      </w:r>
      <w:r w:rsidR="00E85C0B" w:rsidRPr="00E85C0B">
        <w:rPr>
          <w:rFonts w:ascii="Times New Roman" w:hAnsi="Times New Roman" w:cs="Times New Roman"/>
          <w:sz w:val="26"/>
          <w:szCs w:val="26"/>
        </w:rPr>
        <w:t>області ДПП</w:t>
      </w:r>
      <w:r w:rsidRPr="0061502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85C0B" w:rsidRPr="00E85C0B">
        <w:rPr>
          <w:rFonts w:ascii="Times New Roman" w:hAnsi="Times New Roman" w:cs="Times New Roman"/>
          <w:sz w:val="26"/>
          <w:szCs w:val="26"/>
        </w:rPr>
        <w:t>державний інспектор відділу державного контролю на автомобільному транспорті департаменту державного контролю на транспорті</w:t>
      </w:r>
      <w:r w:rsidR="00E85C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02E">
        <w:rPr>
          <w:rFonts w:ascii="Times New Roman" w:eastAsia="Times New Roman" w:hAnsi="Times New Roman" w:cs="Times New Roman"/>
          <w:sz w:val="26"/>
          <w:szCs w:val="26"/>
        </w:rPr>
        <w:t>та представники громадських організацій.</w:t>
      </w:r>
    </w:p>
    <w:p w:rsidR="0061502E" w:rsidRPr="0061502E" w:rsidRDefault="0061502E" w:rsidP="006150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02E">
        <w:rPr>
          <w:rFonts w:ascii="Times New Roman" w:eastAsia="Times New Roman" w:hAnsi="Times New Roman" w:cs="Times New Roman"/>
          <w:sz w:val="26"/>
          <w:szCs w:val="26"/>
        </w:rPr>
        <w:t xml:space="preserve">Чисельність складу конкурсного комітету визначається виконавчим комітетом. </w:t>
      </w:r>
      <w:r w:rsidRPr="00A617C1">
        <w:rPr>
          <w:rFonts w:ascii="Times New Roman" w:eastAsia="Times New Roman" w:hAnsi="Times New Roman" w:cs="Times New Roman"/>
          <w:sz w:val="26"/>
          <w:szCs w:val="26"/>
        </w:rPr>
        <w:t>Із складу конкурсного комітету 50 відсотків – представники органів місцевого самоврядування, решта – представники громадських організацій. При цьому кількість представників громадських організацій, діяльність яких пов’язана з автомобільним транспортом, повинна становити не менш як 50 відсотків</w:t>
      </w:r>
      <w:r w:rsidRPr="0061502E">
        <w:rPr>
          <w:rFonts w:ascii="Times New Roman" w:eastAsia="Times New Roman" w:hAnsi="Times New Roman" w:cs="Times New Roman"/>
          <w:sz w:val="26"/>
          <w:szCs w:val="26"/>
        </w:rPr>
        <w:t xml:space="preserve"> загальної кількості представників громадських організацій.</w:t>
      </w:r>
    </w:p>
    <w:p w:rsidR="0061502E" w:rsidRPr="0061502E" w:rsidRDefault="0061502E" w:rsidP="006150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02E">
        <w:rPr>
          <w:rFonts w:ascii="Times New Roman" w:eastAsia="Times New Roman" w:hAnsi="Times New Roman" w:cs="Times New Roman"/>
          <w:sz w:val="26"/>
          <w:szCs w:val="26"/>
        </w:rPr>
        <w:t>Конкурсний комітет у своїй діяльності керується чинним законодавством України,  цим Положенням, рішеннями міської ради, виконавчого комітету, розпорядженнями міського голови.</w:t>
      </w:r>
    </w:p>
    <w:p w:rsidR="0061502E" w:rsidRPr="0061502E" w:rsidRDefault="0061502E" w:rsidP="006150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02E">
        <w:rPr>
          <w:rFonts w:ascii="Times New Roman" w:eastAsia="Times New Roman" w:hAnsi="Times New Roman" w:cs="Times New Roman"/>
          <w:sz w:val="26"/>
          <w:szCs w:val="26"/>
        </w:rPr>
        <w:t>Формою роботи конкурсного комітету є засідання, які проводяться у разі необхідності.</w:t>
      </w:r>
    </w:p>
    <w:p w:rsidR="0061502E" w:rsidRPr="0061502E" w:rsidRDefault="00B466CB" w:rsidP="0061502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E526D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t>Конкурсний комітет має право: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  <w:t>- одержувати від структурних підрозділів міської ради інформацію, необхідну для проведення конкурсу;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  <w:t>- залучати без права голосу, у разі потреби, до роботи в конкурсному комітеті</w:t>
      </w:r>
      <w:r w:rsidR="00A617C1">
        <w:rPr>
          <w:rFonts w:ascii="Times New Roman" w:eastAsia="Times New Roman" w:hAnsi="Times New Roman" w:cs="Times New Roman"/>
          <w:sz w:val="26"/>
          <w:szCs w:val="26"/>
        </w:rPr>
        <w:t>.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t xml:space="preserve"> працівників структурних пі</w:t>
      </w:r>
      <w:r w:rsidR="00EA6610">
        <w:rPr>
          <w:rFonts w:ascii="Times New Roman" w:eastAsia="Times New Roman" w:hAnsi="Times New Roman" w:cs="Times New Roman"/>
          <w:sz w:val="26"/>
          <w:szCs w:val="26"/>
        </w:rPr>
        <w:t>дрозділів міської ради.</w:t>
      </w:r>
      <w:r w:rsidR="00EA6610">
        <w:rPr>
          <w:rFonts w:ascii="Times New Roman" w:eastAsia="Times New Roman" w:hAnsi="Times New Roman" w:cs="Times New Roman"/>
          <w:sz w:val="26"/>
          <w:szCs w:val="26"/>
        </w:rPr>
        <w:br/>
        <w:t>7</w:t>
      </w:r>
      <w:r w:rsidR="00E526DC">
        <w:rPr>
          <w:rFonts w:ascii="Times New Roman" w:eastAsia="Times New Roman" w:hAnsi="Times New Roman" w:cs="Times New Roman"/>
          <w:sz w:val="26"/>
          <w:szCs w:val="26"/>
        </w:rPr>
        <w:t>.   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t>Конкурсний комітет зобов’язаний: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  <w:t>- організовувати проведення конкурсів у відповідності з чинним законодавством України і в установлені терміни;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  <w:t>- забезпечувати рівні умови для всіх учасників, що беруть участь у конкурсі, об’єктивн</w:t>
      </w:r>
      <w:r w:rsidR="00EA6610">
        <w:rPr>
          <w:rFonts w:ascii="Times New Roman" w:eastAsia="Times New Roman" w:hAnsi="Times New Roman" w:cs="Times New Roman"/>
          <w:sz w:val="26"/>
          <w:szCs w:val="26"/>
        </w:rPr>
        <w:t>ий та чесний вибір переможця.</w:t>
      </w:r>
      <w:r w:rsidR="00EA6610">
        <w:rPr>
          <w:rFonts w:ascii="Times New Roman" w:eastAsia="Times New Roman" w:hAnsi="Times New Roman" w:cs="Times New Roman"/>
          <w:sz w:val="26"/>
          <w:szCs w:val="26"/>
        </w:rPr>
        <w:br/>
        <w:t>8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t>.   Конкурсний комітет приймає рі</w:t>
      </w:r>
      <w:r w:rsidR="00EA6610">
        <w:rPr>
          <w:rFonts w:ascii="Times New Roman" w:eastAsia="Times New Roman" w:hAnsi="Times New Roman" w:cs="Times New Roman"/>
          <w:sz w:val="26"/>
          <w:szCs w:val="26"/>
        </w:rPr>
        <w:t>шення про переможця конкурсу.</w:t>
      </w:r>
      <w:r w:rsidR="00EA6610">
        <w:rPr>
          <w:rFonts w:ascii="Times New Roman" w:eastAsia="Times New Roman" w:hAnsi="Times New Roman" w:cs="Times New Roman"/>
          <w:sz w:val="26"/>
          <w:szCs w:val="26"/>
        </w:rPr>
        <w:br/>
        <w:t>9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t xml:space="preserve">.  На засіданнях конкурсного комітету розглядаються в робочому порядку (без оголошення конкурсу) заяви перевізників про </w:t>
      </w:r>
      <w:proofErr w:type="spellStart"/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t>перезакріплення</w:t>
      </w:r>
      <w:proofErr w:type="spellEnd"/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t xml:space="preserve"> маршрутів у разі зміни форми власності, часткову зміну схем руху маршрутів, графіків руху, зміну кількості транспортних засобів на маршруті, а також в інших випадках відповідно до чинного законодавства.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</w:r>
      <w:r w:rsidR="00EA661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t xml:space="preserve">.   </w:t>
      </w:r>
      <w:r w:rsidR="00E85C0B">
        <w:rPr>
          <w:rFonts w:ascii="Times New Roman" w:eastAsia="Times New Roman" w:hAnsi="Times New Roman" w:cs="Times New Roman"/>
          <w:sz w:val="26"/>
          <w:szCs w:val="26"/>
        </w:rPr>
        <w:t> Голова конкурсного комітету:</w:t>
      </w:r>
      <w:r w:rsidR="00E85C0B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t>веде засідання конкурсного комітету;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  <w:t>- вирішує питання стосовно організації діяльності конкурсного комітету;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  <w:t>- приймає рішення (при необхідності) щодо створення комісій та робочих груп конкурсного комітету;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  <w:t>- засвідчує своїм підписом протокол засідання конкурсного комітету;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  <w:t>- виконує інші повноваження, визначені законодавством.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  <w:t>У разі відсутності голови конкурсного комітету його обов’язки виконує заступник</w:t>
      </w:r>
      <w:r w:rsidR="00EA6610">
        <w:rPr>
          <w:rFonts w:ascii="Times New Roman" w:eastAsia="Times New Roman" w:hAnsi="Times New Roman" w:cs="Times New Roman"/>
          <w:sz w:val="26"/>
          <w:szCs w:val="26"/>
        </w:rPr>
        <w:t xml:space="preserve"> голови конкурсного комітету.</w:t>
      </w:r>
      <w:r w:rsidR="00EA6610">
        <w:rPr>
          <w:rFonts w:ascii="Times New Roman" w:eastAsia="Times New Roman" w:hAnsi="Times New Roman" w:cs="Times New Roman"/>
          <w:sz w:val="26"/>
          <w:szCs w:val="26"/>
        </w:rPr>
        <w:br/>
        <w:t>11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t>. Секретар конкурсного комітету оформляє протоколи засідань конкурсного комітету, забезпечує оперативне інформування членів конкурсного комітету стосовно організаційних питань його діяльності, за дорученням голови конкурсного комітету виконує іншу організаційну роботу.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  <w:t>Якщо секретар конкурсного комітету відсутній на засіданні конкурсного комітету, то голова доручає тимчасово виконувати функції секретаря іншо</w:t>
      </w:r>
      <w:r w:rsidR="00EA6610">
        <w:rPr>
          <w:rFonts w:ascii="Times New Roman" w:eastAsia="Times New Roman" w:hAnsi="Times New Roman" w:cs="Times New Roman"/>
          <w:sz w:val="26"/>
          <w:szCs w:val="26"/>
        </w:rPr>
        <w:t>му члену конкурсного комітету.</w:t>
      </w:r>
      <w:r w:rsidR="00EA6610">
        <w:rPr>
          <w:rFonts w:ascii="Times New Roman" w:eastAsia="Times New Roman" w:hAnsi="Times New Roman" w:cs="Times New Roman"/>
          <w:sz w:val="26"/>
          <w:szCs w:val="26"/>
        </w:rPr>
        <w:br/>
        <w:t>12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t>.   Члени конкурсного комітету: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lastRenderedPageBreak/>
        <w:t>- беруть участь в обговоренні, розгляді оцінки за бальною системою та зіставленні конкурсних пропозицій перевізників-претендентів і забезпечують прийняття рішення про визначення переможця конкурсу;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  <w:t>- мають право на ознайомлення з усіма матеріалами, що стосуються проведення оцінки за бальною системою пропозицій перевізників-претендентів, а також відображення своєї окремої думки у протоколі засідання комітету на підставі інформації, що підтверджена документально та врахування якої не порушуватиме процедуру проведення конкурсу;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br/>
        <w:t>- зобов’язані дотримуватися норм законодавства, цього Положення та регламенту проведення конкурсу, об’єктивно та неупереджено розглядати конкурсні пропозиц</w:t>
      </w:r>
      <w:r w:rsidR="00EA6610">
        <w:rPr>
          <w:rFonts w:ascii="Times New Roman" w:eastAsia="Times New Roman" w:hAnsi="Times New Roman" w:cs="Times New Roman"/>
          <w:sz w:val="26"/>
          <w:szCs w:val="26"/>
        </w:rPr>
        <w:t>ії перевізників-претендентів.</w:t>
      </w:r>
      <w:r w:rsidR="00EA6610">
        <w:rPr>
          <w:rFonts w:ascii="Times New Roman" w:eastAsia="Times New Roman" w:hAnsi="Times New Roman" w:cs="Times New Roman"/>
          <w:sz w:val="26"/>
          <w:szCs w:val="26"/>
        </w:rPr>
        <w:br/>
        <w:t>13</w:t>
      </w:r>
      <w:r w:rsidR="0061502E" w:rsidRPr="0061502E">
        <w:rPr>
          <w:rFonts w:ascii="Times New Roman" w:eastAsia="Times New Roman" w:hAnsi="Times New Roman" w:cs="Times New Roman"/>
          <w:sz w:val="26"/>
          <w:szCs w:val="26"/>
        </w:rPr>
        <w:t>. Голова та інші члени конкурсного комітету несуть відповідальність відповідно до вимог чинного законодавства України.</w:t>
      </w:r>
    </w:p>
    <w:p w:rsidR="00E30D73" w:rsidRPr="0061502E" w:rsidRDefault="00E30D73">
      <w:pPr>
        <w:rPr>
          <w:rFonts w:ascii="Times New Roman" w:hAnsi="Times New Roman" w:cs="Times New Roman"/>
          <w:sz w:val="26"/>
          <w:szCs w:val="26"/>
        </w:rPr>
      </w:pPr>
    </w:p>
    <w:sectPr w:rsidR="00E30D73" w:rsidRPr="0061502E" w:rsidSect="00425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78B"/>
    <w:multiLevelType w:val="multilevel"/>
    <w:tmpl w:val="28882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47893"/>
    <w:multiLevelType w:val="multilevel"/>
    <w:tmpl w:val="D6A8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1502E"/>
    <w:rsid w:val="004258E3"/>
    <w:rsid w:val="0061502E"/>
    <w:rsid w:val="00686A5B"/>
    <w:rsid w:val="0092056B"/>
    <w:rsid w:val="00977B1E"/>
    <w:rsid w:val="00A617C1"/>
    <w:rsid w:val="00B466CB"/>
    <w:rsid w:val="00C1537E"/>
    <w:rsid w:val="00E30D73"/>
    <w:rsid w:val="00E526DC"/>
    <w:rsid w:val="00E85C0B"/>
    <w:rsid w:val="00EA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4063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2021-12-31T08:23:00Z</cp:lastPrinted>
  <dcterms:created xsi:type="dcterms:W3CDTF">2021-12-20T12:56:00Z</dcterms:created>
  <dcterms:modified xsi:type="dcterms:W3CDTF">2021-12-31T08:23:00Z</dcterms:modified>
</cp:coreProperties>
</file>