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65" w:rsidRPr="00BD2317" w:rsidRDefault="00BD2317" w:rsidP="00BD2317">
      <w:pPr>
        <w:pStyle w:val="1"/>
        <w:jc w:val="right"/>
        <w:rPr>
          <w:rFonts w:ascii="Times New Roman" w:hAnsi="Times New Roman"/>
          <w:b w:val="0"/>
          <w:bCs w:val="0"/>
          <w:sz w:val="26"/>
          <w:szCs w:val="26"/>
          <w:lang w:val="uk-UA"/>
        </w:rPr>
      </w:pPr>
      <w:r>
        <w:rPr>
          <w:rFonts w:ascii="Times New Roman" w:hAnsi="Times New Roman"/>
          <w:b w:val="0"/>
          <w:bCs w:val="0"/>
          <w:sz w:val="26"/>
          <w:szCs w:val="26"/>
          <w:lang w:val="uk-UA"/>
        </w:rPr>
        <w:t>Затверджено</w:t>
      </w:r>
    </w:p>
    <w:p w:rsidR="00D005CD" w:rsidRDefault="00BD2317" w:rsidP="00D005CD">
      <w:pPr>
        <w:pStyle w:val="1"/>
        <w:spacing w:before="0" w:after="0"/>
        <w:jc w:val="right"/>
        <w:rPr>
          <w:rFonts w:ascii="Times New Roman" w:hAnsi="Times New Roman"/>
          <w:b w:val="0"/>
          <w:sz w:val="26"/>
          <w:szCs w:val="26"/>
          <w:lang w:val="uk-UA"/>
        </w:rPr>
      </w:pPr>
      <w:r>
        <w:rPr>
          <w:rFonts w:ascii="Times New Roman" w:hAnsi="Times New Roman"/>
          <w:b w:val="0"/>
          <w:sz w:val="26"/>
          <w:szCs w:val="26"/>
          <w:lang w:val="uk-UA"/>
        </w:rPr>
        <w:t xml:space="preserve">                                                              Рішенням сесії</w:t>
      </w:r>
    </w:p>
    <w:p w:rsidR="00BD2317" w:rsidRDefault="00D005CD" w:rsidP="00D005CD">
      <w:pPr>
        <w:pStyle w:val="1"/>
        <w:spacing w:before="0" w:after="0"/>
        <w:jc w:val="right"/>
        <w:rPr>
          <w:rFonts w:ascii="Times New Roman" w:hAnsi="Times New Roman"/>
          <w:b w:val="0"/>
          <w:sz w:val="26"/>
          <w:szCs w:val="26"/>
          <w:lang w:val="uk-UA"/>
        </w:rPr>
      </w:pPr>
      <w:r>
        <w:rPr>
          <w:rFonts w:ascii="Times New Roman" w:hAnsi="Times New Roman"/>
          <w:b w:val="0"/>
          <w:sz w:val="26"/>
          <w:szCs w:val="26"/>
          <w:lang w:val="uk-UA"/>
        </w:rPr>
        <w:t xml:space="preserve">                                                      </w:t>
      </w:r>
      <w:proofErr w:type="spellStart"/>
      <w:r>
        <w:rPr>
          <w:rFonts w:ascii="Times New Roman" w:hAnsi="Times New Roman"/>
          <w:b w:val="0"/>
          <w:sz w:val="26"/>
          <w:szCs w:val="26"/>
          <w:lang w:val="uk-UA"/>
        </w:rPr>
        <w:t>Стрийської</w:t>
      </w:r>
      <w:proofErr w:type="spellEnd"/>
      <w:r>
        <w:rPr>
          <w:rFonts w:ascii="Times New Roman" w:hAnsi="Times New Roman"/>
          <w:b w:val="0"/>
          <w:sz w:val="26"/>
          <w:szCs w:val="26"/>
          <w:lang w:val="uk-UA"/>
        </w:rPr>
        <w:t xml:space="preserve"> міської ради</w:t>
      </w:r>
      <w:r w:rsidR="00BD2317">
        <w:rPr>
          <w:rFonts w:ascii="Times New Roman" w:hAnsi="Times New Roman"/>
          <w:b w:val="0"/>
          <w:sz w:val="26"/>
          <w:szCs w:val="26"/>
          <w:lang w:val="uk-UA"/>
        </w:rPr>
        <w:t xml:space="preserve"> від                          23.12.2021року  №806</w:t>
      </w:r>
    </w:p>
    <w:p w:rsidR="00BD2317" w:rsidRPr="00BD2317" w:rsidRDefault="00BD2317" w:rsidP="00BD2317">
      <w:pPr>
        <w:pStyle w:val="1"/>
        <w:jc w:val="right"/>
        <w:rPr>
          <w:rFonts w:ascii="Times New Roman" w:hAnsi="Times New Roman"/>
          <w:b w:val="0"/>
          <w:sz w:val="26"/>
          <w:szCs w:val="26"/>
          <w:lang w:val="uk-UA"/>
        </w:rPr>
      </w:pPr>
      <w:r>
        <w:rPr>
          <w:rFonts w:ascii="Times New Roman" w:hAnsi="Times New Roman"/>
          <w:b w:val="0"/>
          <w:sz w:val="26"/>
          <w:szCs w:val="26"/>
          <w:lang w:val="uk-UA"/>
        </w:rPr>
        <w:t>________________ М.</w:t>
      </w:r>
      <w:proofErr w:type="spellStart"/>
      <w:r>
        <w:rPr>
          <w:rFonts w:ascii="Times New Roman" w:hAnsi="Times New Roman"/>
          <w:b w:val="0"/>
          <w:sz w:val="26"/>
          <w:szCs w:val="26"/>
          <w:lang w:val="uk-UA"/>
        </w:rPr>
        <w:t>Берник</w:t>
      </w:r>
      <w:proofErr w:type="spellEnd"/>
    </w:p>
    <w:p w:rsidR="00BD2317" w:rsidRPr="00BD2317" w:rsidRDefault="00610165" w:rsidP="00BD2317">
      <w:pPr>
        <w:pStyle w:val="1"/>
        <w:jc w:val="center"/>
        <w:rPr>
          <w:rFonts w:ascii="Times New Roman" w:hAnsi="Times New Roman"/>
          <w:b w:val="0"/>
          <w:sz w:val="26"/>
          <w:szCs w:val="26"/>
          <w:lang w:val="uk-UA"/>
        </w:rPr>
      </w:pPr>
      <w:r w:rsidRPr="00BD2317">
        <w:rPr>
          <w:rFonts w:ascii="Times New Roman" w:hAnsi="Times New Roman"/>
          <w:b w:val="0"/>
          <w:sz w:val="26"/>
          <w:szCs w:val="26"/>
        </w:rPr>
        <w:t xml:space="preserve">                                                 </w:t>
      </w:r>
    </w:p>
    <w:p w:rsidR="00BD2317" w:rsidRDefault="00BD2317" w:rsidP="00610165">
      <w:pPr>
        <w:pStyle w:val="1"/>
        <w:rPr>
          <w:sz w:val="36"/>
          <w:szCs w:val="36"/>
          <w:lang w:val="uk-UA"/>
        </w:rPr>
      </w:pPr>
    </w:p>
    <w:p w:rsidR="00BD2317" w:rsidRDefault="00BD2317" w:rsidP="00610165">
      <w:pPr>
        <w:pStyle w:val="1"/>
        <w:rPr>
          <w:sz w:val="36"/>
          <w:szCs w:val="36"/>
          <w:lang w:val="uk-UA"/>
        </w:rPr>
      </w:pPr>
    </w:p>
    <w:p w:rsidR="00BD2317" w:rsidRDefault="00BD2317" w:rsidP="00BD2317">
      <w:pPr>
        <w:pStyle w:val="1"/>
        <w:jc w:val="center"/>
        <w:rPr>
          <w:sz w:val="36"/>
          <w:szCs w:val="36"/>
          <w:lang w:val="uk-UA"/>
        </w:rPr>
      </w:pPr>
    </w:p>
    <w:p w:rsidR="00BD2317" w:rsidRDefault="00BD2317" w:rsidP="00BD2317">
      <w:pPr>
        <w:pStyle w:val="1"/>
        <w:jc w:val="center"/>
        <w:rPr>
          <w:sz w:val="36"/>
          <w:szCs w:val="36"/>
          <w:lang w:val="uk-UA"/>
        </w:rPr>
      </w:pPr>
    </w:p>
    <w:p w:rsidR="00BD2317" w:rsidRDefault="00BD2317" w:rsidP="00BD2317">
      <w:pPr>
        <w:pStyle w:val="1"/>
        <w:jc w:val="center"/>
        <w:rPr>
          <w:sz w:val="36"/>
          <w:szCs w:val="36"/>
          <w:lang w:val="uk-UA"/>
        </w:rPr>
      </w:pPr>
    </w:p>
    <w:p w:rsidR="00BD2317" w:rsidRDefault="00BD2317" w:rsidP="00BD2317">
      <w:pPr>
        <w:pStyle w:val="1"/>
        <w:jc w:val="center"/>
        <w:rPr>
          <w:sz w:val="36"/>
          <w:szCs w:val="36"/>
          <w:lang w:val="uk-UA"/>
        </w:rPr>
      </w:pPr>
    </w:p>
    <w:p w:rsidR="00610165" w:rsidRPr="00856478" w:rsidRDefault="00610165" w:rsidP="00BD2317">
      <w:pPr>
        <w:pStyle w:val="1"/>
        <w:jc w:val="center"/>
        <w:rPr>
          <w:b w:val="0"/>
          <w:bCs w:val="0"/>
          <w:sz w:val="36"/>
          <w:szCs w:val="36"/>
        </w:rPr>
      </w:pPr>
      <w:r w:rsidRPr="00856478">
        <w:rPr>
          <w:sz w:val="36"/>
          <w:szCs w:val="36"/>
        </w:rPr>
        <w:t>СТАТУТ</w:t>
      </w:r>
    </w:p>
    <w:p w:rsidR="00610165" w:rsidRDefault="00610165" w:rsidP="00610165">
      <w:pPr>
        <w:pStyle w:val="2"/>
        <w:jc w:val="center"/>
        <w:rPr>
          <w:b/>
          <w:bCs/>
          <w:color w:val="000000"/>
          <w:sz w:val="36"/>
          <w:szCs w:val="36"/>
        </w:rPr>
      </w:pPr>
      <w:r>
        <w:rPr>
          <w:b/>
          <w:bCs/>
          <w:color w:val="000000"/>
          <w:sz w:val="36"/>
          <w:szCs w:val="36"/>
        </w:rPr>
        <w:t>комунального підприємства</w:t>
      </w:r>
    </w:p>
    <w:p w:rsidR="00610165" w:rsidRPr="006A6E8F" w:rsidRDefault="00610165" w:rsidP="00610165">
      <w:pPr>
        <w:pStyle w:val="2"/>
        <w:jc w:val="center"/>
        <w:rPr>
          <w:b/>
          <w:color w:val="000000"/>
          <w:sz w:val="36"/>
          <w:szCs w:val="36"/>
        </w:rPr>
      </w:pPr>
      <w:r w:rsidRPr="006A6E8F">
        <w:rPr>
          <w:b/>
          <w:color w:val="000000"/>
          <w:sz w:val="36"/>
          <w:szCs w:val="36"/>
        </w:rPr>
        <w:t>«</w:t>
      </w:r>
      <w:r>
        <w:rPr>
          <w:b/>
          <w:color w:val="000000"/>
          <w:sz w:val="36"/>
          <w:szCs w:val="36"/>
        </w:rPr>
        <w:t>Управляюча компанія «</w:t>
      </w:r>
      <w:r>
        <w:rPr>
          <w:b/>
          <w:sz w:val="36"/>
          <w:szCs w:val="36"/>
          <w:lang w:eastAsia="uk-UA"/>
        </w:rPr>
        <w:t>Комфортний Стрий</w:t>
      </w:r>
      <w:r w:rsidRPr="006A6E8F">
        <w:rPr>
          <w:b/>
          <w:color w:val="000000"/>
          <w:sz w:val="36"/>
          <w:szCs w:val="36"/>
        </w:rPr>
        <w:t>»</w:t>
      </w:r>
    </w:p>
    <w:p w:rsidR="00610165" w:rsidRPr="006A6E8F" w:rsidRDefault="00610165" w:rsidP="00610165">
      <w:pPr>
        <w:widowControl w:val="0"/>
        <w:autoSpaceDE w:val="0"/>
        <w:autoSpaceDN w:val="0"/>
        <w:adjustRightInd w:val="0"/>
        <w:jc w:val="center"/>
        <w:rPr>
          <w:sz w:val="36"/>
          <w:szCs w:val="36"/>
        </w:rPr>
      </w:pPr>
      <w:r>
        <w:rPr>
          <w:b/>
          <w:bCs/>
          <w:sz w:val="36"/>
          <w:szCs w:val="36"/>
        </w:rPr>
        <w:t xml:space="preserve">Стрийської </w:t>
      </w:r>
      <w:r w:rsidRPr="006A6E8F">
        <w:rPr>
          <w:b/>
          <w:bCs/>
          <w:sz w:val="36"/>
          <w:szCs w:val="36"/>
        </w:rPr>
        <w:t>міської ради</w:t>
      </w:r>
    </w:p>
    <w:p w:rsidR="00610165" w:rsidRPr="006A6E8F" w:rsidRDefault="00610165" w:rsidP="00610165"/>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610165">
      <w:pPr>
        <w:ind w:left="4164" w:firstLine="708"/>
        <w:rPr>
          <w:b/>
          <w:bCs/>
          <w:sz w:val="28"/>
          <w:szCs w:val="28"/>
        </w:rPr>
      </w:pPr>
    </w:p>
    <w:p w:rsidR="00610165" w:rsidRPr="0011602E" w:rsidRDefault="00610165" w:rsidP="00BD2317">
      <w:pPr>
        <w:rPr>
          <w:b/>
          <w:bCs/>
          <w:sz w:val="28"/>
          <w:szCs w:val="28"/>
        </w:rPr>
      </w:pPr>
    </w:p>
    <w:p w:rsidR="00610165" w:rsidRPr="006A6E8F" w:rsidRDefault="00610165" w:rsidP="00610165">
      <w:pPr>
        <w:rPr>
          <w:b/>
          <w:bCs/>
          <w:sz w:val="28"/>
          <w:szCs w:val="28"/>
        </w:rPr>
      </w:pPr>
    </w:p>
    <w:p w:rsidR="00BD2317" w:rsidRPr="00D005CD" w:rsidRDefault="00610165" w:rsidP="00BD2317">
      <w:pPr>
        <w:rPr>
          <w:b/>
          <w:bCs/>
          <w:sz w:val="28"/>
          <w:szCs w:val="28"/>
          <w:lang w:val="ru-RU"/>
        </w:rPr>
      </w:pPr>
      <w:r>
        <w:rPr>
          <w:b/>
          <w:bCs/>
          <w:sz w:val="28"/>
          <w:szCs w:val="28"/>
        </w:rPr>
        <w:t xml:space="preserve">                                                 </w:t>
      </w:r>
    </w:p>
    <w:p w:rsidR="00BD2317" w:rsidRDefault="00BD2317" w:rsidP="00BD2317">
      <w:pPr>
        <w:rPr>
          <w:sz w:val="28"/>
          <w:szCs w:val="28"/>
        </w:rPr>
      </w:pPr>
    </w:p>
    <w:p w:rsidR="00610165" w:rsidRDefault="00BD2317" w:rsidP="00BD2317">
      <w:pPr>
        <w:rPr>
          <w:sz w:val="28"/>
          <w:szCs w:val="28"/>
        </w:rPr>
      </w:pPr>
      <w:r>
        <w:rPr>
          <w:sz w:val="28"/>
          <w:szCs w:val="28"/>
        </w:rPr>
        <w:t xml:space="preserve">                                                    </w:t>
      </w:r>
      <w:r w:rsidR="00610165">
        <w:rPr>
          <w:sz w:val="28"/>
          <w:szCs w:val="28"/>
        </w:rPr>
        <w:t>м. Стрий</w:t>
      </w:r>
    </w:p>
    <w:p w:rsidR="00610165" w:rsidRPr="00F30C31" w:rsidRDefault="00610165" w:rsidP="00610165">
      <w:pPr>
        <w:rPr>
          <w:sz w:val="28"/>
          <w:szCs w:val="28"/>
        </w:rPr>
      </w:pPr>
      <w:r>
        <w:rPr>
          <w:sz w:val="28"/>
          <w:szCs w:val="28"/>
        </w:rPr>
        <w:t xml:space="preserve">                                                    </w:t>
      </w:r>
      <w:r w:rsidR="00BD2317">
        <w:rPr>
          <w:sz w:val="28"/>
          <w:szCs w:val="28"/>
        </w:rPr>
        <w:t xml:space="preserve">  </w:t>
      </w:r>
      <w:r>
        <w:rPr>
          <w:sz w:val="28"/>
          <w:szCs w:val="28"/>
        </w:rPr>
        <w:t xml:space="preserve"> 2021 </w:t>
      </w:r>
      <w:r w:rsidRPr="00F30C31">
        <w:rPr>
          <w:sz w:val="28"/>
          <w:szCs w:val="28"/>
        </w:rPr>
        <w:t>р.</w:t>
      </w:r>
    </w:p>
    <w:p w:rsidR="00610165" w:rsidRPr="0011602E" w:rsidRDefault="00610165" w:rsidP="00610165">
      <w:pPr>
        <w:ind w:left="2127" w:firstLine="1134"/>
        <w:rPr>
          <w:b/>
          <w:sz w:val="28"/>
          <w:szCs w:val="28"/>
        </w:rPr>
      </w:pPr>
      <w:r w:rsidRPr="00F30C31">
        <w:rPr>
          <w:sz w:val="28"/>
          <w:szCs w:val="28"/>
        </w:rPr>
        <w:br w:type="page"/>
      </w:r>
      <w:r w:rsidRPr="0011602E">
        <w:rPr>
          <w:b/>
          <w:sz w:val="28"/>
          <w:szCs w:val="28"/>
        </w:rPr>
        <w:lastRenderedPageBreak/>
        <w:t>1. Загальні положення</w:t>
      </w:r>
    </w:p>
    <w:p w:rsidR="00610165" w:rsidRPr="00856478" w:rsidRDefault="00610165" w:rsidP="00610165">
      <w:pPr>
        <w:ind w:firstLine="709"/>
        <w:jc w:val="both"/>
        <w:rPr>
          <w:b/>
          <w:sz w:val="16"/>
          <w:szCs w:val="16"/>
        </w:rPr>
      </w:pPr>
    </w:p>
    <w:p w:rsidR="00610165" w:rsidRPr="006A6E8F" w:rsidRDefault="00610165" w:rsidP="00610165">
      <w:pPr>
        <w:pStyle w:val="a3"/>
        <w:spacing w:after="0"/>
        <w:ind w:left="-567" w:firstLine="567"/>
        <w:jc w:val="both"/>
        <w:rPr>
          <w:sz w:val="28"/>
          <w:szCs w:val="28"/>
        </w:rPr>
      </w:pPr>
      <w:r>
        <w:rPr>
          <w:sz w:val="28"/>
          <w:szCs w:val="28"/>
        </w:rPr>
        <w:t>1.1. Комунальне підприємство «Управляюча компанія «</w:t>
      </w:r>
      <w:r>
        <w:rPr>
          <w:sz w:val="28"/>
          <w:lang w:eastAsia="uk-UA"/>
        </w:rPr>
        <w:t>Комфортний Стрий</w:t>
      </w:r>
      <w:r>
        <w:rPr>
          <w:sz w:val="28"/>
          <w:szCs w:val="28"/>
        </w:rPr>
        <w:t>»</w:t>
      </w:r>
      <w:r>
        <w:rPr>
          <w:sz w:val="28"/>
          <w:szCs w:val="28"/>
          <w:lang w:val="uk-UA"/>
        </w:rPr>
        <w:t xml:space="preserve"> </w:t>
      </w:r>
      <w:proofErr w:type="spellStart"/>
      <w:r>
        <w:rPr>
          <w:sz w:val="28"/>
          <w:szCs w:val="28"/>
          <w:lang w:val="uk-UA"/>
        </w:rPr>
        <w:t>Стрийської</w:t>
      </w:r>
      <w:proofErr w:type="spellEnd"/>
      <w:r>
        <w:rPr>
          <w:sz w:val="28"/>
          <w:szCs w:val="28"/>
          <w:lang w:val="uk-UA"/>
        </w:rPr>
        <w:t xml:space="preserve"> міської ради</w:t>
      </w:r>
      <w:r>
        <w:rPr>
          <w:sz w:val="28"/>
          <w:szCs w:val="28"/>
        </w:rPr>
        <w:t xml:space="preserve"> </w:t>
      </w:r>
      <w:r w:rsidRPr="006A6E8F">
        <w:rPr>
          <w:sz w:val="28"/>
          <w:szCs w:val="28"/>
        </w:rPr>
        <w:t>(надалі – Підприємство) є уніта</w:t>
      </w:r>
      <w:r>
        <w:rPr>
          <w:sz w:val="28"/>
          <w:szCs w:val="28"/>
        </w:rPr>
        <w:t xml:space="preserve">рним комерційним підприємством, </w:t>
      </w:r>
      <w:r w:rsidRPr="006A6E8F">
        <w:rPr>
          <w:sz w:val="28"/>
          <w:szCs w:val="28"/>
        </w:rPr>
        <w:t xml:space="preserve">відповідно до Цивільного і Господарського кодексів України і входить до сфери управління </w:t>
      </w:r>
      <w:proofErr w:type="spellStart"/>
      <w:r>
        <w:rPr>
          <w:sz w:val="28"/>
          <w:szCs w:val="28"/>
        </w:rPr>
        <w:t>Стрийської</w:t>
      </w:r>
      <w:proofErr w:type="spellEnd"/>
      <w:r>
        <w:rPr>
          <w:sz w:val="28"/>
          <w:szCs w:val="28"/>
        </w:rPr>
        <w:t xml:space="preserve"> </w:t>
      </w:r>
      <w:r w:rsidRPr="006A6E8F">
        <w:rPr>
          <w:sz w:val="28"/>
          <w:szCs w:val="28"/>
        </w:rPr>
        <w:t>міської ради.</w:t>
      </w:r>
    </w:p>
    <w:p w:rsidR="00610165" w:rsidRPr="00D05AE9" w:rsidRDefault="00610165" w:rsidP="00610165">
      <w:pPr>
        <w:ind w:left="-567" w:firstLine="567"/>
        <w:jc w:val="both"/>
        <w:rPr>
          <w:sz w:val="28"/>
          <w:szCs w:val="28"/>
        </w:rPr>
      </w:pPr>
      <w:r w:rsidRPr="00D05AE9">
        <w:rPr>
          <w:sz w:val="28"/>
          <w:szCs w:val="28"/>
        </w:rPr>
        <w:t xml:space="preserve">1.2. Підприємство у своїй діяльності керується Конституцією України, Цивільним та Господарським кодексами України, Законом України «Про місцеве самоврядування в Україні», нормативно-правовими актами Президента України і Кабінету Міністрів України, іншими нормативними актами, рішеннями </w:t>
      </w:r>
      <w:r>
        <w:rPr>
          <w:sz w:val="28"/>
          <w:szCs w:val="28"/>
        </w:rPr>
        <w:t>Стрийської</w:t>
      </w:r>
      <w:r w:rsidRPr="00D05AE9">
        <w:rPr>
          <w:sz w:val="28"/>
          <w:szCs w:val="28"/>
        </w:rPr>
        <w:t xml:space="preserve"> міської ради, виконавчого комітету міської ради, розпорядженнями міського голови та цим Статутом.  </w:t>
      </w:r>
    </w:p>
    <w:p w:rsidR="00610165" w:rsidRPr="0066516C" w:rsidRDefault="00610165" w:rsidP="00610165">
      <w:pPr>
        <w:ind w:left="-567" w:firstLine="567"/>
        <w:jc w:val="both"/>
        <w:rPr>
          <w:sz w:val="28"/>
          <w:szCs w:val="28"/>
          <w:lang w:val="ru-RU"/>
        </w:rPr>
      </w:pPr>
      <w:r w:rsidRPr="00D05AE9">
        <w:rPr>
          <w:sz w:val="28"/>
          <w:szCs w:val="28"/>
        </w:rPr>
        <w:t xml:space="preserve">1.3. Засновником підприємства є </w:t>
      </w:r>
      <w:proofErr w:type="spellStart"/>
      <w:r>
        <w:rPr>
          <w:sz w:val="28"/>
          <w:szCs w:val="28"/>
        </w:rPr>
        <w:t>Стрийська</w:t>
      </w:r>
      <w:proofErr w:type="spellEnd"/>
      <w:r>
        <w:rPr>
          <w:sz w:val="28"/>
          <w:szCs w:val="28"/>
        </w:rPr>
        <w:t xml:space="preserve"> </w:t>
      </w:r>
      <w:r w:rsidRPr="00D05AE9">
        <w:rPr>
          <w:sz w:val="28"/>
          <w:szCs w:val="28"/>
        </w:rPr>
        <w:t xml:space="preserve">міська рада (далі – Засновник). Підприємство підзвітне та підконтрольне Засновнику і підпорядковане виконавчому комітету </w:t>
      </w:r>
      <w:r>
        <w:rPr>
          <w:sz w:val="28"/>
          <w:szCs w:val="28"/>
        </w:rPr>
        <w:t>Стрийської</w:t>
      </w:r>
      <w:r w:rsidRPr="00D05AE9">
        <w:rPr>
          <w:sz w:val="28"/>
          <w:szCs w:val="28"/>
        </w:rPr>
        <w:t xml:space="preserve"> міської ради. </w:t>
      </w:r>
    </w:p>
    <w:p w:rsidR="0066516C" w:rsidRPr="0066516C" w:rsidRDefault="0066516C" w:rsidP="00610165">
      <w:pPr>
        <w:ind w:left="-567" w:firstLine="567"/>
        <w:jc w:val="both"/>
        <w:rPr>
          <w:sz w:val="28"/>
          <w:szCs w:val="28"/>
        </w:rPr>
      </w:pPr>
      <w:r w:rsidRPr="0066516C">
        <w:rPr>
          <w:sz w:val="28"/>
          <w:szCs w:val="28"/>
          <w:lang w:val="ru-RU"/>
        </w:rPr>
        <w:t>1</w:t>
      </w:r>
      <w:r>
        <w:rPr>
          <w:sz w:val="28"/>
          <w:szCs w:val="28"/>
        </w:rPr>
        <w:t>.4. Підприємство є правонаступником комунальних підприємств «УК Надія», «УК Світанок», «УК №4», «УК Мрія».</w:t>
      </w:r>
    </w:p>
    <w:p w:rsidR="00610165" w:rsidRPr="00D05AE9" w:rsidRDefault="00BD2317" w:rsidP="00610165">
      <w:pPr>
        <w:pStyle w:val="a5"/>
        <w:spacing w:before="0" w:beforeAutospacing="0" w:after="0" w:afterAutospacing="0"/>
        <w:ind w:left="-567" w:firstLine="567"/>
        <w:jc w:val="both"/>
        <w:rPr>
          <w:sz w:val="28"/>
          <w:szCs w:val="28"/>
        </w:rPr>
      </w:pPr>
      <w:r>
        <w:rPr>
          <w:sz w:val="28"/>
          <w:szCs w:val="28"/>
        </w:rPr>
        <w:t>1.5</w:t>
      </w:r>
      <w:r w:rsidR="00610165" w:rsidRPr="00D05AE9">
        <w:rPr>
          <w:sz w:val="28"/>
          <w:szCs w:val="28"/>
        </w:rPr>
        <w:t>.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w:t>
      </w:r>
      <w:r w:rsidR="00610165">
        <w:rPr>
          <w:sz w:val="28"/>
          <w:szCs w:val="28"/>
        </w:rPr>
        <w:t>,</w:t>
      </w:r>
      <w:r w:rsidR="00610165" w:rsidRPr="00D05AE9">
        <w:rPr>
          <w:sz w:val="28"/>
          <w:szCs w:val="28"/>
        </w:rPr>
        <w:t xml:space="preserve"> а також інші атрибути юридичної особи відповідно до законодавства України. </w:t>
      </w:r>
    </w:p>
    <w:p w:rsidR="00610165" w:rsidRPr="00D05AE9" w:rsidRDefault="00BD2317" w:rsidP="00610165">
      <w:pPr>
        <w:ind w:left="-567" w:firstLine="567"/>
        <w:jc w:val="both"/>
        <w:rPr>
          <w:sz w:val="28"/>
          <w:szCs w:val="28"/>
        </w:rPr>
      </w:pPr>
      <w:r>
        <w:rPr>
          <w:sz w:val="28"/>
          <w:szCs w:val="28"/>
        </w:rPr>
        <w:t>1.6</w:t>
      </w:r>
      <w:r w:rsidR="00610165" w:rsidRPr="00D05AE9">
        <w:rPr>
          <w:sz w:val="28"/>
          <w:szCs w:val="28"/>
        </w:rPr>
        <w:t>. Підприємство не відповідає за зобов’язаннями Засновника. Підприємство несе відповідальність за своїми зобов’язаннями в межах належного йому майна відповідно до чинного законодавства.</w:t>
      </w:r>
    </w:p>
    <w:p w:rsidR="00610165" w:rsidRDefault="00610165" w:rsidP="00610165">
      <w:pPr>
        <w:keepNext/>
        <w:ind w:left="-567"/>
        <w:jc w:val="both"/>
        <w:rPr>
          <w:b/>
          <w:sz w:val="28"/>
          <w:szCs w:val="28"/>
        </w:rPr>
      </w:pPr>
    </w:p>
    <w:p w:rsidR="00610165" w:rsidRPr="00EC15BB" w:rsidRDefault="00610165" w:rsidP="00610165">
      <w:pPr>
        <w:keepNext/>
        <w:ind w:left="-567" w:firstLine="567"/>
        <w:jc w:val="both"/>
        <w:rPr>
          <w:b/>
          <w:sz w:val="16"/>
          <w:szCs w:val="16"/>
        </w:rPr>
      </w:pPr>
      <w:r w:rsidRPr="0011602E">
        <w:rPr>
          <w:b/>
          <w:sz w:val="28"/>
          <w:szCs w:val="28"/>
        </w:rPr>
        <w:t xml:space="preserve">2. Назва і адреса </w:t>
      </w:r>
      <w:r>
        <w:rPr>
          <w:b/>
          <w:sz w:val="28"/>
          <w:szCs w:val="28"/>
        </w:rPr>
        <w:t>П</w:t>
      </w:r>
      <w:r w:rsidRPr="0011602E">
        <w:rPr>
          <w:b/>
          <w:sz w:val="28"/>
          <w:szCs w:val="28"/>
        </w:rPr>
        <w:t>ідприємства</w:t>
      </w:r>
    </w:p>
    <w:p w:rsidR="00610165" w:rsidRDefault="00610165" w:rsidP="00610165">
      <w:pPr>
        <w:ind w:left="-567" w:firstLine="567"/>
        <w:jc w:val="both"/>
      </w:pPr>
      <w:r w:rsidRPr="0083613C">
        <w:t xml:space="preserve">2.1. Повне найменування Підприємства: </w:t>
      </w:r>
    </w:p>
    <w:p w:rsidR="00610165" w:rsidRPr="00D52594" w:rsidRDefault="00610165" w:rsidP="00610165">
      <w:pPr>
        <w:ind w:left="-567" w:firstLine="567"/>
        <w:jc w:val="both"/>
        <w:rPr>
          <w:sz w:val="28"/>
          <w:szCs w:val="28"/>
        </w:rPr>
      </w:pPr>
      <w:r w:rsidRPr="0083613C">
        <w:rPr>
          <w:lang w:val="ru-RU"/>
        </w:rPr>
        <w:t xml:space="preserve">- </w:t>
      </w:r>
      <w:r w:rsidRPr="0083613C">
        <w:t xml:space="preserve">комунальне </w:t>
      </w:r>
      <w:proofErr w:type="gramStart"/>
      <w:r w:rsidRPr="0083613C">
        <w:t>п</w:t>
      </w:r>
      <w:proofErr w:type="gramEnd"/>
      <w:r w:rsidRPr="0083613C">
        <w:t>ідприємство  «Управляюча компанія «</w:t>
      </w:r>
      <w:r>
        <w:t>Комфортний Стрий</w:t>
      </w:r>
      <w:r w:rsidRPr="0083613C">
        <w:t>»</w:t>
      </w:r>
      <w:r>
        <w:t xml:space="preserve"> Стрийської міської ради</w:t>
      </w:r>
      <w:r w:rsidRPr="0083613C">
        <w:t xml:space="preserve"> </w:t>
      </w:r>
    </w:p>
    <w:p w:rsidR="00610165" w:rsidRPr="0083613C" w:rsidRDefault="00610165" w:rsidP="00610165">
      <w:pPr>
        <w:ind w:left="-567" w:firstLine="567"/>
        <w:jc w:val="both"/>
        <w:rPr>
          <w:sz w:val="28"/>
          <w:szCs w:val="28"/>
        </w:rPr>
      </w:pPr>
      <w:r w:rsidRPr="0083613C">
        <w:rPr>
          <w:sz w:val="28"/>
          <w:szCs w:val="28"/>
        </w:rPr>
        <w:t xml:space="preserve">2.2. Скорочене найменування Підприємства: </w:t>
      </w:r>
    </w:p>
    <w:p w:rsidR="00610165" w:rsidRPr="0083613C" w:rsidRDefault="00610165" w:rsidP="00610165">
      <w:pPr>
        <w:pStyle w:val="11"/>
        <w:spacing w:after="0" w:line="240" w:lineRule="auto"/>
        <w:ind w:left="-567" w:firstLine="567"/>
        <w:jc w:val="both"/>
        <w:rPr>
          <w:rFonts w:ascii="Times New Roman" w:hAnsi="Times New Roman"/>
          <w:sz w:val="28"/>
          <w:szCs w:val="28"/>
        </w:rPr>
      </w:pPr>
      <w:r w:rsidRPr="0083613C">
        <w:rPr>
          <w:rFonts w:ascii="Times New Roman" w:hAnsi="Times New Roman"/>
          <w:sz w:val="28"/>
          <w:szCs w:val="28"/>
        </w:rPr>
        <w:t>-  КП «Управляюча компанія «</w:t>
      </w:r>
      <w:r>
        <w:rPr>
          <w:rFonts w:ascii="Times New Roman" w:hAnsi="Times New Roman"/>
          <w:sz w:val="28"/>
          <w:szCs w:val="28"/>
        </w:rPr>
        <w:t>Комфортний Стрий</w:t>
      </w:r>
      <w:r w:rsidRPr="0083613C">
        <w:rPr>
          <w:rFonts w:ascii="Times New Roman" w:hAnsi="Times New Roman"/>
          <w:sz w:val="28"/>
          <w:szCs w:val="28"/>
        </w:rPr>
        <w:t>»</w:t>
      </w:r>
    </w:p>
    <w:p w:rsidR="00610165" w:rsidRPr="0083613C" w:rsidRDefault="00610165" w:rsidP="00610165">
      <w:pPr>
        <w:ind w:left="-567" w:firstLine="567"/>
        <w:jc w:val="both"/>
        <w:rPr>
          <w:sz w:val="28"/>
          <w:szCs w:val="28"/>
        </w:rPr>
      </w:pPr>
      <w:r w:rsidRPr="0083613C">
        <w:rPr>
          <w:sz w:val="28"/>
          <w:szCs w:val="28"/>
        </w:rPr>
        <w:t xml:space="preserve">2.3. Місцезнаходження Підприємства: </w:t>
      </w:r>
    </w:p>
    <w:p w:rsidR="00610165" w:rsidRPr="0083613C" w:rsidRDefault="00610165" w:rsidP="00610165">
      <w:pPr>
        <w:ind w:left="-567" w:firstLine="567"/>
        <w:jc w:val="both"/>
        <w:rPr>
          <w:sz w:val="28"/>
          <w:szCs w:val="28"/>
        </w:rPr>
      </w:pPr>
      <w:r w:rsidRPr="0083613C">
        <w:rPr>
          <w:sz w:val="28"/>
          <w:szCs w:val="28"/>
        </w:rPr>
        <w:t xml:space="preserve">-   вул. </w:t>
      </w:r>
      <w:r>
        <w:rPr>
          <w:sz w:val="28"/>
          <w:szCs w:val="28"/>
        </w:rPr>
        <w:t>Харкова 6</w:t>
      </w:r>
      <w:r w:rsidRPr="0083613C">
        <w:rPr>
          <w:sz w:val="28"/>
          <w:szCs w:val="28"/>
        </w:rPr>
        <w:t>, м. </w:t>
      </w:r>
      <w:r>
        <w:rPr>
          <w:sz w:val="28"/>
          <w:szCs w:val="28"/>
        </w:rPr>
        <w:t>Стрий</w:t>
      </w:r>
      <w:r w:rsidRPr="0083613C">
        <w:rPr>
          <w:sz w:val="28"/>
          <w:szCs w:val="28"/>
        </w:rPr>
        <w:t xml:space="preserve">, </w:t>
      </w:r>
      <w:r>
        <w:rPr>
          <w:sz w:val="28"/>
          <w:szCs w:val="28"/>
        </w:rPr>
        <w:t>82400</w:t>
      </w:r>
      <w:r w:rsidRPr="0083613C">
        <w:rPr>
          <w:sz w:val="28"/>
          <w:szCs w:val="28"/>
        </w:rPr>
        <w:t>.</w:t>
      </w:r>
    </w:p>
    <w:p w:rsidR="00610165" w:rsidRDefault="00610165" w:rsidP="00610165">
      <w:pPr>
        <w:pStyle w:val="a5"/>
        <w:spacing w:before="0" w:after="0"/>
        <w:ind w:left="-567" w:firstLine="567"/>
        <w:jc w:val="both"/>
        <w:rPr>
          <w:b/>
          <w:bCs/>
          <w:sz w:val="28"/>
          <w:szCs w:val="28"/>
        </w:rPr>
      </w:pPr>
      <w:r>
        <w:rPr>
          <w:b/>
          <w:bCs/>
          <w:sz w:val="28"/>
          <w:szCs w:val="28"/>
        </w:rPr>
        <w:t>3. Мета та предмет діяльності П</w:t>
      </w:r>
      <w:r w:rsidRPr="0011602E">
        <w:rPr>
          <w:b/>
          <w:bCs/>
          <w:sz w:val="28"/>
          <w:szCs w:val="28"/>
        </w:rPr>
        <w:t>ідприємства</w:t>
      </w:r>
    </w:p>
    <w:p w:rsidR="00610165" w:rsidRPr="00822FBC" w:rsidRDefault="00610165" w:rsidP="00610165">
      <w:pPr>
        <w:pStyle w:val="a5"/>
        <w:spacing w:before="0" w:after="0"/>
        <w:ind w:left="-567" w:firstLine="567"/>
        <w:jc w:val="both"/>
        <w:rPr>
          <w:sz w:val="28"/>
          <w:szCs w:val="28"/>
        </w:rPr>
      </w:pPr>
      <w:r w:rsidRPr="00822FBC">
        <w:rPr>
          <w:sz w:val="28"/>
          <w:szCs w:val="28"/>
        </w:rPr>
        <w:t xml:space="preserve">3.1. Підприємство створене для здійснення господарської, інвестиційної та управлінської діяльності, спрямованої на задоволення потреб територіальної громади міста </w:t>
      </w:r>
      <w:r>
        <w:rPr>
          <w:sz w:val="28"/>
          <w:szCs w:val="28"/>
        </w:rPr>
        <w:t>Стрий</w:t>
      </w:r>
      <w:r w:rsidRPr="00822FBC">
        <w:rPr>
          <w:sz w:val="28"/>
          <w:szCs w:val="28"/>
        </w:rPr>
        <w:t xml:space="preserve">, а також наймачів, орендарів та власників житлових та нежитлових приміщень (співвласників багатоквартирних будинків), в частині забезпечення сталого та енергоефективного функціонування житлового фонду, надання житлово-комунальних послуг, обслуговування переданих на баланс об’єктів благоустрою, а також обслуговування фізичних та юридичних осіб незалежно від форм власності з питань їх інформаційно-аналітичного та </w:t>
      </w:r>
      <w:r w:rsidRPr="00822FBC">
        <w:rPr>
          <w:sz w:val="28"/>
          <w:szCs w:val="28"/>
        </w:rPr>
        <w:lastRenderedPageBreak/>
        <w:t>консультаційного забезпечення, здійснення іншої господарської діяльності з метою отримання прибутку.</w:t>
      </w:r>
    </w:p>
    <w:p w:rsidR="00610165" w:rsidRDefault="00610165" w:rsidP="00610165">
      <w:pPr>
        <w:widowControl w:val="0"/>
        <w:autoSpaceDE w:val="0"/>
        <w:autoSpaceDN w:val="0"/>
        <w:adjustRightInd w:val="0"/>
        <w:ind w:hanging="567"/>
        <w:jc w:val="both"/>
        <w:rPr>
          <w:sz w:val="28"/>
          <w:szCs w:val="28"/>
        </w:rPr>
      </w:pPr>
      <w:r>
        <w:rPr>
          <w:sz w:val="28"/>
          <w:szCs w:val="28"/>
        </w:rPr>
        <w:t xml:space="preserve"> </w:t>
      </w:r>
      <w:r>
        <w:rPr>
          <w:sz w:val="28"/>
          <w:szCs w:val="28"/>
        </w:rPr>
        <w:tab/>
        <w:t xml:space="preserve">3.2. </w:t>
      </w:r>
      <w:r w:rsidRPr="004245D8">
        <w:rPr>
          <w:sz w:val="28"/>
          <w:szCs w:val="28"/>
        </w:rPr>
        <w:t>Основним предметом діяльності Підприємства є</w:t>
      </w:r>
      <w:r>
        <w:rPr>
          <w:sz w:val="28"/>
          <w:szCs w:val="28"/>
        </w:rPr>
        <w:t>:</w:t>
      </w:r>
      <w:r w:rsidRPr="004245D8">
        <w:rPr>
          <w:sz w:val="28"/>
          <w:szCs w:val="28"/>
        </w:rPr>
        <w:t xml:space="preserve"> </w:t>
      </w:r>
    </w:p>
    <w:p w:rsidR="00610165" w:rsidRDefault="00610165" w:rsidP="00610165">
      <w:pPr>
        <w:widowControl w:val="0"/>
        <w:autoSpaceDE w:val="0"/>
        <w:autoSpaceDN w:val="0"/>
        <w:adjustRightInd w:val="0"/>
        <w:ind w:hanging="567"/>
        <w:jc w:val="both"/>
        <w:rPr>
          <w:sz w:val="28"/>
          <w:szCs w:val="28"/>
        </w:rPr>
      </w:pPr>
      <w:r>
        <w:rPr>
          <w:sz w:val="28"/>
          <w:szCs w:val="28"/>
        </w:rPr>
        <w:t xml:space="preserve">- </w:t>
      </w:r>
      <w:r w:rsidRPr="004245D8">
        <w:rPr>
          <w:sz w:val="28"/>
          <w:szCs w:val="28"/>
        </w:rPr>
        <w:t>надання послуги з управління багатоквартирними будинками</w:t>
      </w:r>
      <w:r>
        <w:rPr>
          <w:sz w:val="28"/>
          <w:szCs w:val="28"/>
        </w:rPr>
        <w:t>;</w:t>
      </w:r>
    </w:p>
    <w:p w:rsidR="00610165" w:rsidRDefault="00610165" w:rsidP="00610165">
      <w:pPr>
        <w:tabs>
          <w:tab w:val="left" w:pos="2820"/>
        </w:tabs>
        <w:ind w:left="-540"/>
        <w:jc w:val="both"/>
        <w:rPr>
          <w:sz w:val="28"/>
          <w:szCs w:val="28"/>
        </w:rPr>
      </w:pPr>
      <w:r>
        <w:rPr>
          <w:sz w:val="28"/>
          <w:szCs w:val="28"/>
        </w:rPr>
        <w:t xml:space="preserve">- </w:t>
      </w:r>
      <w:r w:rsidRPr="0069256F">
        <w:rPr>
          <w:sz w:val="28"/>
          <w:szCs w:val="28"/>
        </w:rPr>
        <w:t xml:space="preserve">виконання організаційно-правових заходів із замовлення </w:t>
      </w:r>
      <w:r>
        <w:rPr>
          <w:sz w:val="28"/>
          <w:szCs w:val="28"/>
        </w:rPr>
        <w:t xml:space="preserve">робіт та послуг </w:t>
      </w:r>
      <w:r w:rsidRPr="0069256F">
        <w:rPr>
          <w:sz w:val="28"/>
          <w:szCs w:val="28"/>
        </w:rPr>
        <w:t xml:space="preserve"> по утриманню</w:t>
      </w:r>
      <w:r>
        <w:rPr>
          <w:sz w:val="28"/>
          <w:szCs w:val="28"/>
        </w:rPr>
        <w:t xml:space="preserve"> будинків і споруд та прибудинкових територій, переданих на баланс та в управління Засновником;</w:t>
      </w:r>
    </w:p>
    <w:p w:rsidR="00610165" w:rsidRDefault="00610165" w:rsidP="00610165">
      <w:pPr>
        <w:tabs>
          <w:tab w:val="left" w:pos="2820"/>
        </w:tabs>
        <w:ind w:left="-540"/>
        <w:jc w:val="both"/>
        <w:rPr>
          <w:sz w:val="28"/>
          <w:szCs w:val="28"/>
        </w:rPr>
      </w:pPr>
      <w:r>
        <w:rPr>
          <w:sz w:val="28"/>
          <w:szCs w:val="28"/>
        </w:rPr>
        <w:t>- оголошення конкурсів між виробниками на надання житлово-комунальних послуг та укладання договорів з їх  переможцями, контроль за їх виконанням, прийняття виконаних робіт (проведення технагляду);</w:t>
      </w:r>
    </w:p>
    <w:p w:rsidR="00610165" w:rsidRDefault="00610165" w:rsidP="00610165">
      <w:pPr>
        <w:tabs>
          <w:tab w:val="left" w:pos="2820"/>
        </w:tabs>
        <w:ind w:left="-540"/>
        <w:jc w:val="both"/>
        <w:rPr>
          <w:sz w:val="28"/>
          <w:szCs w:val="28"/>
        </w:rPr>
      </w:pPr>
      <w:r>
        <w:rPr>
          <w:sz w:val="28"/>
          <w:szCs w:val="28"/>
        </w:rPr>
        <w:t>- технічний нагляд за будівництвом, реконструкцією, капітальним ремонтом будинків і споруд та прибудинкових територій, замовлення проектно - кошторисних робіт.</w:t>
      </w:r>
    </w:p>
    <w:p w:rsidR="00610165" w:rsidRPr="00600769" w:rsidRDefault="00610165" w:rsidP="00610165">
      <w:pPr>
        <w:widowControl w:val="0"/>
        <w:autoSpaceDE w:val="0"/>
        <w:autoSpaceDN w:val="0"/>
        <w:adjustRightInd w:val="0"/>
        <w:jc w:val="both"/>
        <w:rPr>
          <w:sz w:val="28"/>
          <w:szCs w:val="28"/>
        </w:rPr>
      </w:pPr>
      <w:r>
        <w:rPr>
          <w:sz w:val="28"/>
          <w:szCs w:val="28"/>
        </w:rPr>
        <w:t xml:space="preserve">3.3. </w:t>
      </w:r>
      <w:r w:rsidRPr="00600769">
        <w:rPr>
          <w:sz w:val="28"/>
          <w:szCs w:val="28"/>
        </w:rPr>
        <w:t>Додатковим предметом діяльності Підприємства є:</w:t>
      </w:r>
    </w:p>
    <w:p w:rsidR="00610165"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послуги з прибирання вулиць, прибудинкових територій, будинків та внутрішніх приміщень;</w:t>
      </w:r>
    </w:p>
    <w:p w:rsidR="00610165" w:rsidRPr="008B6AD2"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інші види діяльності із прибирання;</w:t>
      </w:r>
    </w:p>
    <w:p w:rsidR="00610165" w:rsidRPr="008B6AD2"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інша діяльність із прибирання будинків і промислових об’єктів</w:t>
      </w:r>
      <w:r w:rsidRPr="008B6AD2">
        <w:rPr>
          <w:rFonts w:ascii="Times New Roman" w:eastAsia="Times New Roman" w:hAnsi="Times New Roman"/>
          <w:sz w:val="28"/>
          <w:szCs w:val="28"/>
          <w:lang w:eastAsia="ru-RU"/>
        </w:rPr>
        <w:t>;</w:t>
      </w:r>
    </w:p>
    <w:p w:rsidR="00610165" w:rsidRPr="008B6AD2"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надання ландшафтних послуг</w:t>
      </w:r>
      <w:r w:rsidRPr="008B6AD2">
        <w:rPr>
          <w:rFonts w:ascii="Times New Roman" w:eastAsia="Times New Roman" w:hAnsi="Times New Roman"/>
          <w:sz w:val="28"/>
          <w:szCs w:val="28"/>
          <w:lang w:eastAsia="ru-RU"/>
        </w:rPr>
        <w:t>;</w:t>
      </w:r>
    </w:p>
    <w:p w:rsidR="00610165" w:rsidRPr="008B6AD2"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електромонтажні роботи</w:t>
      </w:r>
      <w:r w:rsidRPr="00191943">
        <w:rPr>
          <w:rFonts w:ascii="Times New Roman" w:eastAsia="Times New Roman" w:hAnsi="Times New Roman"/>
          <w:sz w:val="28"/>
          <w:szCs w:val="28"/>
          <w:lang w:val="ru-RU" w:eastAsia="ru-RU"/>
        </w:rPr>
        <w:t>;</w:t>
      </w:r>
    </w:p>
    <w:p w:rsidR="00610165" w:rsidRPr="007963D7"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val="ru-RU" w:eastAsia="ru-RU"/>
        </w:rPr>
        <w:t>м</w:t>
      </w:r>
      <w:proofErr w:type="spellStart"/>
      <w:r>
        <w:rPr>
          <w:rFonts w:ascii="Times New Roman" w:eastAsia="Times New Roman" w:hAnsi="Times New Roman"/>
          <w:sz w:val="28"/>
          <w:szCs w:val="28"/>
          <w:lang w:eastAsia="ru-RU"/>
        </w:rPr>
        <w:t>онтаж</w:t>
      </w:r>
      <w:proofErr w:type="spellEnd"/>
      <w:r>
        <w:rPr>
          <w:rFonts w:ascii="Times New Roman" w:eastAsia="Times New Roman" w:hAnsi="Times New Roman"/>
          <w:sz w:val="28"/>
          <w:szCs w:val="28"/>
          <w:lang w:eastAsia="ru-RU"/>
        </w:rPr>
        <w:t xml:space="preserve"> водопровідних мереж, систем опалення та кондиціонування</w:t>
      </w:r>
      <w:r w:rsidRPr="008B6AD2">
        <w:rPr>
          <w:rFonts w:ascii="Times New Roman" w:eastAsia="Times New Roman" w:hAnsi="Times New Roman"/>
          <w:sz w:val="28"/>
          <w:szCs w:val="28"/>
          <w:lang w:val="ru-RU" w:eastAsia="ru-RU"/>
        </w:rPr>
        <w:t>;</w:t>
      </w:r>
    </w:p>
    <w:p w:rsidR="00610165" w:rsidRPr="007963D7"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інші будівельно-монтажні роботи</w:t>
      </w:r>
      <w:r w:rsidRPr="00191943">
        <w:rPr>
          <w:rFonts w:ascii="Times New Roman" w:eastAsia="Times New Roman" w:hAnsi="Times New Roman"/>
          <w:sz w:val="28"/>
          <w:szCs w:val="28"/>
          <w:lang w:val="ru-RU" w:eastAsia="ru-RU"/>
        </w:rPr>
        <w:t>;</w:t>
      </w:r>
    </w:p>
    <w:p w:rsidR="00610165" w:rsidRPr="007963D7"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eastAsia="ru-RU"/>
        </w:rPr>
        <w:t>штукатурні роботи</w:t>
      </w:r>
      <w:r w:rsidRPr="00191943">
        <w:rPr>
          <w:rFonts w:ascii="Times New Roman" w:eastAsia="Times New Roman" w:hAnsi="Times New Roman"/>
          <w:sz w:val="28"/>
          <w:szCs w:val="28"/>
          <w:lang w:val="ru-RU" w:eastAsia="ru-RU"/>
        </w:rPr>
        <w:t>;</w:t>
      </w:r>
    </w:p>
    <w:p w:rsidR="00610165" w:rsidRPr="007963D7"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eastAsia="Times New Roman" w:hAnsi="Times New Roman"/>
          <w:sz w:val="28"/>
          <w:szCs w:val="28"/>
          <w:lang w:val="ru-RU" w:eastAsia="ru-RU"/>
        </w:rPr>
        <w:t>м</w:t>
      </w:r>
      <w:proofErr w:type="spellStart"/>
      <w:r>
        <w:rPr>
          <w:rFonts w:ascii="Times New Roman" w:eastAsia="Times New Roman" w:hAnsi="Times New Roman"/>
          <w:sz w:val="28"/>
          <w:szCs w:val="28"/>
          <w:lang w:eastAsia="ru-RU"/>
        </w:rPr>
        <w:t>алярні</w:t>
      </w:r>
      <w:proofErr w:type="spellEnd"/>
      <w:r>
        <w:rPr>
          <w:rFonts w:ascii="Times New Roman" w:eastAsia="Times New Roman" w:hAnsi="Times New Roman"/>
          <w:sz w:val="28"/>
          <w:szCs w:val="28"/>
          <w:lang w:eastAsia="ru-RU"/>
        </w:rPr>
        <w:t xml:space="preserve"> роботи та скління</w:t>
      </w:r>
      <w:r>
        <w:rPr>
          <w:rFonts w:ascii="Times New Roman" w:eastAsia="Times New Roman" w:hAnsi="Times New Roman"/>
          <w:sz w:val="28"/>
          <w:szCs w:val="28"/>
          <w:lang w:val="en-US" w:eastAsia="ru-RU"/>
        </w:rPr>
        <w:t>;</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proofErr w:type="spellStart"/>
      <w:r>
        <w:rPr>
          <w:rFonts w:ascii="Times New Roman" w:eastAsia="Times New Roman" w:hAnsi="Times New Roman"/>
          <w:sz w:val="28"/>
          <w:szCs w:val="28"/>
          <w:lang w:val="ru-RU" w:eastAsia="ru-RU"/>
        </w:rPr>
        <w:t>п</w:t>
      </w:r>
      <w:r>
        <w:rPr>
          <w:rFonts w:ascii="Times New Roman" w:eastAsia="Times New Roman" w:hAnsi="Times New Roman"/>
          <w:sz w:val="28"/>
          <w:szCs w:val="28"/>
          <w:lang w:eastAsia="ru-RU"/>
        </w:rPr>
        <w:t>окрівельні</w:t>
      </w:r>
      <w:proofErr w:type="spellEnd"/>
      <w:r>
        <w:rPr>
          <w:rFonts w:ascii="Times New Roman" w:eastAsia="Times New Roman" w:hAnsi="Times New Roman"/>
          <w:sz w:val="28"/>
          <w:szCs w:val="28"/>
          <w:lang w:eastAsia="ru-RU"/>
        </w:rPr>
        <w:t xml:space="preserve"> роботи</w:t>
      </w:r>
      <w:r>
        <w:rPr>
          <w:rFonts w:ascii="Times New Roman" w:eastAsia="Times New Roman" w:hAnsi="Times New Roman"/>
          <w:sz w:val="28"/>
          <w:szCs w:val="28"/>
          <w:lang w:val="en-US" w:eastAsia="ru-RU"/>
        </w:rPr>
        <w:t>;</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фінансова та інвестиційна діяльність;</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консалтингові послуги;</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послуги готелів та ресторанів;</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ведення бухгалтерського та фінансового обліку, юридичні та бухгалтерські послуги;</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послуги з дезінсекції, дезінфекції, дератизації;</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 xml:space="preserve">облаштування та утримання кабельних та електричних мереж, монтаж та встановлення </w:t>
      </w:r>
      <w:proofErr w:type="spellStart"/>
      <w:r w:rsidRPr="00F27127">
        <w:rPr>
          <w:rFonts w:ascii="Times New Roman" w:hAnsi="Times New Roman"/>
          <w:sz w:val="28"/>
          <w:szCs w:val="28"/>
        </w:rPr>
        <w:t>домофонних</w:t>
      </w:r>
      <w:proofErr w:type="spellEnd"/>
      <w:r w:rsidRPr="00F27127">
        <w:rPr>
          <w:rFonts w:ascii="Times New Roman" w:hAnsi="Times New Roman"/>
          <w:sz w:val="28"/>
          <w:szCs w:val="28"/>
        </w:rPr>
        <w:t xml:space="preserve"> систем та систем відеоспостереження;</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земляні роботи, розчищення територій, ландшафтне планування, улаштування дорожніх покриттів для транспорту і пішоходів;</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організація і проведення семінарів, виставок, ярмарків, презентацій;</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технічні та інші спеціальні експертизи, технічний огляд та експертне обстеження ліфтів;</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виконання будівельних, будівельно-монтажних, ремонтно-будівельних, ремонтних робіт, в т.ч. аварійних;</w:t>
      </w:r>
    </w:p>
    <w:p w:rsidR="00610165"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проектні роботи;</w:t>
      </w:r>
    </w:p>
    <w:p w:rsidR="00610165"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вантажні перевезення;</w:t>
      </w:r>
    </w:p>
    <w:p w:rsidR="00610165" w:rsidRPr="00F27127"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t>інформаційні послуги, видавництво інформаційних бюлетенів;</w:t>
      </w:r>
    </w:p>
    <w:p w:rsidR="00610165"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F27127">
        <w:rPr>
          <w:rFonts w:ascii="Times New Roman" w:hAnsi="Times New Roman"/>
          <w:sz w:val="28"/>
          <w:szCs w:val="28"/>
        </w:rPr>
        <w:lastRenderedPageBreak/>
        <w:t>надання та посередництво при наданні в оренду житлових та нежитлових приміщень, іншого нерухомого та рухомого майна</w:t>
      </w:r>
      <w:r>
        <w:rPr>
          <w:rFonts w:ascii="Times New Roman" w:hAnsi="Times New Roman"/>
          <w:sz w:val="28"/>
          <w:szCs w:val="28"/>
        </w:rPr>
        <w:t>;</w:t>
      </w:r>
    </w:p>
    <w:p w:rsidR="00610165" w:rsidRPr="00600769" w:rsidRDefault="00610165" w:rsidP="00610165">
      <w:pPr>
        <w:pStyle w:val="a6"/>
        <w:numPr>
          <w:ilvl w:val="0"/>
          <w:numId w:val="1"/>
        </w:numPr>
        <w:spacing w:after="0" w:line="240" w:lineRule="auto"/>
        <w:ind w:left="-540" w:firstLine="0"/>
        <w:jc w:val="both"/>
        <w:rPr>
          <w:rFonts w:ascii="Times New Roman" w:hAnsi="Times New Roman"/>
          <w:sz w:val="28"/>
          <w:szCs w:val="28"/>
        </w:rPr>
      </w:pPr>
      <w:r w:rsidRPr="00600769">
        <w:rPr>
          <w:rFonts w:ascii="Times New Roman" w:hAnsi="Times New Roman"/>
          <w:sz w:val="28"/>
          <w:szCs w:val="28"/>
        </w:rPr>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w:t>
      </w:r>
      <w:r>
        <w:rPr>
          <w:rFonts w:ascii="Times New Roman" w:hAnsi="Times New Roman"/>
          <w:sz w:val="28"/>
          <w:szCs w:val="28"/>
        </w:rPr>
        <w:t>одавчими актами;</w:t>
      </w:r>
    </w:p>
    <w:p w:rsidR="00610165" w:rsidRPr="00600769" w:rsidRDefault="00610165" w:rsidP="00610165">
      <w:pPr>
        <w:pStyle w:val="a6"/>
        <w:numPr>
          <w:ilvl w:val="0"/>
          <w:numId w:val="1"/>
        </w:numPr>
        <w:spacing w:after="0" w:line="240" w:lineRule="auto"/>
        <w:ind w:left="-540" w:firstLine="0"/>
        <w:jc w:val="both"/>
        <w:rPr>
          <w:rFonts w:ascii="Times New Roman" w:hAnsi="Times New Roman"/>
          <w:sz w:val="28"/>
          <w:szCs w:val="28"/>
        </w:rPr>
      </w:pPr>
      <w:r>
        <w:rPr>
          <w:rFonts w:ascii="Times New Roman" w:hAnsi="Times New Roman"/>
          <w:sz w:val="28"/>
          <w:szCs w:val="28"/>
        </w:rPr>
        <w:t xml:space="preserve"> </w:t>
      </w:r>
      <w:r w:rsidRPr="00600769">
        <w:rPr>
          <w:rFonts w:ascii="Times New Roman" w:hAnsi="Times New Roman"/>
          <w:sz w:val="28"/>
          <w:szCs w:val="28"/>
        </w:rPr>
        <w:t>види діяльності, що підлягають ліцензуванню, здійснюються підприємством при наявності відповідної ліцензії.</w:t>
      </w:r>
    </w:p>
    <w:p w:rsidR="00610165" w:rsidRPr="00D05AE9" w:rsidRDefault="00610165" w:rsidP="00610165">
      <w:pPr>
        <w:ind w:left="-567" w:firstLine="567"/>
        <w:jc w:val="both"/>
        <w:rPr>
          <w:sz w:val="28"/>
          <w:szCs w:val="28"/>
        </w:rPr>
      </w:pPr>
      <w:r w:rsidRPr="00D05AE9">
        <w:rPr>
          <w:sz w:val="28"/>
          <w:szCs w:val="28"/>
        </w:rPr>
        <w:t>3.4. Підприємство може займатися й іншими видами діяльності, що не заборонені чинним законодавством України.</w:t>
      </w:r>
    </w:p>
    <w:p w:rsidR="00610165" w:rsidRPr="00D05AE9" w:rsidRDefault="00610165" w:rsidP="00610165">
      <w:pPr>
        <w:pStyle w:val="a5"/>
        <w:tabs>
          <w:tab w:val="left" w:pos="1620"/>
        </w:tabs>
        <w:spacing w:before="0" w:beforeAutospacing="0" w:after="0" w:afterAutospacing="0"/>
        <w:ind w:left="-567"/>
        <w:jc w:val="both"/>
        <w:rPr>
          <w:sz w:val="28"/>
          <w:szCs w:val="28"/>
        </w:rPr>
      </w:pPr>
      <w:r>
        <w:rPr>
          <w:sz w:val="28"/>
          <w:szCs w:val="28"/>
        </w:rPr>
        <w:t xml:space="preserve">        3.5. </w:t>
      </w:r>
      <w:r w:rsidRPr="00D05AE9">
        <w:rPr>
          <w:sz w:val="28"/>
          <w:szCs w:val="28"/>
        </w:rPr>
        <w:t xml:space="preserve">Якщо здійснення будь-якої вищезазначеної діяльності потребує спеціального дозволу (ліцензії, патенту), Підприємство здійснює таку діяльність лише за умови отримання необхідного дозволу (ліцензії, патенту). </w:t>
      </w:r>
    </w:p>
    <w:p w:rsidR="00610165" w:rsidRPr="0011602E" w:rsidRDefault="00610165" w:rsidP="00610165">
      <w:pPr>
        <w:pStyle w:val="a5"/>
        <w:spacing w:before="0" w:after="0"/>
        <w:ind w:left="-567" w:firstLine="567"/>
        <w:jc w:val="both"/>
        <w:rPr>
          <w:sz w:val="28"/>
          <w:szCs w:val="28"/>
        </w:rPr>
      </w:pPr>
      <w:r w:rsidRPr="0011602E">
        <w:rPr>
          <w:b/>
          <w:bCs/>
          <w:sz w:val="28"/>
          <w:szCs w:val="28"/>
        </w:rPr>
        <w:t>4. Права та обов’язки Підприємства</w:t>
      </w:r>
    </w:p>
    <w:p w:rsidR="00610165" w:rsidRPr="00D05AE9" w:rsidRDefault="00610165" w:rsidP="00610165">
      <w:pPr>
        <w:pStyle w:val="a5"/>
        <w:spacing w:before="0" w:beforeAutospacing="0" w:after="0" w:afterAutospacing="0"/>
        <w:ind w:left="-567" w:firstLine="567"/>
        <w:jc w:val="both"/>
        <w:rPr>
          <w:sz w:val="28"/>
          <w:szCs w:val="28"/>
        </w:rPr>
      </w:pPr>
      <w:r w:rsidRPr="00D05AE9">
        <w:rPr>
          <w:sz w:val="28"/>
          <w:szCs w:val="28"/>
        </w:rPr>
        <w:t xml:space="preserve">4.1. Підприємство має право: </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укладати цивільні та господарські договори, виконувати роботи, надавати послуги за встановленими цінами або на договірній основі;</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від свого імені вчиняти будь-які правочини, набувати майнових та особистих немайнових прав, нести обов’язки, бути позивачем та відповідачем у всіх судових інстанціях;</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бути членом об’єднань, асоціацій та ін.;</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визначати переможців конкурсу на надання житлово-комунальних послуг відповідно до чинного законодавства;</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управляти об'єктами нерухомого майна та благоустрою;</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контролювати забезпечення населення</w:t>
      </w:r>
      <w:r>
        <w:rPr>
          <w:rFonts w:ascii="Times New Roman" w:hAnsi="Times New Roman"/>
          <w:sz w:val="28"/>
          <w:szCs w:val="28"/>
        </w:rPr>
        <w:t xml:space="preserve"> житловими</w:t>
      </w:r>
      <w:r w:rsidRPr="00F27127">
        <w:rPr>
          <w:rFonts w:ascii="Times New Roman" w:hAnsi="Times New Roman"/>
          <w:sz w:val="28"/>
          <w:szCs w:val="28"/>
        </w:rPr>
        <w:t xml:space="preserve"> послугами необхідного рівня та якості, дотримання правил благоустрою та користування ж</w:t>
      </w:r>
      <w:r>
        <w:rPr>
          <w:rFonts w:ascii="Times New Roman" w:hAnsi="Times New Roman"/>
          <w:sz w:val="28"/>
          <w:szCs w:val="28"/>
        </w:rPr>
        <w:t>итловими</w:t>
      </w:r>
      <w:r w:rsidRPr="00F27127">
        <w:rPr>
          <w:rFonts w:ascii="Times New Roman" w:hAnsi="Times New Roman"/>
          <w:sz w:val="28"/>
          <w:szCs w:val="28"/>
        </w:rPr>
        <w:t xml:space="preserve"> будинками;</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отримувати та вимагати від споживачів своєчасної і в повному обсязі оплати виконання вл</w:t>
      </w:r>
      <w:r>
        <w:rPr>
          <w:rFonts w:ascii="Times New Roman" w:hAnsi="Times New Roman"/>
          <w:sz w:val="28"/>
          <w:szCs w:val="28"/>
        </w:rPr>
        <w:t xml:space="preserve">асних функцій та наданих житлових </w:t>
      </w:r>
      <w:r w:rsidRPr="00F27127">
        <w:rPr>
          <w:rFonts w:ascii="Times New Roman" w:hAnsi="Times New Roman"/>
          <w:sz w:val="28"/>
          <w:szCs w:val="28"/>
        </w:rPr>
        <w:t>послуг;</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здійснювати інвестиційну діяльність;</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звертатися до органів виконавчої влади, органів місцевого самоврядування та до суду в межах повноважень, визначених законом та договором, для забезпечення належного виконання умов договору виробниками, виконавцями та споживачами;</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lastRenderedPageBreak/>
        <w:t>здійснювати контроль за станом інфраструктури та будинків, які перебувають в управлінні, їх утриманням, підготовкою до сезонної експлуатації, проведенням ремонтних робіт;</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 продавати, здавати майно в оренду в межах, встановлених Статутом та чинним законодавством;</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610165" w:rsidRPr="00F27127" w:rsidRDefault="00610165" w:rsidP="00610165">
      <w:pPr>
        <w:pStyle w:val="a6"/>
        <w:numPr>
          <w:ilvl w:val="0"/>
          <w:numId w:val="1"/>
        </w:numPr>
        <w:spacing w:after="0" w:line="240" w:lineRule="auto"/>
        <w:ind w:left="-567" w:firstLine="0"/>
        <w:jc w:val="both"/>
        <w:rPr>
          <w:rFonts w:ascii="Times New Roman" w:hAnsi="Times New Roman"/>
          <w:sz w:val="28"/>
          <w:szCs w:val="28"/>
        </w:rPr>
      </w:pPr>
      <w:r w:rsidRPr="00F27127">
        <w:rPr>
          <w:rFonts w:ascii="Times New Roman" w:hAnsi="Times New Roman"/>
          <w:sz w:val="28"/>
          <w:szCs w:val="28"/>
        </w:rPr>
        <w:t>набувати інших прав, передбачених чинним законодавством в межах, встановлених Статутом та чинним законодавством.</w:t>
      </w:r>
    </w:p>
    <w:p w:rsidR="00610165" w:rsidRPr="00D05AE9" w:rsidRDefault="00610165" w:rsidP="00610165">
      <w:pPr>
        <w:ind w:left="-567"/>
        <w:jc w:val="both"/>
        <w:rPr>
          <w:sz w:val="28"/>
          <w:szCs w:val="28"/>
        </w:rPr>
      </w:pPr>
      <w:r w:rsidRPr="00D05AE9">
        <w:rPr>
          <w:sz w:val="28"/>
          <w:szCs w:val="28"/>
        </w:rPr>
        <w:t xml:space="preserve">  </w:t>
      </w:r>
      <w:r>
        <w:rPr>
          <w:sz w:val="28"/>
          <w:szCs w:val="28"/>
        </w:rPr>
        <w:tab/>
      </w:r>
      <w:r w:rsidRPr="00D05AE9">
        <w:rPr>
          <w:sz w:val="28"/>
          <w:szCs w:val="28"/>
        </w:rPr>
        <w:t>4.2. Підприємство зобов’язане:</w:t>
      </w:r>
    </w:p>
    <w:p w:rsidR="00610165" w:rsidRPr="00D05AE9" w:rsidRDefault="00610165" w:rsidP="00610165">
      <w:pPr>
        <w:ind w:left="-567"/>
        <w:jc w:val="both"/>
        <w:rPr>
          <w:sz w:val="28"/>
          <w:szCs w:val="28"/>
          <w:vertAlign w:val="subscript"/>
        </w:rPr>
      </w:pPr>
      <w:r>
        <w:rPr>
          <w:sz w:val="28"/>
          <w:szCs w:val="28"/>
        </w:rPr>
        <w:t xml:space="preserve">- виконувати </w:t>
      </w:r>
      <w:r w:rsidRPr="00D05AE9">
        <w:rPr>
          <w:sz w:val="28"/>
          <w:szCs w:val="28"/>
        </w:rPr>
        <w:t>завдання, покладені на нього згідно з чи</w:t>
      </w:r>
      <w:r>
        <w:rPr>
          <w:sz w:val="28"/>
          <w:szCs w:val="28"/>
        </w:rPr>
        <w:t>нним законодавством та Статутом;</w:t>
      </w:r>
    </w:p>
    <w:p w:rsidR="00610165" w:rsidRPr="00D05AE9" w:rsidRDefault="00610165" w:rsidP="00610165">
      <w:pPr>
        <w:ind w:left="-567"/>
        <w:jc w:val="both"/>
        <w:rPr>
          <w:sz w:val="28"/>
          <w:szCs w:val="28"/>
          <w:vertAlign w:val="subscript"/>
        </w:rPr>
      </w:pPr>
      <w:r w:rsidRPr="00D05AE9">
        <w:rPr>
          <w:sz w:val="28"/>
          <w:szCs w:val="28"/>
        </w:rPr>
        <w:t>- забезпечувати</w:t>
      </w:r>
      <w:r>
        <w:rPr>
          <w:sz w:val="28"/>
          <w:szCs w:val="28"/>
        </w:rPr>
        <w:t xml:space="preserve"> виконання робіт та</w:t>
      </w:r>
      <w:r w:rsidRPr="00D05AE9">
        <w:rPr>
          <w:sz w:val="28"/>
          <w:szCs w:val="28"/>
        </w:rPr>
        <w:t xml:space="preserve"> надання послуг відповідно до Статуту в обсягах та якості, що відповідають </w:t>
      </w:r>
      <w:r>
        <w:rPr>
          <w:sz w:val="28"/>
          <w:szCs w:val="28"/>
        </w:rPr>
        <w:t>місцевим програмам та договорам;</w:t>
      </w:r>
    </w:p>
    <w:p w:rsidR="00610165" w:rsidRPr="00D05AE9" w:rsidRDefault="00610165" w:rsidP="00610165">
      <w:pPr>
        <w:ind w:left="-567"/>
        <w:jc w:val="both"/>
        <w:rPr>
          <w:sz w:val="28"/>
          <w:szCs w:val="28"/>
          <w:vertAlign w:val="subscript"/>
        </w:rPr>
      </w:pPr>
      <w:r w:rsidRPr="00D05AE9">
        <w:rPr>
          <w:sz w:val="28"/>
          <w:szCs w:val="28"/>
        </w:rPr>
        <w:t>-забезпечувати своєчасну сплату податків і зборів до бюджету</w:t>
      </w:r>
      <w:r>
        <w:rPr>
          <w:sz w:val="28"/>
          <w:szCs w:val="28"/>
        </w:rPr>
        <w:t>;</w:t>
      </w:r>
    </w:p>
    <w:p w:rsidR="00610165" w:rsidRPr="00D05AE9" w:rsidRDefault="00610165" w:rsidP="00610165">
      <w:pPr>
        <w:ind w:left="-567"/>
        <w:jc w:val="both"/>
        <w:rPr>
          <w:sz w:val="28"/>
          <w:szCs w:val="28"/>
        </w:rPr>
      </w:pPr>
      <w:r w:rsidRPr="00D434D7">
        <w:rPr>
          <w:sz w:val="28"/>
          <w:szCs w:val="28"/>
        </w:rPr>
        <w:t>-забезпечувати ефективне використання та збереження</w:t>
      </w:r>
      <w:r>
        <w:rPr>
          <w:sz w:val="28"/>
          <w:szCs w:val="28"/>
        </w:rPr>
        <w:t xml:space="preserve"> комунального</w:t>
      </w:r>
      <w:r w:rsidRPr="00D434D7">
        <w:rPr>
          <w:sz w:val="28"/>
          <w:szCs w:val="28"/>
        </w:rPr>
        <w:t xml:space="preserve"> майна;</w:t>
      </w:r>
    </w:p>
    <w:p w:rsidR="00610165" w:rsidRPr="00D05AE9" w:rsidRDefault="00610165" w:rsidP="00610165">
      <w:pPr>
        <w:ind w:left="-567"/>
        <w:jc w:val="both"/>
        <w:rPr>
          <w:sz w:val="28"/>
          <w:szCs w:val="28"/>
        </w:rPr>
      </w:pPr>
      <w:r w:rsidRPr="00D05AE9">
        <w:rPr>
          <w:sz w:val="28"/>
          <w:szCs w:val="28"/>
        </w:rPr>
        <w:t>-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w:t>
      </w:r>
    </w:p>
    <w:p w:rsidR="00610165" w:rsidRPr="00D05AE9" w:rsidRDefault="00610165" w:rsidP="00610165">
      <w:pPr>
        <w:ind w:left="-567"/>
        <w:jc w:val="both"/>
        <w:rPr>
          <w:sz w:val="28"/>
          <w:szCs w:val="28"/>
        </w:rPr>
      </w:pPr>
      <w:r w:rsidRPr="00D05AE9">
        <w:rPr>
          <w:sz w:val="28"/>
          <w:szCs w:val="28"/>
        </w:rPr>
        <w:t>- здійснювати заходи щодо посилення матеріальної зацікавленості найманих працівників як в результатах особистої праці</w:t>
      </w:r>
      <w:r>
        <w:rPr>
          <w:sz w:val="28"/>
          <w:szCs w:val="28"/>
        </w:rPr>
        <w:t>,</w:t>
      </w:r>
      <w:r w:rsidRPr="00D05AE9">
        <w:rPr>
          <w:sz w:val="28"/>
          <w:szCs w:val="28"/>
        </w:rPr>
        <w:t xml:space="preserve"> так і в загальних підсумках роботи Підприємства;</w:t>
      </w:r>
    </w:p>
    <w:p w:rsidR="00610165" w:rsidRPr="00D05AE9" w:rsidRDefault="00610165" w:rsidP="00610165">
      <w:pPr>
        <w:ind w:left="-567"/>
        <w:jc w:val="both"/>
        <w:rPr>
          <w:sz w:val="28"/>
          <w:szCs w:val="28"/>
          <w:vertAlign w:val="subscript"/>
        </w:rPr>
      </w:pPr>
      <w:r w:rsidRPr="00E61B96">
        <w:rPr>
          <w:sz w:val="28"/>
          <w:szCs w:val="28"/>
        </w:rPr>
        <w:t xml:space="preserve">- виконувати рішення </w:t>
      </w:r>
      <w:r>
        <w:rPr>
          <w:sz w:val="28"/>
          <w:szCs w:val="28"/>
        </w:rPr>
        <w:t>Стрийської</w:t>
      </w:r>
      <w:r w:rsidRPr="00E61B96">
        <w:rPr>
          <w:sz w:val="28"/>
          <w:szCs w:val="28"/>
        </w:rPr>
        <w:t xml:space="preserve"> міської ради, її виконавчого комітету</w:t>
      </w:r>
      <w:r>
        <w:rPr>
          <w:sz w:val="28"/>
          <w:szCs w:val="28"/>
        </w:rPr>
        <w:t>, розпорядження міського голови</w:t>
      </w:r>
      <w:r w:rsidRPr="00E61B96">
        <w:rPr>
          <w:sz w:val="28"/>
          <w:szCs w:val="28"/>
        </w:rPr>
        <w:t>;</w:t>
      </w:r>
    </w:p>
    <w:p w:rsidR="00610165" w:rsidRPr="00D05AE9" w:rsidRDefault="00610165" w:rsidP="00610165">
      <w:pPr>
        <w:ind w:left="-567"/>
        <w:jc w:val="both"/>
        <w:rPr>
          <w:sz w:val="28"/>
          <w:szCs w:val="28"/>
        </w:rPr>
      </w:pPr>
      <w:r w:rsidRPr="00D05AE9">
        <w:rPr>
          <w:sz w:val="28"/>
          <w:szCs w:val="28"/>
        </w:rPr>
        <w:t xml:space="preserve">-  звітувати перед </w:t>
      </w:r>
      <w:r>
        <w:rPr>
          <w:sz w:val="28"/>
          <w:szCs w:val="28"/>
        </w:rPr>
        <w:t>Уповноваженим органом</w:t>
      </w:r>
      <w:r w:rsidRPr="00D05AE9">
        <w:rPr>
          <w:sz w:val="28"/>
          <w:szCs w:val="28"/>
        </w:rPr>
        <w:t xml:space="preserve"> про </w:t>
      </w:r>
      <w:r>
        <w:rPr>
          <w:sz w:val="28"/>
          <w:szCs w:val="28"/>
        </w:rPr>
        <w:t>використання виділених коштів</w:t>
      </w:r>
      <w:r w:rsidRPr="00D05AE9">
        <w:rPr>
          <w:sz w:val="28"/>
          <w:szCs w:val="28"/>
        </w:rPr>
        <w:t>, показників ефективності використання майна, подавати статистичну та іншу звітність у терміни, передбачені чинним законодавством.</w:t>
      </w:r>
    </w:p>
    <w:p w:rsidR="00610165" w:rsidRPr="0011602E" w:rsidRDefault="00610165" w:rsidP="00610165">
      <w:pPr>
        <w:pStyle w:val="a5"/>
        <w:spacing w:before="0" w:after="0"/>
        <w:ind w:left="-567" w:firstLine="567"/>
        <w:jc w:val="both"/>
        <w:rPr>
          <w:sz w:val="28"/>
          <w:szCs w:val="28"/>
        </w:rPr>
      </w:pPr>
      <w:r w:rsidRPr="0011602E">
        <w:rPr>
          <w:b/>
          <w:bCs/>
          <w:sz w:val="28"/>
          <w:szCs w:val="28"/>
        </w:rPr>
        <w:t>5. Майно та кошти Підприємства</w:t>
      </w:r>
    </w:p>
    <w:p w:rsidR="00610165" w:rsidRPr="0011602E" w:rsidRDefault="00610165" w:rsidP="00610165">
      <w:pPr>
        <w:ind w:left="-567" w:firstLine="567"/>
        <w:jc w:val="both"/>
        <w:rPr>
          <w:sz w:val="28"/>
          <w:szCs w:val="28"/>
        </w:rPr>
      </w:pPr>
      <w:r w:rsidRPr="0011602E">
        <w:rPr>
          <w:sz w:val="28"/>
          <w:szCs w:val="28"/>
        </w:rPr>
        <w:t xml:space="preserve">5.1. </w:t>
      </w:r>
      <w:r w:rsidRPr="00446B28">
        <w:rPr>
          <w:sz w:val="28"/>
          <w:szCs w:val="28"/>
        </w:rPr>
        <w:t>Майно Підприємства складається із виробничих і невиробничих фондів, а також інших коштів, вартість яких відображається в самостійному балансі Підприємства.</w:t>
      </w:r>
    </w:p>
    <w:p w:rsidR="00610165" w:rsidRPr="0011602E" w:rsidRDefault="00610165" w:rsidP="00610165">
      <w:pPr>
        <w:ind w:left="-567" w:firstLine="567"/>
        <w:jc w:val="both"/>
        <w:rPr>
          <w:sz w:val="28"/>
          <w:szCs w:val="28"/>
        </w:rPr>
      </w:pPr>
      <w:r>
        <w:rPr>
          <w:sz w:val="28"/>
          <w:szCs w:val="28"/>
        </w:rPr>
        <w:t>5.2.</w:t>
      </w:r>
      <w:r w:rsidRPr="0011602E">
        <w:rPr>
          <w:sz w:val="28"/>
          <w:szCs w:val="28"/>
        </w:rPr>
        <w:t xml:space="preserve"> Майно Підприємства є</w:t>
      </w:r>
      <w:r>
        <w:rPr>
          <w:sz w:val="28"/>
          <w:szCs w:val="28"/>
        </w:rPr>
        <w:t xml:space="preserve"> комунальною</w:t>
      </w:r>
      <w:r w:rsidRPr="0011602E">
        <w:rPr>
          <w:sz w:val="28"/>
          <w:szCs w:val="28"/>
        </w:rPr>
        <w:t xml:space="preserve"> власністю і закріплюється за ним на праві господарського відання. Здійснюючи право господарського відання, Підприємство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r>
        <w:rPr>
          <w:sz w:val="28"/>
          <w:szCs w:val="28"/>
        </w:rPr>
        <w:t xml:space="preserve"> </w:t>
      </w:r>
      <w:r w:rsidRPr="00E61B96">
        <w:rPr>
          <w:sz w:val="28"/>
          <w:szCs w:val="28"/>
        </w:rPr>
        <w:t>та законодавством.</w:t>
      </w:r>
    </w:p>
    <w:p w:rsidR="00610165" w:rsidRPr="0011602E" w:rsidRDefault="00610165" w:rsidP="00610165">
      <w:pPr>
        <w:ind w:left="-567" w:firstLine="567"/>
        <w:jc w:val="both"/>
        <w:rPr>
          <w:sz w:val="28"/>
          <w:szCs w:val="28"/>
        </w:rPr>
      </w:pPr>
      <w:r>
        <w:rPr>
          <w:sz w:val="28"/>
          <w:szCs w:val="28"/>
        </w:rPr>
        <w:t xml:space="preserve">5.3. </w:t>
      </w:r>
      <w:r w:rsidRPr="0011602E">
        <w:rPr>
          <w:sz w:val="28"/>
          <w:szCs w:val="28"/>
        </w:rPr>
        <w:t xml:space="preserve">Власністю Підприємства є прибутки, а також майно, придбане ним </w:t>
      </w:r>
      <w:r>
        <w:rPr>
          <w:sz w:val="28"/>
          <w:szCs w:val="28"/>
        </w:rPr>
        <w:t>у</w:t>
      </w:r>
      <w:r w:rsidRPr="0011602E">
        <w:rPr>
          <w:sz w:val="28"/>
          <w:szCs w:val="28"/>
        </w:rPr>
        <w:t xml:space="preserve"> результаті</w:t>
      </w:r>
      <w:r>
        <w:rPr>
          <w:sz w:val="28"/>
          <w:szCs w:val="28"/>
        </w:rPr>
        <w:t xml:space="preserve"> здійснення додаткової</w:t>
      </w:r>
      <w:r w:rsidRPr="0011602E">
        <w:rPr>
          <w:sz w:val="28"/>
          <w:szCs w:val="28"/>
        </w:rPr>
        <w:t xml:space="preserve"> фінансово-господарської діяльності.</w:t>
      </w:r>
    </w:p>
    <w:p w:rsidR="00610165" w:rsidRDefault="00610165" w:rsidP="00610165">
      <w:pPr>
        <w:pStyle w:val="21"/>
        <w:spacing w:line="240" w:lineRule="auto"/>
        <w:ind w:left="-567" w:firstLine="567"/>
        <w:jc w:val="both"/>
        <w:rPr>
          <w:sz w:val="28"/>
          <w:szCs w:val="28"/>
        </w:rPr>
      </w:pPr>
      <w:r w:rsidRPr="0011602E">
        <w:rPr>
          <w:sz w:val="28"/>
          <w:szCs w:val="28"/>
        </w:rPr>
        <w:lastRenderedPageBreak/>
        <w:t>5.</w:t>
      </w:r>
      <w:r>
        <w:rPr>
          <w:sz w:val="28"/>
          <w:szCs w:val="28"/>
        </w:rPr>
        <w:t>4</w:t>
      </w:r>
      <w:r w:rsidRPr="0011602E">
        <w:rPr>
          <w:sz w:val="28"/>
          <w:szCs w:val="28"/>
        </w:rPr>
        <w:t>.</w:t>
      </w:r>
      <w:r>
        <w:rPr>
          <w:sz w:val="28"/>
          <w:szCs w:val="28"/>
        </w:rPr>
        <w:t xml:space="preserve"> </w:t>
      </w:r>
      <w:r w:rsidRPr="0070345A">
        <w:rPr>
          <w:sz w:val="28"/>
          <w:szCs w:val="28"/>
        </w:rPr>
        <w:t>Статутний</w:t>
      </w:r>
      <w:r>
        <w:rPr>
          <w:sz w:val="28"/>
          <w:szCs w:val="28"/>
        </w:rPr>
        <w:t xml:space="preserve"> капітал Підприємства становить </w:t>
      </w:r>
      <w:r w:rsidR="0066516C">
        <w:rPr>
          <w:sz w:val="28"/>
          <w:szCs w:val="28"/>
          <w:u w:val="single"/>
          <w:lang w:val="uk-UA"/>
        </w:rPr>
        <w:t>4000</w:t>
      </w:r>
      <w:bookmarkStart w:id="0" w:name="_GoBack"/>
      <w:bookmarkEnd w:id="0"/>
      <w:r w:rsidR="0066516C">
        <w:rPr>
          <w:sz w:val="28"/>
          <w:szCs w:val="28"/>
          <w:u w:val="single"/>
          <w:lang w:val="uk-UA"/>
        </w:rPr>
        <w:t>000,00 (чотири мільйони гривень</w:t>
      </w:r>
      <w:r>
        <w:rPr>
          <w:sz w:val="28"/>
          <w:szCs w:val="28"/>
          <w:u w:val="single"/>
          <w:lang w:val="uk-UA"/>
        </w:rPr>
        <w:t>)</w:t>
      </w:r>
      <w:r>
        <w:rPr>
          <w:sz w:val="28"/>
          <w:szCs w:val="28"/>
          <w:lang w:val="uk-UA"/>
        </w:rPr>
        <w:t>.</w:t>
      </w:r>
      <w:r>
        <w:rPr>
          <w:sz w:val="28"/>
          <w:szCs w:val="28"/>
        </w:rPr>
        <w:t xml:space="preserve"> Статутний капітал підприємства формується протягом року з дня реєстрації даної редакції статуту.</w:t>
      </w:r>
    </w:p>
    <w:p w:rsidR="00610165" w:rsidRPr="0011602E" w:rsidRDefault="00610165" w:rsidP="00610165">
      <w:pPr>
        <w:pStyle w:val="21"/>
        <w:spacing w:line="240" w:lineRule="auto"/>
        <w:ind w:left="-567" w:firstLine="567"/>
        <w:jc w:val="both"/>
        <w:rPr>
          <w:sz w:val="28"/>
          <w:szCs w:val="28"/>
        </w:rPr>
      </w:pPr>
      <w:r w:rsidRPr="0011602E">
        <w:rPr>
          <w:sz w:val="28"/>
          <w:szCs w:val="28"/>
        </w:rPr>
        <w:t>5.</w:t>
      </w:r>
      <w:r>
        <w:rPr>
          <w:sz w:val="28"/>
          <w:szCs w:val="28"/>
        </w:rPr>
        <w:t>5</w:t>
      </w:r>
      <w:r w:rsidRPr="0011602E">
        <w:rPr>
          <w:sz w:val="28"/>
          <w:szCs w:val="28"/>
        </w:rPr>
        <w:t>.</w:t>
      </w:r>
      <w:r>
        <w:rPr>
          <w:sz w:val="28"/>
          <w:szCs w:val="28"/>
        </w:rPr>
        <w:t xml:space="preserve"> </w:t>
      </w:r>
      <w:r w:rsidRPr="0011602E">
        <w:rPr>
          <w:sz w:val="28"/>
          <w:szCs w:val="28"/>
        </w:rPr>
        <w:t>Статутний капітал Підприємства може бути збільшений за рішенням Засновника за рахунок додаткових внесків.</w:t>
      </w:r>
    </w:p>
    <w:p w:rsidR="00610165" w:rsidRPr="0011602E" w:rsidRDefault="00610165" w:rsidP="00610165">
      <w:pPr>
        <w:pStyle w:val="21"/>
        <w:spacing w:line="240" w:lineRule="auto"/>
        <w:ind w:left="-567" w:firstLine="567"/>
        <w:jc w:val="both"/>
        <w:rPr>
          <w:sz w:val="28"/>
          <w:szCs w:val="28"/>
        </w:rPr>
      </w:pPr>
      <w:r w:rsidRPr="0011602E">
        <w:rPr>
          <w:sz w:val="28"/>
          <w:szCs w:val="28"/>
        </w:rPr>
        <w:t xml:space="preserve">5.6. Джерела формування майна Підприємства: </w:t>
      </w:r>
    </w:p>
    <w:p w:rsidR="00610165" w:rsidRPr="0011602E" w:rsidRDefault="00610165" w:rsidP="00610165">
      <w:pPr>
        <w:shd w:val="clear" w:color="auto" w:fill="FFFFFF"/>
        <w:tabs>
          <w:tab w:val="left" w:pos="993"/>
          <w:tab w:val="left" w:pos="1134"/>
          <w:tab w:val="left" w:pos="1560"/>
        </w:tabs>
        <w:ind w:left="-567"/>
        <w:jc w:val="both"/>
        <w:rPr>
          <w:sz w:val="28"/>
          <w:szCs w:val="28"/>
        </w:rPr>
      </w:pPr>
      <w:r w:rsidRPr="00D05AE9">
        <w:rPr>
          <w:sz w:val="28"/>
          <w:szCs w:val="28"/>
        </w:rPr>
        <w:t>-</w:t>
      </w:r>
      <w:r w:rsidRPr="0011602E">
        <w:rPr>
          <w:sz w:val="28"/>
          <w:szCs w:val="28"/>
        </w:rPr>
        <w:t>грошові та матеріальні внески Засновника;</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доходи, одержані від надання послуг</w:t>
      </w:r>
      <w:r>
        <w:rPr>
          <w:sz w:val="28"/>
          <w:szCs w:val="28"/>
        </w:rPr>
        <w:t xml:space="preserve">, </w:t>
      </w:r>
      <w:r w:rsidRPr="0011602E">
        <w:rPr>
          <w:sz w:val="28"/>
          <w:szCs w:val="28"/>
        </w:rPr>
        <w:t>а також від інших видів діяльності;</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кредити банків та інших кредиторів;</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 xml:space="preserve">капітальні вкладення та дотації з бюджетів; </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 xml:space="preserve">безоплатні або благодійні внески організацій, підприємств, установ, громадян; </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майно, придбане у інших суб'єктів господарювання, організацій та громадян у встановленому законодавством порядку;</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інші джерела, не заборонені чинним законодавством України.</w:t>
      </w:r>
    </w:p>
    <w:p w:rsidR="00610165" w:rsidRPr="0011602E" w:rsidRDefault="00610165" w:rsidP="00610165">
      <w:pPr>
        <w:ind w:left="-567" w:firstLine="567"/>
        <w:jc w:val="both"/>
        <w:rPr>
          <w:sz w:val="28"/>
          <w:szCs w:val="28"/>
        </w:rPr>
      </w:pPr>
      <w:r w:rsidRPr="0011602E">
        <w:rPr>
          <w:sz w:val="28"/>
          <w:szCs w:val="28"/>
          <w:shd w:val="clear" w:color="auto" w:fill="FFFFFF"/>
        </w:rPr>
        <w:t xml:space="preserve">5.7. Підприємство володіє, користується та розпоряджається зазначеним майном </w:t>
      </w:r>
      <w:r>
        <w:rPr>
          <w:sz w:val="28"/>
          <w:szCs w:val="28"/>
          <w:shd w:val="clear" w:color="auto" w:fill="FFFFFF"/>
        </w:rPr>
        <w:t>у</w:t>
      </w:r>
      <w:r w:rsidRPr="0011602E">
        <w:rPr>
          <w:sz w:val="28"/>
          <w:szCs w:val="28"/>
          <w:shd w:val="clear" w:color="auto" w:fill="FFFFFF"/>
        </w:rPr>
        <w:t xml:space="preserve"> порядку, встановленому цим Статутом та чинним законодавством.</w:t>
      </w:r>
    </w:p>
    <w:p w:rsidR="00610165" w:rsidRDefault="00610165" w:rsidP="00610165">
      <w:pPr>
        <w:ind w:left="-567" w:firstLine="567"/>
        <w:jc w:val="both"/>
        <w:rPr>
          <w:sz w:val="28"/>
          <w:szCs w:val="28"/>
        </w:rPr>
      </w:pPr>
      <w:r w:rsidRPr="0011602E">
        <w:rPr>
          <w:sz w:val="28"/>
          <w:szCs w:val="28"/>
        </w:rPr>
        <w:t>5.8. Підприємство не має права безоплатно передавати належне йому майно крім випадків, передбачених законодавством чи рішенням Засновника.</w:t>
      </w:r>
    </w:p>
    <w:p w:rsidR="00610165" w:rsidRPr="0011602E" w:rsidRDefault="00610165" w:rsidP="00610165">
      <w:pPr>
        <w:ind w:left="-567" w:firstLine="567"/>
        <w:jc w:val="both"/>
        <w:rPr>
          <w:sz w:val="28"/>
          <w:szCs w:val="28"/>
        </w:rPr>
      </w:pPr>
      <w:r>
        <w:rPr>
          <w:sz w:val="28"/>
          <w:szCs w:val="28"/>
        </w:rPr>
        <w:t>5.9. Передача майна підприємства на баланс інших установ, організацій та прийняття  на баланс майна, яке передається від інших установ, організацій та  підприємства, що відноситься до сфер управління Стрийської міської ради здійснюється за рішенням виконавчого комітету Стрийської міської ради.</w:t>
      </w:r>
    </w:p>
    <w:p w:rsidR="00610165" w:rsidRDefault="00610165" w:rsidP="00610165">
      <w:pPr>
        <w:pStyle w:val="a5"/>
        <w:spacing w:before="0" w:beforeAutospacing="0" w:after="0" w:afterAutospacing="0"/>
        <w:ind w:left="-567" w:firstLine="567"/>
        <w:jc w:val="both"/>
        <w:rPr>
          <w:sz w:val="28"/>
          <w:szCs w:val="28"/>
        </w:rPr>
      </w:pPr>
      <w:r w:rsidRPr="0011602E">
        <w:rPr>
          <w:sz w:val="28"/>
          <w:szCs w:val="28"/>
        </w:rPr>
        <w:t>5.1</w:t>
      </w:r>
      <w:r>
        <w:rPr>
          <w:sz w:val="28"/>
          <w:szCs w:val="28"/>
        </w:rPr>
        <w:t>0</w:t>
      </w:r>
      <w:r w:rsidRPr="0011602E">
        <w:rPr>
          <w:sz w:val="28"/>
          <w:szCs w:val="28"/>
        </w:rPr>
        <w:t>.</w:t>
      </w:r>
      <w:r>
        <w:rPr>
          <w:sz w:val="28"/>
          <w:szCs w:val="28"/>
        </w:rPr>
        <w:t xml:space="preserve"> Чистий прибуток Підприємства, одержаний у результаті додаткової діяльності направляється Підприємством на розвиток матеріально технічної бази та створення  фонду матеріального заохочення.</w:t>
      </w:r>
    </w:p>
    <w:p w:rsidR="00610165" w:rsidRPr="0011602E" w:rsidRDefault="00610165" w:rsidP="00610165">
      <w:pPr>
        <w:pStyle w:val="a5"/>
        <w:spacing w:before="0" w:after="0"/>
        <w:ind w:left="-567" w:firstLine="567"/>
        <w:jc w:val="both"/>
        <w:rPr>
          <w:sz w:val="28"/>
          <w:szCs w:val="28"/>
        </w:rPr>
      </w:pPr>
      <w:r w:rsidRPr="0011602E">
        <w:rPr>
          <w:b/>
          <w:bCs/>
          <w:sz w:val="28"/>
          <w:szCs w:val="28"/>
        </w:rPr>
        <w:t>6. Управління Підприємством</w:t>
      </w:r>
    </w:p>
    <w:p w:rsidR="00610165" w:rsidRPr="0011602E" w:rsidRDefault="00610165" w:rsidP="00610165">
      <w:pPr>
        <w:ind w:left="-567" w:firstLine="567"/>
        <w:jc w:val="both"/>
        <w:rPr>
          <w:sz w:val="28"/>
          <w:szCs w:val="28"/>
        </w:rPr>
      </w:pPr>
      <w:r w:rsidRPr="0011602E">
        <w:rPr>
          <w:sz w:val="28"/>
          <w:szCs w:val="28"/>
        </w:rPr>
        <w:t>6.1. Вищим органом управління Підприємством є Засновник.</w:t>
      </w:r>
    </w:p>
    <w:p w:rsidR="00610165" w:rsidRPr="0011602E" w:rsidRDefault="00610165" w:rsidP="00610165">
      <w:pPr>
        <w:ind w:left="-567" w:firstLine="567"/>
        <w:jc w:val="both"/>
        <w:rPr>
          <w:sz w:val="28"/>
          <w:szCs w:val="28"/>
        </w:rPr>
      </w:pPr>
      <w:r>
        <w:rPr>
          <w:sz w:val="28"/>
          <w:szCs w:val="28"/>
        </w:rPr>
        <w:t xml:space="preserve">6.2. До </w:t>
      </w:r>
      <w:r w:rsidRPr="0011602E">
        <w:rPr>
          <w:sz w:val="28"/>
          <w:szCs w:val="28"/>
        </w:rPr>
        <w:t xml:space="preserve"> компетенції Засновника належить:</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внесення змін та доповнень до Статуту Підприємства, зміна розміру статутного капіталу;</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визначення форм контролю за діяльністю Директора;</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прийняття рішення про припинення Підприємства;</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надання дозволу</w:t>
      </w:r>
      <w:r>
        <w:rPr>
          <w:sz w:val="28"/>
          <w:szCs w:val="28"/>
          <w:lang w:val="ru-RU"/>
        </w:rPr>
        <w:t xml:space="preserve"> за </w:t>
      </w:r>
      <w:r>
        <w:rPr>
          <w:sz w:val="28"/>
          <w:szCs w:val="28"/>
        </w:rPr>
        <w:t>згодою директора Підприємства</w:t>
      </w:r>
      <w:r>
        <w:rPr>
          <w:sz w:val="28"/>
          <w:szCs w:val="28"/>
          <w:lang w:val="ru-RU"/>
        </w:rPr>
        <w:t xml:space="preserve"> </w:t>
      </w:r>
      <w:r w:rsidRPr="0011602E">
        <w:rPr>
          <w:sz w:val="28"/>
          <w:szCs w:val="28"/>
        </w:rPr>
        <w:t xml:space="preserve"> на відчуження та передачу в оренду нерухомого майна, якщо інше не передбачено рішенням Засновника;</w:t>
      </w:r>
    </w:p>
    <w:p w:rsidR="00610165" w:rsidRPr="0011602E" w:rsidRDefault="00610165" w:rsidP="00610165">
      <w:pPr>
        <w:shd w:val="clear" w:color="auto" w:fill="FFFFFF"/>
        <w:tabs>
          <w:tab w:val="left" w:pos="1134"/>
          <w:tab w:val="left" w:pos="1560"/>
        </w:tabs>
        <w:ind w:left="-567"/>
        <w:jc w:val="both"/>
        <w:rPr>
          <w:sz w:val="28"/>
          <w:szCs w:val="28"/>
        </w:rPr>
      </w:pPr>
      <w:r w:rsidRPr="00D05AE9">
        <w:rPr>
          <w:sz w:val="28"/>
          <w:szCs w:val="28"/>
        </w:rPr>
        <w:t>-</w:t>
      </w:r>
      <w:r w:rsidRPr="0011602E">
        <w:rPr>
          <w:sz w:val="28"/>
          <w:szCs w:val="28"/>
        </w:rPr>
        <w:t>вирішення інших питань, які законодавством України та цим Статутом віднесені до виключної компетенції Засновника.</w:t>
      </w:r>
    </w:p>
    <w:p w:rsidR="00610165" w:rsidRPr="0011602E" w:rsidRDefault="00610165" w:rsidP="00610165">
      <w:pPr>
        <w:ind w:left="-567" w:firstLine="567"/>
        <w:jc w:val="both"/>
        <w:rPr>
          <w:sz w:val="28"/>
          <w:szCs w:val="28"/>
        </w:rPr>
      </w:pPr>
      <w:r w:rsidRPr="0011602E">
        <w:rPr>
          <w:sz w:val="28"/>
          <w:szCs w:val="28"/>
        </w:rPr>
        <w:t>6.3. За рішенням Засновника окремі з його повноважень, за винятком тих, що належать до його виключної компетенції, можуть делегуватись виконавчому комітету міської ради чи Уповноваженому органу.</w:t>
      </w:r>
    </w:p>
    <w:p w:rsidR="00610165" w:rsidRPr="0011602E" w:rsidRDefault="00610165" w:rsidP="00610165">
      <w:pPr>
        <w:pStyle w:val="a5"/>
        <w:spacing w:before="0" w:beforeAutospacing="0" w:after="0" w:afterAutospacing="0"/>
        <w:ind w:left="-567" w:firstLine="567"/>
        <w:jc w:val="both"/>
        <w:rPr>
          <w:sz w:val="28"/>
          <w:szCs w:val="28"/>
        </w:rPr>
      </w:pPr>
      <w:r w:rsidRPr="001A5A28">
        <w:rPr>
          <w:sz w:val="28"/>
          <w:szCs w:val="28"/>
        </w:rPr>
        <w:t xml:space="preserve">6.4. </w:t>
      </w:r>
      <w:r w:rsidRPr="00C71772">
        <w:rPr>
          <w:sz w:val="28"/>
          <w:szCs w:val="28"/>
        </w:rPr>
        <w:t>Управління Підприємством здійснюється директором, який призначається на посаду і звільняється з посади міським головою на умовах контракту.</w:t>
      </w:r>
    </w:p>
    <w:p w:rsidR="00610165" w:rsidRPr="0011602E" w:rsidRDefault="00610165" w:rsidP="00610165">
      <w:pPr>
        <w:ind w:left="-567" w:firstLine="567"/>
        <w:jc w:val="both"/>
        <w:rPr>
          <w:sz w:val="28"/>
          <w:szCs w:val="28"/>
        </w:rPr>
      </w:pPr>
      <w:r w:rsidRPr="0011602E">
        <w:rPr>
          <w:sz w:val="28"/>
          <w:szCs w:val="28"/>
        </w:rPr>
        <w:lastRenderedPageBreak/>
        <w:t>6.</w:t>
      </w:r>
      <w:r>
        <w:rPr>
          <w:sz w:val="28"/>
          <w:szCs w:val="28"/>
        </w:rPr>
        <w:t>5</w:t>
      </w:r>
      <w:r w:rsidRPr="0011602E">
        <w:rPr>
          <w:sz w:val="28"/>
          <w:szCs w:val="28"/>
        </w:rPr>
        <w:t>. Директор вирішує всі питання господарської діяльності Підприємства, за винятком тих, що віднесені до компетенції Засновника.</w:t>
      </w:r>
    </w:p>
    <w:p w:rsidR="00610165" w:rsidRPr="0011602E" w:rsidRDefault="00610165" w:rsidP="00610165">
      <w:pPr>
        <w:pStyle w:val="a5"/>
        <w:spacing w:before="0" w:beforeAutospacing="0" w:after="0" w:afterAutospacing="0"/>
        <w:ind w:left="-567" w:firstLine="567"/>
        <w:jc w:val="both"/>
        <w:rPr>
          <w:sz w:val="28"/>
          <w:szCs w:val="28"/>
        </w:rPr>
      </w:pPr>
      <w:r w:rsidRPr="0011602E">
        <w:rPr>
          <w:sz w:val="28"/>
          <w:szCs w:val="28"/>
        </w:rPr>
        <w:t>6.</w:t>
      </w:r>
      <w:r>
        <w:rPr>
          <w:sz w:val="28"/>
          <w:szCs w:val="28"/>
        </w:rPr>
        <w:t>6</w:t>
      </w:r>
      <w:r w:rsidRPr="0011602E">
        <w:rPr>
          <w:sz w:val="28"/>
          <w:szCs w:val="28"/>
        </w:rPr>
        <w:t xml:space="preserve">. Директор Підприємства: </w:t>
      </w:r>
    </w:p>
    <w:p w:rsidR="00610165" w:rsidRPr="0011602E" w:rsidRDefault="00610165" w:rsidP="00610165">
      <w:pPr>
        <w:pStyle w:val="a5"/>
        <w:spacing w:before="0" w:beforeAutospacing="0" w:after="0" w:afterAutospacing="0"/>
        <w:ind w:left="-567"/>
        <w:jc w:val="both"/>
        <w:rPr>
          <w:sz w:val="28"/>
          <w:szCs w:val="28"/>
        </w:rPr>
      </w:pPr>
      <w:r>
        <w:rPr>
          <w:sz w:val="28"/>
          <w:szCs w:val="28"/>
        </w:rPr>
        <w:t>- д</w:t>
      </w:r>
      <w:r w:rsidRPr="0011602E">
        <w:rPr>
          <w:sz w:val="28"/>
          <w:szCs w:val="28"/>
        </w:rPr>
        <w:t>іє без довіреності від імені Підприємства, представляє його у всіх підприємствах, установах та організаціях незалежно від форм власності, судових установах, органах місцевого самоврядування</w:t>
      </w:r>
      <w:r>
        <w:rPr>
          <w:sz w:val="28"/>
          <w:szCs w:val="28"/>
        </w:rPr>
        <w:t>;</w:t>
      </w:r>
    </w:p>
    <w:p w:rsidR="00610165" w:rsidRPr="0011602E" w:rsidRDefault="00610165" w:rsidP="00610165">
      <w:pPr>
        <w:pStyle w:val="a5"/>
        <w:spacing w:before="0" w:beforeAutospacing="0" w:after="0" w:afterAutospacing="0"/>
        <w:ind w:left="-567"/>
        <w:jc w:val="both"/>
        <w:rPr>
          <w:sz w:val="28"/>
          <w:szCs w:val="28"/>
        </w:rPr>
      </w:pPr>
      <w:r>
        <w:rPr>
          <w:sz w:val="28"/>
          <w:szCs w:val="28"/>
        </w:rPr>
        <w:t>- у</w:t>
      </w:r>
      <w:r w:rsidRPr="0011602E">
        <w:rPr>
          <w:sz w:val="28"/>
          <w:szCs w:val="28"/>
        </w:rPr>
        <w:t>кладає від імені Підприємства договори, видає довіреності, відкриває та закриває в установах банк</w:t>
      </w:r>
      <w:r>
        <w:rPr>
          <w:sz w:val="28"/>
          <w:szCs w:val="28"/>
        </w:rPr>
        <w:t>ів розрахункові та інші рахунки;</w:t>
      </w:r>
    </w:p>
    <w:p w:rsidR="00610165" w:rsidRPr="0011602E" w:rsidRDefault="00610165" w:rsidP="00610165">
      <w:pPr>
        <w:pStyle w:val="a5"/>
        <w:spacing w:before="0" w:beforeAutospacing="0" w:after="0" w:afterAutospacing="0"/>
        <w:ind w:left="-567"/>
        <w:jc w:val="both"/>
        <w:rPr>
          <w:sz w:val="28"/>
          <w:szCs w:val="28"/>
        </w:rPr>
      </w:pPr>
      <w:r>
        <w:rPr>
          <w:sz w:val="28"/>
          <w:szCs w:val="28"/>
        </w:rPr>
        <w:t>- у</w:t>
      </w:r>
      <w:r w:rsidRPr="0011602E">
        <w:rPr>
          <w:sz w:val="28"/>
          <w:szCs w:val="28"/>
        </w:rPr>
        <w:t xml:space="preserve"> межах своєї компетенції видає накази та інші акти, організовує і перевіряє їх виконання, дає вказівки, обов'язкові для всіх підрозділів та працівників Підприємства;</w:t>
      </w:r>
    </w:p>
    <w:p w:rsidR="00610165" w:rsidRDefault="00610165" w:rsidP="00610165">
      <w:pPr>
        <w:pStyle w:val="a5"/>
        <w:spacing w:before="0" w:beforeAutospacing="0" w:after="0" w:afterAutospacing="0"/>
        <w:ind w:left="-567"/>
        <w:jc w:val="both"/>
        <w:rPr>
          <w:sz w:val="28"/>
          <w:szCs w:val="28"/>
        </w:rPr>
      </w:pPr>
      <w:r>
        <w:rPr>
          <w:sz w:val="28"/>
          <w:szCs w:val="28"/>
        </w:rPr>
        <w:t>- з</w:t>
      </w:r>
      <w:r w:rsidRPr="0011602E">
        <w:rPr>
          <w:sz w:val="28"/>
          <w:szCs w:val="28"/>
        </w:rPr>
        <w:t xml:space="preserve">атверджує посадові інструкції, приймає на роботу та звільняє з </w:t>
      </w:r>
      <w:r>
        <w:rPr>
          <w:sz w:val="28"/>
          <w:szCs w:val="28"/>
        </w:rPr>
        <w:t>роботи працівників Підприємства;</w:t>
      </w:r>
    </w:p>
    <w:p w:rsidR="00610165" w:rsidRPr="0011602E" w:rsidRDefault="00610165" w:rsidP="00610165">
      <w:pPr>
        <w:pStyle w:val="a5"/>
        <w:spacing w:before="0" w:beforeAutospacing="0" w:after="0" w:afterAutospacing="0"/>
        <w:ind w:left="-567"/>
        <w:jc w:val="both"/>
        <w:rPr>
          <w:sz w:val="28"/>
          <w:szCs w:val="28"/>
        </w:rPr>
      </w:pPr>
      <w:r>
        <w:rPr>
          <w:sz w:val="28"/>
          <w:szCs w:val="28"/>
        </w:rPr>
        <w:t>- о</w:t>
      </w:r>
      <w:r w:rsidRPr="0011602E">
        <w:rPr>
          <w:sz w:val="28"/>
          <w:szCs w:val="28"/>
        </w:rPr>
        <w:t>бирає форми і системи оплати праці, встановлює працівникам розміри тарифних ставок, відрядних розцінок, посадових окладів, премій, винагород, надбавок і до</w:t>
      </w:r>
      <w:r>
        <w:rPr>
          <w:sz w:val="28"/>
          <w:szCs w:val="28"/>
        </w:rPr>
        <w:t>плат;</w:t>
      </w:r>
    </w:p>
    <w:p w:rsidR="00610165" w:rsidRPr="0070345A" w:rsidRDefault="00610165" w:rsidP="00610165">
      <w:pPr>
        <w:pStyle w:val="a5"/>
        <w:spacing w:before="0" w:beforeAutospacing="0" w:after="0" w:afterAutospacing="0"/>
        <w:ind w:left="-567"/>
        <w:jc w:val="both"/>
        <w:rPr>
          <w:sz w:val="28"/>
          <w:szCs w:val="28"/>
        </w:rPr>
      </w:pPr>
      <w:r>
        <w:rPr>
          <w:sz w:val="28"/>
          <w:szCs w:val="28"/>
        </w:rPr>
        <w:t>- н</w:t>
      </w:r>
      <w:r w:rsidRPr="00BB7A13">
        <w:rPr>
          <w:sz w:val="28"/>
          <w:szCs w:val="28"/>
        </w:rPr>
        <w:t>есе відповідальність за господарську діяльність Підприємства, за виконання фінансових планів, ефективного використання та охорони майна і коштів,</w:t>
      </w:r>
      <w:r>
        <w:rPr>
          <w:sz w:val="28"/>
          <w:szCs w:val="28"/>
        </w:rPr>
        <w:t xml:space="preserve"> що закріплені за Підприємством;</w:t>
      </w:r>
    </w:p>
    <w:p w:rsidR="00610165" w:rsidRDefault="00610165" w:rsidP="00610165">
      <w:pPr>
        <w:pStyle w:val="a5"/>
        <w:spacing w:before="0" w:beforeAutospacing="0" w:after="0" w:afterAutospacing="0"/>
        <w:ind w:left="-567"/>
        <w:jc w:val="both"/>
        <w:rPr>
          <w:sz w:val="28"/>
          <w:szCs w:val="28"/>
        </w:rPr>
      </w:pPr>
      <w:r>
        <w:rPr>
          <w:sz w:val="28"/>
          <w:szCs w:val="28"/>
        </w:rPr>
        <w:t>-має право вносити зміни до видів економічної діяльності в межах предмету діяльності підприємства, передбаченого цим Статутом ;</w:t>
      </w:r>
    </w:p>
    <w:p w:rsidR="00610165" w:rsidRPr="0011602E" w:rsidRDefault="00610165" w:rsidP="00610165">
      <w:pPr>
        <w:pStyle w:val="a5"/>
        <w:spacing w:before="0" w:beforeAutospacing="0" w:after="0" w:afterAutospacing="0"/>
        <w:ind w:left="-567"/>
        <w:jc w:val="both"/>
        <w:rPr>
          <w:sz w:val="28"/>
          <w:szCs w:val="28"/>
        </w:rPr>
      </w:pPr>
      <w:r>
        <w:rPr>
          <w:sz w:val="28"/>
          <w:szCs w:val="28"/>
        </w:rPr>
        <w:t>- в</w:t>
      </w:r>
      <w:r w:rsidRPr="0011602E">
        <w:rPr>
          <w:sz w:val="28"/>
          <w:szCs w:val="28"/>
        </w:rPr>
        <w:t>ирішує інші питання, віднесені законодавством, Засновником, Статутом П</w:t>
      </w:r>
      <w:r>
        <w:rPr>
          <w:sz w:val="28"/>
          <w:szCs w:val="28"/>
        </w:rPr>
        <w:t>ідприємства до його компетенції;</w:t>
      </w:r>
    </w:p>
    <w:p w:rsidR="00610165" w:rsidRPr="0011602E" w:rsidRDefault="00610165" w:rsidP="00610165">
      <w:pPr>
        <w:pStyle w:val="a5"/>
        <w:spacing w:before="0" w:beforeAutospacing="0" w:after="0" w:afterAutospacing="0"/>
        <w:ind w:left="-567"/>
        <w:jc w:val="both"/>
        <w:rPr>
          <w:sz w:val="28"/>
          <w:szCs w:val="28"/>
        </w:rPr>
      </w:pPr>
      <w:r>
        <w:rPr>
          <w:sz w:val="28"/>
          <w:szCs w:val="28"/>
        </w:rPr>
        <w:t>- затверд</w:t>
      </w:r>
      <w:r w:rsidRPr="00E61B96">
        <w:rPr>
          <w:sz w:val="28"/>
          <w:szCs w:val="28"/>
        </w:rPr>
        <w:t>жує штатний розпис Підприємства в порядку встановленим Статутом.</w:t>
      </w:r>
    </w:p>
    <w:p w:rsidR="00610165" w:rsidRPr="0070345A" w:rsidRDefault="00610165" w:rsidP="00610165">
      <w:pPr>
        <w:pStyle w:val="a5"/>
        <w:spacing w:before="0" w:beforeAutospacing="0" w:after="0" w:afterAutospacing="0"/>
        <w:ind w:left="-567"/>
        <w:jc w:val="both"/>
        <w:rPr>
          <w:b/>
          <w:bCs/>
          <w:sz w:val="16"/>
          <w:szCs w:val="16"/>
        </w:rPr>
      </w:pPr>
    </w:p>
    <w:p w:rsidR="00610165" w:rsidRDefault="00610165" w:rsidP="00610165">
      <w:pPr>
        <w:ind w:left="-567" w:firstLine="567"/>
        <w:jc w:val="both"/>
        <w:rPr>
          <w:b/>
          <w:lang w:eastAsia="uk-UA"/>
        </w:rPr>
      </w:pPr>
      <w:r w:rsidRPr="0011602E">
        <w:rPr>
          <w:b/>
          <w:bCs/>
          <w:sz w:val="28"/>
          <w:szCs w:val="28"/>
        </w:rPr>
        <w:t>7.</w:t>
      </w:r>
      <w:r>
        <w:rPr>
          <w:b/>
          <w:bCs/>
          <w:sz w:val="28"/>
          <w:szCs w:val="28"/>
        </w:rPr>
        <w:t xml:space="preserve"> </w:t>
      </w:r>
      <w:r>
        <w:rPr>
          <w:b/>
          <w:sz w:val="28"/>
          <w:szCs w:val="28"/>
          <w:lang w:eastAsia="uk-UA"/>
        </w:rPr>
        <w:t>Господарські відносини</w:t>
      </w:r>
      <w:r w:rsidRPr="00EE5EA6">
        <w:rPr>
          <w:b/>
          <w:sz w:val="28"/>
          <w:szCs w:val="28"/>
          <w:lang w:eastAsia="uk-UA"/>
        </w:rPr>
        <w:t xml:space="preserve"> підприємства</w:t>
      </w:r>
    </w:p>
    <w:p w:rsidR="00610165" w:rsidRPr="0083401F" w:rsidRDefault="00610165" w:rsidP="00610165">
      <w:pPr>
        <w:pStyle w:val="a5"/>
        <w:spacing w:before="0" w:beforeAutospacing="0" w:after="0" w:afterAutospacing="0"/>
        <w:ind w:left="-567"/>
        <w:jc w:val="both"/>
        <w:rPr>
          <w:sz w:val="16"/>
          <w:szCs w:val="16"/>
        </w:rPr>
      </w:pPr>
    </w:p>
    <w:p w:rsidR="00610165" w:rsidRPr="00612F9B" w:rsidRDefault="00610165" w:rsidP="00610165">
      <w:pPr>
        <w:ind w:left="-567" w:firstLine="567"/>
        <w:jc w:val="both"/>
        <w:rPr>
          <w:sz w:val="28"/>
          <w:szCs w:val="28"/>
          <w:lang w:eastAsia="uk-UA"/>
        </w:rPr>
      </w:pPr>
      <w:r>
        <w:rPr>
          <w:sz w:val="28"/>
          <w:szCs w:val="28"/>
          <w:lang w:eastAsia="uk-UA"/>
        </w:rPr>
        <w:t xml:space="preserve">7.1. </w:t>
      </w:r>
      <w:r w:rsidRPr="00612F9B">
        <w:rPr>
          <w:sz w:val="28"/>
          <w:szCs w:val="28"/>
          <w:lang w:eastAsia="uk-UA"/>
        </w:rPr>
        <w:t xml:space="preserve">Відносини </w:t>
      </w:r>
      <w:r>
        <w:rPr>
          <w:sz w:val="28"/>
          <w:szCs w:val="28"/>
          <w:lang w:eastAsia="uk-UA"/>
        </w:rPr>
        <w:t>П</w:t>
      </w:r>
      <w:r w:rsidRPr="00612F9B">
        <w:rPr>
          <w:sz w:val="28"/>
          <w:szCs w:val="28"/>
          <w:lang w:eastAsia="uk-UA"/>
        </w:rPr>
        <w:t>ідприємства з іншими суб’єктами господарювання, громадянами в усіх сферах господарської діяльності здійснюються на основі договорів.</w:t>
      </w:r>
    </w:p>
    <w:p w:rsidR="00610165" w:rsidRDefault="00610165" w:rsidP="00610165">
      <w:pPr>
        <w:pStyle w:val="a5"/>
        <w:spacing w:before="0" w:beforeAutospacing="0" w:after="0" w:afterAutospacing="0"/>
        <w:ind w:left="-567" w:firstLine="567"/>
        <w:jc w:val="both"/>
        <w:rPr>
          <w:spacing w:val="-6"/>
          <w:sz w:val="28"/>
          <w:szCs w:val="28"/>
          <w:lang w:eastAsia="uk-UA"/>
        </w:rPr>
      </w:pPr>
      <w:r>
        <w:rPr>
          <w:sz w:val="28"/>
          <w:szCs w:val="28"/>
          <w:lang w:eastAsia="uk-UA"/>
        </w:rPr>
        <w:t xml:space="preserve">7.2. </w:t>
      </w:r>
      <w:r w:rsidRPr="00612F9B">
        <w:rPr>
          <w:sz w:val="28"/>
          <w:szCs w:val="28"/>
          <w:lang w:eastAsia="uk-UA"/>
        </w:rPr>
        <w:t xml:space="preserve">Підприємство вільне у виборі предмета договору, визначені зобов’язань, інших </w:t>
      </w:r>
      <w:r w:rsidRPr="00612F9B">
        <w:rPr>
          <w:spacing w:val="-6"/>
          <w:sz w:val="28"/>
          <w:szCs w:val="28"/>
          <w:lang w:eastAsia="uk-UA"/>
        </w:rPr>
        <w:t xml:space="preserve">умов господарських взаємовідносин, що не суперечать законодавству України та </w:t>
      </w:r>
      <w:r>
        <w:rPr>
          <w:spacing w:val="-6"/>
          <w:sz w:val="28"/>
          <w:szCs w:val="28"/>
          <w:lang w:eastAsia="uk-UA"/>
        </w:rPr>
        <w:t>С</w:t>
      </w:r>
      <w:r w:rsidRPr="00612F9B">
        <w:rPr>
          <w:spacing w:val="-6"/>
          <w:sz w:val="28"/>
          <w:szCs w:val="28"/>
          <w:lang w:eastAsia="uk-UA"/>
        </w:rPr>
        <w:t>татуту</w:t>
      </w:r>
      <w:r>
        <w:rPr>
          <w:spacing w:val="-6"/>
          <w:sz w:val="28"/>
          <w:szCs w:val="28"/>
          <w:lang w:eastAsia="uk-UA"/>
        </w:rPr>
        <w:t>.</w:t>
      </w:r>
    </w:p>
    <w:p w:rsidR="00610165" w:rsidRDefault="00610165" w:rsidP="00610165">
      <w:pPr>
        <w:pStyle w:val="a5"/>
        <w:spacing w:before="0" w:beforeAutospacing="0" w:after="0" w:afterAutospacing="0"/>
        <w:ind w:left="-567" w:firstLine="567"/>
        <w:jc w:val="both"/>
        <w:rPr>
          <w:spacing w:val="-6"/>
          <w:sz w:val="28"/>
          <w:szCs w:val="28"/>
          <w:lang w:eastAsia="uk-UA"/>
        </w:rPr>
      </w:pPr>
      <w:r>
        <w:rPr>
          <w:spacing w:val="-6"/>
          <w:sz w:val="28"/>
          <w:szCs w:val="28"/>
          <w:lang w:eastAsia="uk-UA"/>
        </w:rPr>
        <w:t>7.3. Контроль за діяльністю Підприємства та ревізія його фінансово- господарської діяльності  здійснюється згідно з чинним законодавством України.</w:t>
      </w:r>
    </w:p>
    <w:p w:rsidR="00610165" w:rsidRDefault="00610165" w:rsidP="00610165">
      <w:pPr>
        <w:pStyle w:val="a5"/>
        <w:spacing w:before="0" w:beforeAutospacing="0" w:after="0" w:afterAutospacing="0"/>
        <w:ind w:left="-567" w:firstLine="567"/>
        <w:jc w:val="both"/>
        <w:rPr>
          <w:spacing w:val="-6"/>
          <w:sz w:val="28"/>
          <w:szCs w:val="28"/>
          <w:lang w:eastAsia="uk-UA"/>
        </w:rPr>
      </w:pPr>
      <w:r>
        <w:rPr>
          <w:spacing w:val="-6"/>
          <w:sz w:val="28"/>
          <w:szCs w:val="28"/>
          <w:lang w:eastAsia="uk-UA"/>
        </w:rPr>
        <w:t>7.4. Інші особливості господарської діяльності  Підприємства визначаються законодавством України</w:t>
      </w:r>
    </w:p>
    <w:p w:rsidR="00610165" w:rsidRPr="00612F9B" w:rsidRDefault="00610165" w:rsidP="00610165">
      <w:pPr>
        <w:pStyle w:val="a5"/>
        <w:spacing w:before="0" w:beforeAutospacing="0" w:after="0" w:afterAutospacing="0"/>
        <w:ind w:left="-567"/>
        <w:jc w:val="both"/>
        <w:rPr>
          <w:spacing w:val="-6"/>
          <w:sz w:val="28"/>
          <w:szCs w:val="28"/>
          <w:lang w:eastAsia="uk-UA"/>
        </w:rPr>
      </w:pPr>
    </w:p>
    <w:p w:rsidR="00610165" w:rsidRPr="0011602E" w:rsidRDefault="00610165" w:rsidP="00610165">
      <w:pPr>
        <w:pStyle w:val="a5"/>
        <w:spacing w:before="0" w:after="0"/>
        <w:ind w:left="-567" w:firstLine="567"/>
        <w:jc w:val="both"/>
        <w:rPr>
          <w:sz w:val="28"/>
          <w:szCs w:val="28"/>
        </w:rPr>
      </w:pPr>
      <w:r w:rsidRPr="0011602E">
        <w:rPr>
          <w:b/>
          <w:bCs/>
          <w:sz w:val="28"/>
          <w:szCs w:val="28"/>
        </w:rPr>
        <w:t>8. Зовнішньоекономічна діяльність</w:t>
      </w:r>
    </w:p>
    <w:p w:rsidR="00610165" w:rsidRPr="008B3695" w:rsidRDefault="00610165" w:rsidP="00610165">
      <w:pPr>
        <w:pStyle w:val="a5"/>
        <w:spacing w:before="0" w:beforeAutospacing="0" w:after="0" w:afterAutospacing="0"/>
        <w:ind w:left="-567" w:firstLine="567"/>
        <w:jc w:val="both"/>
        <w:rPr>
          <w:sz w:val="28"/>
          <w:szCs w:val="28"/>
        </w:rPr>
      </w:pPr>
      <w:r w:rsidRPr="0011602E">
        <w:rPr>
          <w:sz w:val="28"/>
          <w:szCs w:val="28"/>
        </w:rPr>
        <w:t xml:space="preserve">8.1. </w:t>
      </w:r>
      <w:r w:rsidRPr="008B3695">
        <w:rPr>
          <w:sz w:val="28"/>
          <w:szCs w:val="28"/>
        </w:rPr>
        <w:t>Підприємство здійснює зовнішньоекономічну діяльність згідно з чинним законодавством України, враховуючи мету і напрями своєї діяльності.</w:t>
      </w:r>
    </w:p>
    <w:p w:rsidR="00610165" w:rsidRPr="0011602E" w:rsidRDefault="00610165" w:rsidP="00610165">
      <w:pPr>
        <w:pStyle w:val="a5"/>
        <w:spacing w:before="0" w:beforeAutospacing="0" w:after="0" w:afterAutospacing="0"/>
        <w:ind w:left="-567" w:firstLine="567"/>
        <w:jc w:val="both"/>
        <w:rPr>
          <w:sz w:val="28"/>
          <w:szCs w:val="28"/>
        </w:rPr>
      </w:pPr>
      <w:r w:rsidRPr="0011602E">
        <w:rPr>
          <w:sz w:val="28"/>
          <w:szCs w:val="28"/>
        </w:rPr>
        <w:t xml:space="preserve">8.2. Прибуток в іноземній валюті, отриманий </w:t>
      </w:r>
      <w:r>
        <w:rPr>
          <w:sz w:val="28"/>
          <w:szCs w:val="28"/>
        </w:rPr>
        <w:t>у</w:t>
      </w:r>
      <w:r w:rsidRPr="0011602E">
        <w:rPr>
          <w:sz w:val="28"/>
          <w:szCs w:val="28"/>
        </w:rPr>
        <w:t xml:space="preserve"> результаті зовнішньоекономічної діяльності, використовується в порядку, встановленому чинним законодавством</w:t>
      </w:r>
      <w:r>
        <w:rPr>
          <w:sz w:val="28"/>
          <w:szCs w:val="28"/>
        </w:rPr>
        <w:t xml:space="preserve"> та цим Статутом</w:t>
      </w:r>
      <w:r w:rsidRPr="0011602E">
        <w:rPr>
          <w:sz w:val="28"/>
          <w:szCs w:val="28"/>
        </w:rPr>
        <w:t xml:space="preserve">. </w:t>
      </w:r>
    </w:p>
    <w:p w:rsidR="00610165" w:rsidRPr="008B3695" w:rsidRDefault="00610165" w:rsidP="00610165">
      <w:pPr>
        <w:pStyle w:val="a5"/>
        <w:spacing w:before="0" w:beforeAutospacing="0" w:after="0" w:afterAutospacing="0"/>
        <w:ind w:left="-567" w:firstLine="567"/>
        <w:jc w:val="both"/>
        <w:rPr>
          <w:sz w:val="28"/>
          <w:szCs w:val="28"/>
        </w:rPr>
      </w:pPr>
      <w:r w:rsidRPr="0011602E">
        <w:rPr>
          <w:sz w:val="28"/>
          <w:szCs w:val="28"/>
        </w:rPr>
        <w:lastRenderedPageBreak/>
        <w:t>8.3. Підприємство має право самостійно укладати договори (контракти) з іноземними юридичними та фізичними особами в межах, встановлених Статутом та чинним законодавством.</w:t>
      </w:r>
    </w:p>
    <w:p w:rsidR="00610165" w:rsidRPr="00D05AE9" w:rsidRDefault="00610165" w:rsidP="00610165">
      <w:pPr>
        <w:ind w:left="-567"/>
        <w:jc w:val="both"/>
        <w:rPr>
          <w:sz w:val="16"/>
          <w:szCs w:val="16"/>
        </w:rPr>
      </w:pPr>
    </w:p>
    <w:p w:rsidR="00610165" w:rsidRPr="0066516C" w:rsidRDefault="00610165" w:rsidP="00610165">
      <w:pPr>
        <w:keepNext/>
        <w:ind w:left="-567" w:firstLine="567"/>
        <w:jc w:val="both"/>
        <w:rPr>
          <w:b/>
          <w:sz w:val="28"/>
          <w:szCs w:val="28"/>
          <w:lang w:val="ru-RU"/>
        </w:rPr>
      </w:pPr>
    </w:p>
    <w:p w:rsidR="00610165" w:rsidRPr="0066516C" w:rsidRDefault="00610165" w:rsidP="00610165">
      <w:pPr>
        <w:keepNext/>
        <w:ind w:left="-567" w:firstLine="567"/>
        <w:jc w:val="both"/>
        <w:rPr>
          <w:b/>
          <w:sz w:val="28"/>
          <w:szCs w:val="28"/>
          <w:lang w:val="ru-RU"/>
        </w:rPr>
      </w:pPr>
    </w:p>
    <w:p w:rsidR="00610165" w:rsidRPr="0011602E" w:rsidRDefault="00610165" w:rsidP="00610165">
      <w:pPr>
        <w:keepNext/>
        <w:ind w:left="-567" w:firstLine="567"/>
        <w:jc w:val="both"/>
        <w:rPr>
          <w:b/>
          <w:sz w:val="28"/>
          <w:szCs w:val="28"/>
        </w:rPr>
      </w:pPr>
      <w:r w:rsidRPr="0011602E">
        <w:rPr>
          <w:b/>
          <w:sz w:val="28"/>
          <w:szCs w:val="28"/>
        </w:rPr>
        <w:t>9. Облік та звітність</w:t>
      </w:r>
    </w:p>
    <w:p w:rsidR="00610165" w:rsidRPr="00D05AE9" w:rsidRDefault="00610165" w:rsidP="00610165">
      <w:pPr>
        <w:ind w:left="-567"/>
        <w:jc w:val="both"/>
        <w:rPr>
          <w:sz w:val="16"/>
          <w:szCs w:val="16"/>
        </w:rPr>
      </w:pPr>
    </w:p>
    <w:p w:rsidR="00610165" w:rsidRPr="0011602E" w:rsidRDefault="00610165" w:rsidP="00610165">
      <w:pPr>
        <w:ind w:left="-567" w:firstLine="567"/>
        <w:jc w:val="both"/>
        <w:rPr>
          <w:sz w:val="28"/>
          <w:szCs w:val="28"/>
        </w:rPr>
      </w:pPr>
      <w:r w:rsidRPr="0011602E">
        <w:rPr>
          <w:sz w:val="28"/>
          <w:szCs w:val="28"/>
        </w:rPr>
        <w:t>9.1. Підприємство 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rsidR="00610165" w:rsidRPr="0011602E" w:rsidRDefault="00610165" w:rsidP="00610165">
      <w:pPr>
        <w:ind w:left="-567" w:firstLine="567"/>
        <w:jc w:val="both"/>
        <w:rPr>
          <w:sz w:val="28"/>
          <w:szCs w:val="28"/>
        </w:rPr>
      </w:pPr>
      <w:r w:rsidRPr="0011602E">
        <w:rPr>
          <w:sz w:val="28"/>
          <w:szCs w:val="28"/>
        </w:rPr>
        <w:t>9.2.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нормативно-правових актів.</w:t>
      </w:r>
    </w:p>
    <w:p w:rsidR="00610165" w:rsidRPr="0011602E" w:rsidRDefault="00610165" w:rsidP="00610165">
      <w:pPr>
        <w:ind w:left="-567" w:firstLine="567"/>
        <w:jc w:val="both"/>
        <w:rPr>
          <w:sz w:val="28"/>
          <w:szCs w:val="28"/>
        </w:rPr>
      </w:pPr>
      <w:r w:rsidRPr="0011602E">
        <w:rPr>
          <w:sz w:val="28"/>
          <w:szCs w:val="28"/>
        </w:rPr>
        <w:t>9.3. З метою підтвердження належності ведення обліку та звітності Підприємства, супроводу його господарської діяльності можуть залучатись аудиторські та консалтингові компанії.</w:t>
      </w:r>
    </w:p>
    <w:p w:rsidR="00610165" w:rsidRPr="0011602E" w:rsidRDefault="00610165" w:rsidP="00610165">
      <w:pPr>
        <w:ind w:left="-567" w:firstLine="567"/>
        <w:jc w:val="both"/>
        <w:rPr>
          <w:sz w:val="28"/>
          <w:szCs w:val="28"/>
        </w:rPr>
      </w:pPr>
      <w:r w:rsidRPr="0011602E">
        <w:rPr>
          <w:sz w:val="28"/>
          <w:szCs w:val="28"/>
        </w:rPr>
        <w:t>9.4. Засновник мож</w:t>
      </w:r>
      <w:r>
        <w:rPr>
          <w:sz w:val="28"/>
          <w:szCs w:val="28"/>
        </w:rPr>
        <w:t>е</w:t>
      </w:r>
      <w:r w:rsidRPr="0011602E">
        <w:rPr>
          <w:sz w:val="28"/>
          <w:szCs w:val="28"/>
        </w:rPr>
        <w:t xml:space="preserve"> встановлювати форми організації та ведення бухгалтерського обліку та звітності.</w:t>
      </w:r>
    </w:p>
    <w:p w:rsidR="00610165" w:rsidRPr="00D05AE9" w:rsidRDefault="00610165" w:rsidP="00610165">
      <w:pPr>
        <w:ind w:left="-567" w:firstLine="567"/>
        <w:jc w:val="both"/>
        <w:rPr>
          <w:sz w:val="28"/>
          <w:szCs w:val="28"/>
        </w:rPr>
      </w:pPr>
      <w:r w:rsidRPr="00D05AE9">
        <w:rPr>
          <w:sz w:val="28"/>
          <w:szCs w:val="28"/>
        </w:rPr>
        <w:t>9.5.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w:t>
      </w:r>
    </w:p>
    <w:p w:rsidR="00610165" w:rsidRPr="00D05AE9" w:rsidRDefault="00610165" w:rsidP="00610165">
      <w:pPr>
        <w:keepNext/>
        <w:ind w:left="-567"/>
        <w:jc w:val="both"/>
        <w:rPr>
          <w:b/>
          <w:sz w:val="16"/>
          <w:szCs w:val="16"/>
        </w:rPr>
      </w:pPr>
    </w:p>
    <w:p w:rsidR="00610165" w:rsidRPr="0011602E" w:rsidRDefault="00610165" w:rsidP="00610165">
      <w:pPr>
        <w:keepNext/>
        <w:ind w:left="-567" w:firstLine="567"/>
        <w:jc w:val="both"/>
        <w:rPr>
          <w:b/>
          <w:sz w:val="28"/>
          <w:szCs w:val="28"/>
        </w:rPr>
      </w:pPr>
      <w:r w:rsidRPr="0011602E">
        <w:rPr>
          <w:b/>
          <w:sz w:val="28"/>
          <w:szCs w:val="28"/>
        </w:rPr>
        <w:t>10. Трудовий колектив та його самоврядування</w:t>
      </w:r>
    </w:p>
    <w:p w:rsidR="00610165" w:rsidRPr="00D05AE9" w:rsidRDefault="00610165" w:rsidP="00610165">
      <w:pPr>
        <w:ind w:left="-567"/>
        <w:jc w:val="both"/>
        <w:rPr>
          <w:sz w:val="16"/>
          <w:szCs w:val="16"/>
        </w:rPr>
      </w:pPr>
    </w:p>
    <w:p w:rsidR="00610165" w:rsidRPr="0011602E" w:rsidRDefault="00610165" w:rsidP="00610165">
      <w:pPr>
        <w:ind w:left="-567" w:firstLine="567"/>
        <w:jc w:val="both"/>
        <w:rPr>
          <w:sz w:val="28"/>
          <w:szCs w:val="28"/>
        </w:rPr>
      </w:pPr>
      <w:r w:rsidRPr="0011602E">
        <w:rPr>
          <w:sz w:val="28"/>
          <w:szCs w:val="28"/>
        </w:rPr>
        <w:t>10.1. Трудовий колектив Підприємства складають усі громадяни,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з Підприємством.</w:t>
      </w:r>
    </w:p>
    <w:p w:rsidR="00610165" w:rsidRPr="0011602E" w:rsidRDefault="00610165" w:rsidP="00610165">
      <w:pPr>
        <w:ind w:left="-567" w:firstLine="567"/>
        <w:jc w:val="both"/>
        <w:rPr>
          <w:sz w:val="28"/>
          <w:szCs w:val="28"/>
        </w:rPr>
      </w:pPr>
      <w:r w:rsidRPr="0011602E">
        <w:rPr>
          <w:sz w:val="28"/>
          <w:szCs w:val="28"/>
        </w:rPr>
        <w:t xml:space="preserve">10.2. Підприємство гарантує діяльність професійних спілок, створених на підприємстві, забезпечує їх утримання згідно </w:t>
      </w:r>
      <w:r>
        <w:rPr>
          <w:sz w:val="28"/>
          <w:szCs w:val="28"/>
        </w:rPr>
        <w:t xml:space="preserve">з </w:t>
      </w:r>
      <w:r w:rsidRPr="0011602E">
        <w:rPr>
          <w:sz w:val="28"/>
          <w:szCs w:val="28"/>
        </w:rPr>
        <w:t>колективн</w:t>
      </w:r>
      <w:r>
        <w:rPr>
          <w:sz w:val="28"/>
          <w:szCs w:val="28"/>
        </w:rPr>
        <w:t>им</w:t>
      </w:r>
      <w:r w:rsidRPr="0011602E">
        <w:rPr>
          <w:sz w:val="28"/>
          <w:szCs w:val="28"/>
        </w:rPr>
        <w:t xml:space="preserve"> договор</w:t>
      </w:r>
      <w:r>
        <w:rPr>
          <w:sz w:val="28"/>
          <w:szCs w:val="28"/>
        </w:rPr>
        <w:t>ом</w:t>
      </w:r>
      <w:r w:rsidRPr="0011602E">
        <w:rPr>
          <w:sz w:val="28"/>
          <w:szCs w:val="28"/>
        </w:rPr>
        <w:t xml:space="preserve"> та чинн</w:t>
      </w:r>
      <w:r>
        <w:rPr>
          <w:sz w:val="28"/>
          <w:szCs w:val="28"/>
        </w:rPr>
        <w:t xml:space="preserve">им </w:t>
      </w:r>
      <w:r w:rsidRPr="0011602E">
        <w:rPr>
          <w:sz w:val="28"/>
          <w:szCs w:val="28"/>
        </w:rPr>
        <w:t>законодавств</w:t>
      </w:r>
      <w:r>
        <w:rPr>
          <w:sz w:val="28"/>
          <w:szCs w:val="28"/>
        </w:rPr>
        <w:t>ом</w:t>
      </w:r>
      <w:r w:rsidRPr="0011602E">
        <w:rPr>
          <w:sz w:val="28"/>
          <w:szCs w:val="28"/>
        </w:rPr>
        <w:t>.</w:t>
      </w:r>
    </w:p>
    <w:p w:rsidR="00610165" w:rsidRPr="0011602E" w:rsidRDefault="00610165" w:rsidP="00610165">
      <w:pPr>
        <w:ind w:left="-567" w:firstLine="567"/>
        <w:jc w:val="both"/>
        <w:rPr>
          <w:sz w:val="28"/>
          <w:szCs w:val="28"/>
        </w:rPr>
      </w:pPr>
      <w:r w:rsidRPr="0011602E">
        <w:rPr>
          <w:sz w:val="28"/>
          <w:szCs w:val="28"/>
        </w:rPr>
        <w:t>10.3. Виробничі і трудові відносини, включаючи питання найму і звільнення, режиму праці, відпочинку, гарантії і компенсації, регулюються чинним законодавством України, цим Статутом, колективним договором, правилами внутрішнього трудового розпорядку, а також трудовим договором.</w:t>
      </w:r>
    </w:p>
    <w:p w:rsidR="00610165" w:rsidRDefault="00610165" w:rsidP="00610165">
      <w:pPr>
        <w:ind w:left="-567" w:firstLine="567"/>
        <w:jc w:val="both"/>
        <w:rPr>
          <w:sz w:val="28"/>
          <w:szCs w:val="28"/>
        </w:rPr>
      </w:pPr>
      <w:r w:rsidRPr="0011602E">
        <w:rPr>
          <w:sz w:val="28"/>
          <w:szCs w:val="28"/>
        </w:rPr>
        <w:t>10.4. Повноваження трудового колективу Підприємства реалізуються загальними зборами та їх виборним органом – профспілковим комітетом, члени якого обираються на зборах трудового колективу.</w:t>
      </w:r>
    </w:p>
    <w:p w:rsidR="00610165" w:rsidRPr="0011602E" w:rsidRDefault="00610165" w:rsidP="00610165">
      <w:pPr>
        <w:ind w:left="-567"/>
        <w:jc w:val="both"/>
        <w:rPr>
          <w:sz w:val="28"/>
          <w:szCs w:val="28"/>
        </w:rPr>
      </w:pPr>
    </w:p>
    <w:p w:rsidR="00610165" w:rsidRPr="0011602E" w:rsidRDefault="00610165" w:rsidP="00610165">
      <w:pPr>
        <w:pStyle w:val="a5"/>
        <w:spacing w:before="0" w:after="0"/>
        <w:ind w:left="-567" w:firstLine="567"/>
        <w:jc w:val="both"/>
        <w:rPr>
          <w:b/>
          <w:bCs/>
          <w:sz w:val="28"/>
          <w:szCs w:val="28"/>
        </w:rPr>
      </w:pPr>
      <w:r w:rsidRPr="0011602E">
        <w:rPr>
          <w:b/>
          <w:bCs/>
          <w:sz w:val="28"/>
          <w:szCs w:val="28"/>
        </w:rPr>
        <w:t>11. Припинення</w:t>
      </w:r>
      <w:r>
        <w:rPr>
          <w:b/>
          <w:bCs/>
          <w:sz w:val="28"/>
          <w:szCs w:val="28"/>
        </w:rPr>
        <w:t xml:space="preserve"> діяльності</w:t>
      </w:r>
      <w:r w:rsidRPr="0011602E">
        <w:rPr>
          <w:b/>
          <w:bCs/>
          <w:sz w:val="28"/>
          <w:szCs w:val="28"/>
        </w:rPr>
        <w:t xml:space="preserve"> Підприємства</w:t>
      </w:r>
    </w:p>
    <w:p w:rsidR="00610165" w:rsidRPr="0011602E" w:rsidRDefault="00610165" w:rsidP="00610165">
      <w:pPr>
        <w:ind w:left="-567" w:firstLine="567"/>
        <w:jc w:val="both"/>
        <w:rPr>
          <w:sz w:val="28"/>
          <w:szCs w:val="28"/>
        </w:rPr>
      </w:pPr>
      <w:r w:rsidRPr="0011602E">
        <w:rPr>
          <w:sz w:val="28"/>
          <w:szCs w:val="28"/>
        </w:rPr>
        <w:t>11.1. Припинення діяльності Підприємства відбувається шляхом його ліквідації або реорганізації (злиття, приєднання, поділу, перетворення) за рішенням Засновника або за рішенням суду.</w:t>
      </w:r>
    </w:p>
    <w:p w:rsidR="00610165" w:rsidRPr="0011602E" w:rsidRDefault="00610165" w:rsidP="00610165">
      <w:pPr>
        <w:ind w:left="-567" w:firstLine="567"/>
        <w:jc w:val="both"/>
        <w:rPr>
          <w:sz w:val="28"/>
          <w:szCs w:val="28"/>
        </w:rPr>
      </w:pPr>
      <w:r w:rsidRPr="0011602E">
        <w:rPr>
          <w:sz w:val="28"/>
          <w:szCs w:val="28"/>
        </w:rPr>
        <w:lastRenderedPageBreak/>
        <w:t>11.2. У випадку реорганізації Підприємства його права та обов’язки переходять правонаступникові.</w:t>
      </w:r>
    </w:p>
    <w:p w:rsidR="00610165" w:rsidRPr="0011602E" w:rsidRDefault="00610165" w:rsidP="00610165">
      <w:pPr>
        <w:ind w:left="-567" w:firstLine="567"/>
        <w:jc w:val="both"/>
        <w:rPr>
          <w:sz w:val="28"/>
          <w:szCs w:val="28"/>
        </w:rPr>
      </w:pPr>
      <w:r w:rsidRPr="0011602E">
        <w:rPr>
          <w:sz w:val="28"/>
          <w:szCs w:val="28"/>
        </w:rPr>
        <w:t>11.3. Ліквідація Підприємства здійснюється ліквідаційною комісією, склад якої визначається Засновником.</w:t>
      </w:r>
    </w:p>
    <w:p w:rsidR="00610165" w:rsidRPr="0011602E" w:rsidRDefault="00610165" w:rsidP="00610165">
      <w:pPr>
        <w:ind w:left="-567" w:firstLine="567"/>
        <w:jc w:val="both"/>
        <w:rPr>
          <w:sz w:val="28"/>
          <w:szCs w:val="28"/>
        </w:rPr>
      </w:pPr>
      <w:r w:rsidRPr="0011602E">
        <w:rPr>
          <w:sz w:val="28"/>
          <w:szCs w:val="28"/>
        </w:rPr>
        <w:t>11.4.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610165" w:rsidRPr="0011602E" w:rsidRDefault="00610165" w:rsidP="00610165">
      <w:pPr>
        <w:ind w:left="-567" w:firstLine="567"/>
        <w:jc w:val="both"/>
        <w:rPr>
          <w:sz w:val="28"/>
          <w:szCs w:val="28"/>
        </w:rPr>
      </w:pPr>
      <w:r w:rsidRPr="0011602E">
        <w:rPr>
          <w:sz w:val="28"/>
          <w:szCs w:val="28"/>
        </w:rPr>
        <w:t>11.5. У випадку визнання Підприємства банкрутом порядок утворення та роботи ліквідаційної комісії, а також умови ліквідації визначаються відповідно до чинного законодавства України.</w:t>
      </w:r>
    </w:p>
    <w:p w:rsidR="00610165" w:rsidRPr="0011602E" w:rsidRDefault="00610165" w:rsidP="00610165">
      <w:pPr>
        <w:ind w:left="-567" w:firstLine="567"/>
        <w:jc w:val="both"/>
        <w:rPr>
          <w:sz w:val="28"/>
          <w:szCs w:val="28"/>
        </w:rPr>
      </w:pPr>
      <w:r w:rsidRPr="0011602E">
        <w:rPr>
          <w:sz w:val="28"/>
          <w:szCs w:val="28"/>
        </w:rPr>
        <w:t>11.6. Підприємство вважається реорганізованим або ліквідованим з дня внесення до державного реєстру запису про припинення його діяльності.</w:t>
      </w:r>
    </w:p>
    <w:p w:rsidR="00610165" w:rsidRPr="0011602E" w:rsidRDefault="00610165" w:rsidP="00610165">
      <w:pPr>
        <w:ind w:left="-567" w:firstLine="567"/>
        <w:jc w:val="both"/>
        <w:rPr>
          <w:sz w:val="28"/>
          <w:szCs w:val="28"/>
        </w:rPr>
      </w:pPr>
      <w:r w:rsidRPr="0011602E">
        <w:rPr>
          <w:sz w:val="28"/>
          <w:szCs w:val="28"/>
        </w:rPr>
        <w:t>11.7.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610165" w:rsidRDefault="00610165" w:rsidP="00610165">
      <w:pPr>
        <w:pStyle w:val="21"/>
        <w:ind w:left="-567"/>
        <w:jc w:val="both"/>
        <w:rPr>
          <w:sz w:val="16"/>
          <w:szCs w:val="16"/>
        </w:rPr>
      </w:pPr>
    </w:p>
    <w:p w:rsidR="00610165" w:rsidRDefault="00610165" w:rsidP="00610165">
      <w:pPr>
        <w:keepNext/>
        <w:ind w:left="-567" w:firstLine="567"/>
        <w:jc w:val="both"/>
        <w:rPr>
          <w:b/>
          <w:sz w:val="28"/>
          <w:szCs w:val="28"/>
        </w:rPr>
      </w:pPr>
      <w:r w:rsidRPr="0011602E">
        <w:rPr>
          <w:b/>
          <w:sz w:val="28"/>
          <w:szCs w:val="28"/>
        </w:rPr>
        <w:t>12. Заключні положення</w:t>
      </w:r>
    </w:p>
    <w:p w:rsidR="00610165" w:rsidRPr="0011602E" w:rsidRDefault="00610165" w:rsidP="00610165">
      <w:pPr>
        <w:keepNext/>
        <w:ind w:left="-567"/>
        <w:jc w:val="both"/>
        <w:rPr>
          <w:b/>
          <w:sz w:val="28"/>
          <w:szCs w:val="28"/>
        </w:rPr>
      </w:pPr>
    </w:p>
    <w:p w:rsidR="00610165" w:rsidRPr="0011602E" w:rsidRDefault="00610165" w:rsidP="00610165">
      <w:pPr>
        <w:pStyle w:val="21"/>
        <w:tabs>
          <w:tab w:val="left" w:pos="0"/>
        </w:tabs>
        <w:spacing w:line="240" w:lineRule="auto"/>
        <w:ind w:left="-567" w:firstLine="567"/>
        <w:jc w:val="both"/>
        <w:rPr>
          <w:sz w:val="28"/>
          <w:szCs w:val="28"/>
        </w:rPr>
      </w:pPr>
      <w:r w:rsidRPr="0011602E">
        <w:rPr>
          <w:sz w:val="28"/>
          <w:szCs w:val="28"/>
        </w:rPr>
        <w:t>12.1. Будь-які зміни до цього Статуту можуть бути внесені виключно на підставі рішення</w:t>
      </w:r>
      <w:r>
        <w:rPr>
          <w:sz w:val="28"/>
          <w:szCs w:val="28"/>
        </w:rPr>
        <w:t xml:space="preserve"> Засновника</w:t>
      </w:r>
      <w:r w:rsidRPr="0011602E">
        <w:rPr>
          <w:sz w:val="28"/>
          <w:szCs w:val="28"/>
        </w:rPr>
        <w:t xml:space="preserve">. </w:t>
      </w:r>
    </w:p>
    <w:p w:rsidR="00610165" w:rsidRPr="0011602E" w:rsidRDefault="00610165" w:rsidP="00610165">
      <w:pPr>
        <w:pStyle w:val="21"/>
        <w:spacing w:line="240" w:lineRule="auto"/>
        <w:ind w:left="-567" w:firstLine="567"/>
        <w:jc w:val="both"/>
        <w:rPr>
          <w:sz w:val="28"/>
          <w:szCs w:val="28"/>
        </w:rPr>
      </w:pPr>
      <w:r w:rsidRPr="0011602E">
        <w:rPr>
          <w:sz w:val="28"/>
          <w:szCs w:val="28"/>
        </w:rPr>
        <w:t xml:space="preserve">12.2. Якщо внаслідок змін у законодавстві України окремі положення цього </w:t>
      </w:r>
      <w:r>
        <w:rPr>
          <w:sz w:val="28"/>
          <w:szCs w:val="28"/>
        </w:rPr>
        <w:t>С</w:t>
      </w:r>
      <w:r w:rsidRPr="0011602E">
        <w:rPr>
          <w:sz w:val="28"/>
          <w:szCs w:val="28"/>
        </w:rPr>
        <w:t xml:space="preserve">татуту суперечать діючому законодавству України, вони втрачають силу і до моменту внесення відповідних змін до цього </w:t>
      </w:r>
      <w:r>
        <w:rPr>
          <w:sz w:val="28"/>
          <w:szCs w:val="28"/>
        </w:rPr>
        <w:t>С</w:t>
      </w:r>
      <w:r w:rsidRPr="0011602E">
        <w:rPr>
          <w:sz w:val="28"/>
          <w:szCs w:val="28"/>
        </w:rPr>
        <w:t xml:space="preserve">татуту Засновник та Підприємство керуються нормами законодавства. </w:t>
      </w:r>
    </w:p>
    <w:p w:rsidR="00610165" w:rsidRDefault="00610165" w:rsidP="00610165">
      <w:pPr>
        <w:pStyle w:val="21"/>
        <w:spacing w:line="240" w:lineRule="auto"/>
        <w:ind w:left="-567" w:firstLine="567"/>
        <w:jc w:val="both"/>
        <w:rPr>
          <w:sz w:val="28"/>
          <w:szCs w:val="28"/>
        </w:rPr>
      </w:pPr>
      <w:r w:rsidRPr="0011602E">
        <w:rPr>
          <w:sz w:val="28"/>
          <w:szCs w:val="28"/>
        </w:rPr>
        <w:t xml:space="preserve">12.3. Якщо будь-яке положення цього </w:t>
      </w:r>
      <w:r>
        <w:rPr>
          <w:sz w:val="28"/>
          <w:szCs w:val="28"/>
        </w:rPr>
        <w:t>С</w:t>
      </w:r>
      <w:r w:rsidRPr="0011602E">
        <w:rPr>
          <w:sz w:val="28"/>
          <w:szCs w:val="28"/>
        </w:rPr>
        <w:t xml:space="preserve">татуту стає недійсним або неможливим для виконання, то це не впливатиме на чинність та/або можливість інших положень цього </w:t>
      </w:r>
      <w:r>
        <w:rPr>
          <w:sz w:val="28"/>
          <w:szCs w:val="28"/>
        </w:rPr>
        <w:t>С</w:t>
      </w:r>
      <w:r w:rsidRPr="0011602E">
        <w:rPr>
          <w:sz w:val="28"/>
          <w:szCs w:val="28"/>
        </w:rPr>
        <w:t>татуту.</w:t>
      </w:r>
    </w:p>
    <w:p w:rsidR="00610165" w:rsidRDefault="00610165" w:rsidP="00610165">
      <w:pPr>
        <w:pStyle w:val="21"/>
        <w:spacing w:line="240" w:lineRule="auto"/>
        <w:ind w:left="-567" w:firstLine="567"/>
        <w:jc w:val="both"/>
        <w:rPr>
          <w:sz w:val="28"/>
          <w:szCs w:val="28"/>
        </w:rPr>
      </w:pPr>
    </w:p>
    <w:p w:rsidR="00610165" w:rsidRDefault="00610165" w:rsidP="00610165">
      <w:pPr>
        <w:pStyle w:val="21"/>
        <w:spacing w:line="240" w:lineRule="auto"/>
        <w:ind w:left="-567" w:firstLine="567"/>
        <w:jc w:val="both"/>
        <w:rPr>
          <w:sz w:val="28"/>
          <w:szCs w:val="28"/>
        </w:rPr>
      </w:pPr>
    </w:p>
    <w:p w:rsidR="00610165" w:rsidRDefault="00610165" w:rsidP="00610165">
      <w:pPr>
        <w:pStyle w:val="21"/>
        <w:spacing w:line="240" w:lineRule="auto"/>
        <w:ind w:left="-567" w:firstLine="567"/>
        <w:jc w:val="both"/>
        <w:rPr>
          <w:sz w:val="28"/>
          <w:szCs w:val="28"/>
        </w:rPr>
      </w:pPr>
    </w:p>
    <w:p w:rsidR="00610165" w:rsidRDefault="00610165" w:rsidP="00610165">
      <w:pPr>
        <w:pStyle w:val="21"/>
        <w:spacing w:line="240" w:lineRule="auto"/>
        <w:ind w:left="-567" w:firstLine="567"/>
        <w:jc w:val="both"/>
        <w:rPr>
          <w:sz w:val="28"/>
          <w:szCs w:val="28"/>
        </w:rPr>
      </w:pPr>
    </w:p>
    <w:p w:rsidR="00610165" w:rsidRDefault="00610165" w:rsidP="00610165">
      <w:pPr>
        <w:pStyle w:val="21"/>
        <w:spacing w:line="240" w:lineRule="auto"/>
        <w:ind w:left="-567" w:firstLine="567"/>
        <w:jc w:val="both"/>
        <w:rPr>
          <w:sz w:val="28"/>
          <w:szCs w:val="28"/>
        </w:rPr>
      </w:pPr>
    </w:p>
    <w:p w:rsidR="00610165" w:rsidRPr="00525966" w:rsidRDefault="00610165" w:rsidP="00610165">
      <w:pPr>
        <w:pStyle w:val="21"/>
        <w:spacing w:line="240" w:lineRule="auto"/>
        <w:ind w:left="-567" w:firstLine="567"/>
        <w:jc w:val="both"/>
        <w:rPr>
          <w:b/>
          <w:sz w:val="28"/>
          <w:szCs w:val="28"/>
        </w:rPr>
      </w:pPr>
      <w:r>
        <w:rPr>
          <w:b/>
          <w:sz w:val="28"/>
          <w:szCs w:val="28"/>
        </w:rPr>
        <w:t>Секретар міської ради                                                 М.БЕРНИК</w:t>
      </w:r>
    </w:p>
    <w:p w:rsidR="00610165" w:rsidRDefault="00610165" w:rsidP="00610165">
      <w:pPr>
        <w:pStyle w:val="21"/>
        <w:spacing w:line="240" w:lineRule="auto"/>
        <w:ind w:left="-567" w:firstLine="567"/>
        <w:jc w:val="both"/>
        <w:rPr>
          <w:sz w:val="28"/>
          <w:szCs w:val="28"/>
        </w:rPr>
      </w:pPr>
    </w:p>
    <w:p w:rsidR="007A5CD1" w:rsidRDefault="007A5CD1"/>
    <w:sectPr w:rsidR="007A5CD1" w:rsidSect="00170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161"/>
    <w:multiLevelType w:val="hybridMultilevel"/>
    <w:tmpl w:val="F8764C0C"/>
    <w:lvl w:ilvl="0" w:tplc="21D6782E">
      <w:start w:val="1"/>
      <w:numFmt w:val="bullet"/>
      <w:lvlText w:val="–"/>
      <w:lvlJc w:val="left"/>
      <w:pPr>
        <w:ind w:left="360" w:hanging="360"/>
      </w:pPr>
      <w:rPr>
        <w:rFonts w:ascii="Calibri" w:eastAsia="Calibri" w:hAnsi="Calibri" w:cs="Calibri"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A72"/>
    <w:rsid w:val="000A5A72"/>
    <w:rsid w:val="0017067B"/>
    <w:rsid w:val="00463972"/>
    <w:rsid w:val="00610165"/>
    <w:rsid w:val="0066516C"/>
    <w:rsid w:val="007A5CD1"/>
    <w:rsid w:val="00BD2317"/>
    <w:rsid w:val="00D005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pPr>
      <w:spacing w:after="0" w:line="240" w:lineRule="auto"/>
    </w:pPr>
    <w:rPr>
      <w:rFonts w:ascii="Times New Roman" w:eastAsia="Times New Roman" w:hAnsi="Times New Roman" w:cs="Times New Roman"/>
      <w:color w:val="000000"/>
      <w:sz w:val="26"/>
      <w:szCs w:val="26"/>
      <w:lang w:val="uk-UA" w:eastAsia="ru-RU"/>
    </w:rPr>
  </w:style>
  <w:style w:type="paragraph" w:styleId="1">
    <w:name w:val="heading 1"/>
    <w:basedOn w:val="a"/>
    <w:next w:val="a"/>
    <w:link w:val="10"/>
    <w:qFormat/>
    <w:rsid w:val="00610165"/>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610165"/>
    <w:pPr>
      <w:keepNext/>
      <w:outlineLvl w:val="1"/>
    </w:pPr>
    <w:rPr>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165"/>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rsid w:val="00610165"/>
    <w:rPr>
      <w:rFonts w:ascii="Times New Roman" w:eastAsia="Times New Roman" w:hAnsi="Times New Roman" w:cs="Times New Roman"/>
      <w:sz w:val="28"/>
      <w:szCs w:val="24"/>
      <w:lang w:val="uk-UA" w:eastAsia="ru-RU"/>
    </w:rPr>
  </w:style>
  <w:style w:type="paragraph" w:styleId="a3">
    <w:name w:val="Body Text Indent"/>
    <w:basedOn w:val="a"/>
    <w:link w:val="a4"/>
    <w:rsid w:val="00610165"/>
    <w:pPr>
      <w:spacing w:after="120"/>
      <w:ind w:left="283"/>
    </w:pPr>
    <w:rPr>
      <w:lang/>
    </w:rPr>
  </w:style>
  <w:style w:type="character" w:customStyle="1" w:styleId="a4">
    <w:name w:val="Основной текст с отступом Знак"/>
    <w:basedOn w:val="a0"/>
    <w:link w:val="a3"/>
    <w:rsid w:val="00610165"/>
    <w:rPr>
      <w:rFonts w:ascii="Times New Roman" w:eastAsia="Times New Roman" w:hAnsi="Times New Roman" w:cs="Times New Roman"/>
      <w:color w:val="000000"/>
      <w:sz w:val="26"/>
      <w:szCs w:val="26"/>
      <w:lang w:eastAsia="ru-RU"/>
    </w:rPr>
  </w:style>
  <w:style w:type="paragraph" w:styleId="21">
    <w:name w:val="Body Text Indent 2"/>
    <w:basedOn w:val="a"/>
    <w:link w:val="22"/>
    <w:rsid w:val="00610165"/>
    <w:pPr>
      <w:spacing w:after="120" w:line="480" w:lineRule="auto"/>
      <w:ind w:left="283"/>
    </w:pPr>
    <w:rPr>
      <w:lang/>
    </w:rPr>
  </w:style>
  <w:style w:type="character" w:customStyle="1" w:styleId="22">
    <w:name w:val="Основной текст с отступом 2 Знак"/>
    <w:basedOn w:val="a0"/>
    <w:link w:val="21"/>
    <w:rsid w:val="00610165"/>
    <w:rPr>
      <w:rFonts w:ascii="Times New Roman" w:eastAsia="Times New Roman" w:hAnsi="Times New Roman" w:cs="Times New Roman"/>
      <w:color w:val="000000"/>
      <w:sz w:val="26"/>
      <w:szCs w:val="26"/>
      <w:lang w:eastAsia="ru-RU"/>
    </w:rPr>
  </w:style>
  <w:style w:type="paragraph" w:styleId="a5">
    <w:name w:val="Normal (Web)"/>
    <w:basedOn w:val="a"/>
    <w:rsid w:val="00610165"/>
    <w:pPr>
      <w:spacing w:before="100" w:beforeAutospacing="1" w:after="100" w:afterAutospacing="1"/>
    </w:pPr>
    <w:rPr>
      <w:color w:val="auto"/>
      <w:sz w:val="24"/>
      <w:szCs w:val="24"/>
    </w:rPr>
  </w:style>
  <w:style w:type="paragraph" w:customStyle="1" w:styleId="11">
    <w:name w:val="Абзац списка1"/>
    <w:basedOn w:val="a"/>
    <w:rsid w:val="00610165"/>
    <w:pPr>
      <w:spacing w:after="200" w:line="276" w:lineRule="auto"/>
      <w:ind w:left="720"/>
    </w:pPr>
    <w:rPr>
      <w:rFonts w:ascii="Calibri" w:hAnsi="Calibri"/>
      <w:color w:val="auto"/>
      <w:sz w:val="22"/>
      <w:szCs w:val="22"/>
      <w:lang w:eastAsia="en-US"/>
    </w:rPr>
  </w:style>
  <w:style w:type="paragraph" w:styleId="a6">
    <w:name w:val="List Paragraph"/>
    <w:basedOn w:val="a"/>
    <w:uiPriority w:val="34"/>
    <w:qFormat/>
    <w:rsid w:val="00610165"/>
    <w:pPr>
      <w:spacing w:after="200" w:line="276" w:lineRule="auto"/>
      <w:ind w:left="720"/>
      <w:contextualSpacing/>
    </w:pPr>
    <w:rPr>
      <w:rFonts w:ascii="Calibri" w:eastAsia="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pPr>
      <w:spacing w:after="0" w:line="240" w:lineRule="auto"/>
    </w:pPr>
    <w:rPr>
      <w:rFonts w:ascii="Times New Roman" w:eastAsia="Times New Roman" w:hAnsi="Times New Roman" w:cs="Times New Roman"/>
      <w:color w:val="000000"/>
      <w:sz w:val="26"/>
      <w:szCs w:val="26"/>
      <w:lang w:val="uk-UA" w:eastAsia="ru-RU"/>
    </w:rPr>
  </w:style>
  <w:style w:type="paragraph" w:styleId="1">
    <w:name w:val="heading 1"/>
    <w:basedOn w:val="a"/>
    <w:next w:val="a"/>
    <w:link w:val="10"/>
    <w:qFormat/>
    <w:rsid w:val="00610165"/>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610165"/>
    <w:pPr>
      <w:keepNext/>
      <w:outlineLvl w:val="1"/>
    </w:pPr>
    <w:rPr>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165"/>
    <w:rPr>
      <w:rFonts w:ascii="Cambria" w:eastAsia="Times New Roman" w:hAnsi="Cambria" w:cs="Times New Roman"/>
      <w:b/>
      <w:bCs/>
      <w:color w:val="000000"/>
      <w:kern w:val="32"/>
      <w:sz w:val="32"/>
      <w:szCs w:val="32"/>
      <w:lang w:val="x-none" w:eastAsia="ru-RU"/>
    </w:rPr>
  </w:style>
  <w:style w:type="character" w:customStyle="1" w:styleId="20">
    <w:name w:val="Заголовок 2 Знак"/>
    <w:basedOn w:val="a0"/>
    <w:link w:val="2"/>
    <w:rsid w:val="00610165"/>
    <w:rPr>
      <w:rFonts w:ascii="Times New Roman" w:eastAsia="Times New Roman" w:hAnsi="Times New Roman" w:cs="Times New Roman"/>
      <w:sz w:val="28"/>
      <w:szCs w:val="24"/>
      <w:lang w:val="uk-UA" w:eastAsia="ru-RU"/>
    </w:rPr>
  </w:style>
  <w:style w:type="paragraph" w:styleId="a3">
    <w:name w:val="Body Text Indent"/>
    <w:basedOn w:val="a"/>
    <w:link w:val="a4"/>
    <w:rsid w:val="00610165"/>
    <w:pPr>
      <w:spacing w:after="120"/>
      <w:ind w:left="283"/>
    </w:pPr>
    <w:rPr>
      <w:lang w:val="x-none"/>
    </w:rPr>
  </w:style>
  <w:style w:type="character" w:customStyle="1" w:styleId="a4">
    <w:name w:val="Основний текст з відступом Знак"/>
    <w:basedOn w:val="a0"/>
    <w:link w:val="a3"/>
    <w:rsid w:val="00610165"/>
    <w:rPr>
      <w:rFonts w:ascii="Times New Roman" w:eastAsia="Times New Roman" w:hAnsi="Times New Roman" w:cs="Times New Roman"/>
      <w:color w:val="000000"/>
      <w:sz w:val="26"/>
      <w:szCs w:val="26"/>
      <w:lang w:val="x-none" w:eastAsia="ru-RU"/>
    </w:rPr>
  </w:style>
  <w:style w:type="paragraph" w:styleId="21">
    <w:name w:val="Body Text Indent 2"/>
    <w:basedOn w:val="a"/>
    <w:link w:val="22"/>
    <w:rsid w:val="00610165"/>
    <w:pPr>
      <w:spacing w:after="120" w:line="480" w:lineRule="auto"/>
      <w:ind w:left="283"/>
    </w:pPr>
    <w:rPr>
      <w:lang w:val="x-none"/>
    </w:rPr>
  </w:style>
  <w:style w:type="character" w:customStyle="1" w:styleId="22">
    <w:name w:val="Основний текст з відступом 2 Знак"/>
    <w:basedOn w:val="a0"/>
    <w:link w:val="21"/>
    <w:rsid w:val="00610165"/>
    <w:rPr>
      <w:rFonts w:ascii="Times New Roman" w:eastAsia="Times New Roman" w:hAnsi="Times New Roman" w:cs="Times New Roman"/>
      <w:color w:val="000000"/>
      <w:sz w:val="26"/>
      <w:szCs w:val="26"/>
      <w:lang w:val="x-none" w:eastAsia="ru-RU"/>
    </w:rPr>
  </w:style>
  <w:style w:type="paragraph" w:styleId="a5">
    <w:name w:val="Normal (Web)"/>
    <w:basedOn w:val="a"/>
    <w:rsid w:val="00610165"/>
    <w:pPr>
      <w:spacing w:before="100" w:beforeAutospacing="1" w:after="100" w:afterAutospacing="1"/>
    </w:pPr>
    <w:rPr>
      <w:color w:val="auto"/>
      <w:sz w:val="24"/>
      <w:szCs w:val="24"/>
    </w:rPr>
  </w:style>
  <w:style w:type="paragraph" w:customStyle="1" w:styleId="11">
    <w:name w:val="Абзац списка1"/>
    <w:basedOn w:val="a"/>
    <w:rsid w:val="00610165"/>
    <w:pPr>
      <w:spacing w:after="200" w:line="276" w:lineRule="auto"/>
      <w:ind w:left="720"/>
    </w:pPr>
    <w:rPr>
      <w:rFonts w:ascii="Calibri" w:hAnsi="Calibri"/>
      <w:color w:val="auto"/>
      <w:sz w:val="22"/>
      <w:szCs w:val="22"/>
      <w:lang w:eastAsia="en-US"/>
    </w:rPr>
  </w:style>
  <w:style w:type="paragraph" w:styleId="a6">
    <w:name w:val="List Paragraph"/>
    <w:basedOn w:val="a"/>
    <w:uiPriority w:val="34"/>
    <w:qFormat/>
    <w:rsid w:val="00610165"/>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11796</Words>
  <Characters>6724</Characters>
  <Application>Microsoft Office Word</Application>
  <DocSecurity>0</DocSecurity>
  <Lines>56</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2022-01-05T08:20:00Z</cp:lastPrinted>
  <dcterms:created xsi:type="dcterms:W3CDTF">2022-01-04T12:45:00Z</dcterms:created>
  <dcterms:modified xsi:type="dcterms:W3CDTF">2022-01-05T08:25:00Z</dcterms:modified>
</cp:coreProperties>
</file>