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24C" w:rsidRDefault="0028124C" w:rsidP="0028124C">
      <w:pPr>
        <w:shd w:val="clear" w:color="auto" w:fill="FFFFFF"/>
        <w:tabs>
          <w:tab w:val="left" w:pos="6990"/>
        </w:tabs>
        <w:spacing w:before="150" w:after="150" w:line="240" w:lineRule="auto"/>
        <w:ind w:left="450" w:right="450"/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</w:pPr>
      <w:bookmarkStart w:id="0" w:name="n362"/>
      <w:bookmarkStart w:id="1" w:name="_GoBack"/>
      <w:bookmarkEnd w:id="0"/>
      <w:bookmarkEnd w:id="1"/>
      <w:r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  <w:tab/>
        <w:t>Додаток 4</w:t>
      </w:r>
    </w:p>
    <w:p w:rsidR="007C211F" w:rsidRPr="007C211F" w:rsidRDefault="00977DF9" w:rsidP="0028124C">
      <w:pPr>
        <w:shd w:val="clear" w:color="auto" w:fill="FFFFFF"/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  <w:t>Р</w:t>
      </w:r>
      <w:r w:rsidR="007C211F" w:rsidRPr="007C211F"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  <w:t>озрахун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  <w:t>о</w:t>
      </w:r>
      <w:r w:rsidR="007C211F" w:rsidRPr="007C211F"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  <w:t>к витрат на збут, пов’язаних з наданням послуг з поводження з побутовими відходами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"/>
        <w:gridCol w:w="1751"/>
        <w:gridCol w:w="577"/>
        <w:gridCol w:w="674"/>
        <w:gridCol w:w="577"/>
        <w:gridCol w:w="237"/>
        <w:gridCol w:w="237"/>
        <w:gridCol w:w="674"/>
        <w:gridCol w:w="577"/>
        <w:gridCol w:w="237"/>
        <w:gridCol w:w="237"/>
        <w:gridCol w:w="674"/>
        <w:gridCol w:w="577"/>
        <w:gridCol w:w="480"/>
        <w:gridCol w:w="674"/>
        <w:gridCol w:w="577"/>
        <w:gridCol w:w="480"/>
      </w:tblGrid>
      <w:tr w:rsidR="007C211F" w:rsidRPr="007C211F" w:rsidTr="007C211F">
        <w:tc>
          <w:tcPr>
            <w:tcW w:w="2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281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n363"/>
            <w:bookmarkEnd w:id="2"/>
            <w:r w:rsidRPr="007C211F">
              <w:rPr>
                <w:rFonts w:ascii="Times New Roman" w:eastAsia="Times New Roman" w:hAnsi="Times New Roman" w:cs="Times New Roman"/>
                <w:sz w:val="20"/>
              </w:rPr>
              <w:t>№</w:t>
            </w:r>
            <w:r w:rsidRPr="007C211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C211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C211F">
              <w:rPr>
                <w:rFonts w:ascii="Times New Roman" w:eastAsia="Times New Roman" w:hAnsi="Times New Roman" w:cs="Times New Roman"/>
                <w:sz w:val="20"/>
              </w:rPr>
              <w:t>з/п</w:t>
            </w:r>
          </w:p>
        </w:tc>
        <w:tc>
          <w:tcPr>
            <w:tcW w:w="8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281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Складові витрат на збут</w:t>
            </w:r>
          </w:p>
        </w:tc>
        <w:tc>
          <w:tcPr>
            <w:tcW w:w="3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281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код рядка</w:t>
            </w:r>
          </w:p>
        </w:tc>
        <w:tc>
          <w:tcPr>
            <w:tcW w:w="18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281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Фактично</w:t>
            </w:r>
          </w:p>
        </w:tc>
        <w:tc>
          <w:tcPr>
            <w:tcW w:w="900" w:type="pct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281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Передбачено діючим тарифом</w:t>
            </w:r>
          </w:p>
        </w:tc>
        <w:tc>
          <w:tcPr>
            <w:tcW w:w="900" w:type="pct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281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Планований період рік ____</w:t>
            </w:r>
          </w:p>
        </w:tc>
      </w:tr>
      <w:tr w:rsidR="007C211F" w:rsidRPr="007C211F" w:rsidTr="007C211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211F" w:rsidRPr="007C211F" w:rsidRDefault="007C211F" w:rsidP="00281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попередній до базового рік ____</w:t>
            </w:r>
          </w:p>
        </w:tc>
        <w:tc>
          <w:tcPr>
            <w:tcW w:w="9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базовий період рік ____</w:t>
            </w: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211F" w:rsidRPr="007C211F" w:rsidTr="007C211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усього, тис. грн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грн/м</w:t>
            </w:r>
            <w:r w:rsidRPr="007C211F">
              <w:rPr>
                <w:rFonts w:ascii="Times New Roman" w:eastAsia="Times New Roman" w:hAnsi="Times New Roman" w:cs="Times New Roman"/>
                <w:b/>
                <w:bCs/>
                <w:sz w:val="2"/>
                <w:vertAlign w:val="superscript"/>
              </w:rPr>
              <w:t>-</w:t>
            </w:r>
            <w:r w:rsidRPr="007C211F">
              <w:rPr>
                <w:rFonts w:ascii="Times New Roman" w:eastAsia="Times New Roman" w:hAnsi="Times New Roman" w:cs="Times New Roman"/>
                <w:b/>
                <w:bCs/>
                <w:sz w:val="16"/>
                <w:vertAlign w:val="superscript"/>
              </w:rPr>
              <w:t>3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грн/т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усього, тис. грн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грн/м</w:t>
            </w:r>
            <w:r w:rsidRPr="007C211F">
              <w:rPr>
                <w:rFonts w:ascii="Times New Roman" w:eastAsia="Times New Roman" w:hAnsi="Times New Roman" w:cs="Times New Roman"/>
                <w:b/>
                <w:bCs/>
                <w:sz w:val="2"/>
                <w:vertAlign w:val="superscript"/>
              </w:rPr>
              <w:t>-</w:t>
            </w:r>
            <w:r w:rsidRPr="007C211F">
              <w:rPr>
                <w:rFonts w:ascii="Times New Roman" w:eastAsia="Times New Roman" w:hAnsi="Times New Roman" w:cs="Times New Roman"/>
                <w:b/>
                <w:bCs/>
                <w:sz w:val="16"/>
                <w:vertAlign w:val="superscript"/>
              </w:rPr>
              <w:t>3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грн/т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усього, тис. грн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грн/м</w:t>
            </w:r>
            <w:r w:rsidRPr="007C211F">
              <w:rPr>
                <w:rFonts w:ascii="Times New Roman" w:eastAsia="Times New Roman" w:hAnsi="Times New Roman" w:cs="Times New Roman"/>
                <w:b/>
                <w:bCs/>
                <w:sz w:val="2"/>
                <w:vertAlign w:val="superscript"/>
              </w:rPr>
              <w:t>-</w:t>
            </w:r>
            <w:r w:rsidRPr="007C211F">
              <w:rPr>
                <w:rFonts w:ascii="Times New Roman" w:eastAsia="Times New Roman" w:hAnsi="Times New Roman" w:cs="Times New Roman"/>
                <w:b/>
                <w:bCs/>
                <w:sz w:val="16"/>
                <w:vertAlign w:val="superscript"/>
              </w:rPr>
              <w:t>3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грн/т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усього, тис. грн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грн/м</w:t>
            </w:r>
            <w:r w:rsidRPr="007C211F">
              <w:rPr>
                <w:rFonts w:ascii="Times New Roman" w:eastAsia="Times New Roman" w:hAnsi="Times New Roman" w:cs="Times New Roman"/>
                <w:b/>
                <w:bCs/>
                <w:sz w:val="2"/>
                <w:vertAlign w:val="superscript"/>
              </w:rPr>
              <w:t>-</w:t>
            </w:r>
            <w:r w:rsidRPr="007C211F">
              <w:rPr>
                <w:rFonts w:ascii="Times New Roman" w:eastAsia="Times New Roman" w:hAnsi="Times New Roman" w:cs="Times New Roman"/>
                <w:b/>
                <w:bCs/>
                <w:sz w:val="16"/>
                <w:vertAlign w:val="superscript"/>
              </w:rPr>
              <w:t>3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грн/т</w:t>
            </w:r>
          </w:p>
        </w:tc>
      </w:tr>
      <w:tr w:rsidR="007C211F" w:rsidRPr="007C211F" w:rsidTr="007C211F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А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Б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В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7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8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12</w:t>
            </w:r>
          </w:p>
        </w:tc>
      </w:tr>
      <w:tr w:rsidR="007C211F" w:rsidRPr="007C211F" w:rsidTr="007C211F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  <w:lang w:val="ru-RU"/>
              </w:rPr>
              <w:t>Витрати на збут послуг з поводження з побутовими відходами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001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211F" w:rsidRPr="007C211F" w:rsidTr="007C211F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  <w:lang w:val="ru-RU"/>
              </w:rPr>
              <w:t>Витрати на оплату праці персоналу, що безпосередньо здійснює збут послуг з поводження з побутовими відходами споживачам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002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211F" w:rsidRPr="007C211F" w:rsidTr="007C211F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  <w:lang w:val="ru-RU"/>
              </w:rPr>
              <w:t>Єдиний внесок на загальнообов'язкове державне соціальне страхування працівників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003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211F" w:rsidRPr="007C211F" w:rsidTr="007C211F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  <w:lang w:val="ru-RU"/>
              </w:rPr>
              <w:t>Витрати на оплату службових відряджень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004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211F" w:rsidRPr="007C211F" w:rsidTr="007C211F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  <w:lang w:val="ru-RU"/>
              </w:rPr>
              <w:t>Витрати на підготовку та перепідготовку персоналу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005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211F" w:rsidRPr="007C211F" w:rsidTr="007C211F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 xml:space="preserve">Амортизація основних засобів, інших необоротних матеріальних і нематеріальних активів, що безпосередньо задіяні у збуті послуг з поводження з побутовими </w:t>
            </w:r>
            <w:r w:rsidRPr="007C211F">
              <w:rPr>
                <w:rFonts w:ascii="Times New Roman" w:eastAsia="Times New Roman" w:hAnsi="Times New Roman" w:cs="Times New Roman"/>
                <w:sz w:val="20"/>
              </w:rPr>
              <w:lastRenderedPageBreak/>
              <w:t>відходами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lastRenderedPageBreak/>
              <w:t>006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211F" w:rsidRPr="007C211F" w:rsidTr="007C211F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lastRenderedPageBreak/>
              <w:t>6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  <w:lang w:val="ru-RU"/>
              </w:rPr>
              <w:t>Витрати на утримання основних засобів, інших необоротних матеріальних активів, безпосередньо пов'язаних зі збутом послуг з поводження з побутовими відходами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007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211F" w:rsidRPr="007C211F" w:rsidTr="007C211F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7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  <w:lang w:val="ru-RU"/>
              </w:rPr>
              <w:t>Витрати на оплату інформаційних послуг, безпосередньо пов'язаних зі збутом послуг з поводження з побутовими відходами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008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211F" w:rsidRPr="007C211F" w:rsidTr="007C211F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8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  <w:lang w:val="ru-RU"/>
              </w:rPr>
              <w:t>Витрати на канцелярські товари і виготовлення розрахункових документів про оплату послуг з поводження з побутовими відходами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009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211F" w:rsidRPr="007C211F" w:rsidTr="007C211F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  <w:lang w:val="ru-RU"/>
              </w:rPr>
              <w:t>Витрати на оплату послуг банків та інших установ з приймання і перерахунку коштів споживачів за послуги з поводження з побутовими відходами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010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211F" w:rsidRPr="007C211F" w:rsidTr="007C211F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Інші витрати збуту: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011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211F" w:rsidRPr="007C211F" w:rsidTr="007C211F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10.1.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0"/>
              </w:rPr>
              <w:t>012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11F" w:rsidRPr="007C211F" w:rsidRDefault="007C211F" w:rsidP="007C2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211F" w:rsidRPr="007C211F" w:rsidTr="007C211F">
        <w:trPr>
          <w:trHeight w:val="60"/>
        </w:trPr>
        <w:tc>
          <w:tcPr>
            <w:tcW w:w="4110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28124C" w:rsidRDefault="0028124C" w:rsidP="007C211F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n364"/>
            <w:bookmarkEnd w:id="3"/>
          </w:p>
          <w:p w:rsidR="007C211F" w:rsidRPr="007C211F" w:rsidRDefault="007C211F" w:rsidP="007C211F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 </w:t>
            </w:r>
            <w:r w:rsidRPr="007C211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C211F">
              <w:rPr>
                <w:rFonts w:ascii="Times New Roman" w:eastAsia="Times New Roman" w:hAnsi="Times New Roman" w:cs="Times New Roman"/>
                <w:sz w:val="20"/>
              </w:rPr>
              <w:t>(керівник)</w:t>
            </w:r>
          </w:p>
        </w:tc>
        <w:tc>
          <w:tcPr>
            <w:tcW w:w="18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28124C" w:rsidRDefault="0028124C" w:rsidP="007C211F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211F" w:rsidRPr="007C211F" w:rsidRDefault="007C211F" w:rsidP="007C211F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 </w:t>
            </w:r>
            <w:r w:rsidRPr="007C211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C211F">
              <w:rPr>
                <w:rFonts w:ascii="Times New Roman" w:eastAsia="Times New Roman" w:hAnsi="Times New Roman" w:cs="Times New Roman"/>
                <w:sz w:val="20"/>
              </w:rPr>
              <w:t>(підпис)</w:t>
            </w:r>
          </w:p>
        </w:tc>
        <w:tc>
          <w:tcPr>
            <w:tcW w:w="3435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28124C" w:rsidRDefault="0028124C" w:rsidP="007C211F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211F" w:rsidRPr="007C211F" w:rsidRDefault="007C211F" w:rsidP="007C211F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 </w:t>
            </w:r>
            <w:r w:rsidRPr="007C211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C211F">
              <w:rPr>
                <w:rFonts w:ascii="Times New Roman" w:eastAsia="Times New Roman" w:hAnsi="Times New Roman" w:cs="Times New Roman"/>
                <w:sz w:val="20"/>
              </w:rPr>
              <w:t>(ініціали, прізвище)</w:t>
            </w:r>
          </w:p>
        </w:tc>
      </w:tr>
    </w:tbl>
    <w:p w:rsidR="002075F6" w:rsidRDefault="002075F6"/>
    <w:sectPr w:rsidR="002075F6" w:rsidSect="0028124C">
      <w:pgSz w:w="12240" w:h="15840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B04" w:rsidRDefault="005B3B04" w:rsidP="0028124C">
      <w:pPr>
        <w:spacing w:after="0" w:line="240" w:lineRule="auto"/>
      </w:pPr>
      <w:r>
        <w:separator/>
      </w:r>
    </w:p>
  </w:endnote>
  <w:endnote w:type="continuationSeparator" w:id="0">
    <w:p w:rsidR="005B3B04" w:rsidRDefault="005B3B04" w:rsidP="00281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B04" w:rsidRDefault="005B3B04" w:rsidP="0028124C">
      <w:pPr>
        <w:spacing w:after="0" w:line="240" w:lineRule="auto"/>
      </w:pPr>
      <w:r>
        <w:separator/>
      </w:r>
    </w:p>
  </w:footnote>
  <w:footnote w:type="continuationSeparator" w:id="0">
    <w:p w:rsidR="005B3B04" w:rsidRDefault="005B3B04" w:rsidP="002812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11F"/>
    <w:rsid w:val="002075F6"/>
    <w:rsid w:val="0028124C"/>
    <w:rsid w:val="00376207"/>
    <w:rsid w:val="0052182C"/>
    <w:rsid w:val="005B3B04"/>
    <w:rsid w:val="007C211F"/>
    <w:rsid w:val="00925DE2"/>
    <w:rsid w:val="00977DF9"/>
    <w:rsid w:val="00B5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4">
    <w:name w:val="rvps14"/>
    <w:basedOn w:val="a"/>
    <w:rsid w:val="007C21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C211F"/>
  </w:style>
  <w:style w:type="paragraph" w:customStyle="1" w:styleId="rvps7">
    <w:name w:val="rvps7"/>
    <w:basedOn w:val="a"/>
    <w:rsid w:val="007C21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7C211F"/>
  </w:style>
  <w:style w:type="paragraph" w:customStyle="1" w:styleId="rvps12">
    <w:name w:val="rvps12"/>
    <w:basedOn w:val="a"/>
    <w:rsid w:val="007C21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2">
    <w:name w:val="rvts82"/>
    <w:basedOn w:val="a0"/>
    <w:rsid w:val="007C211F"/>
  </w:style>
  <w:style w:type="character" w:customStyle="1" w:styleId="rvts37">
    <w:name w:val="rvts37"/>
    <w:basedOn w:val="a0"/>
    <w:rsid w:val="007C211F"/>
  </w:style>
  <w:style w:type="paragraph" w:styleId="a3">
    <w:name w:val="header"/>
    <w:basedOn w:val="a"/>
    <w:link w:val="a4"/>
    <w:uiPriority w:val="99"/>
    <w:semiHidden/>
    <w:unhideWhenUsed/>
    <w:rsid w:val="0028124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8124C"/>
  </w:style>
  <w:style w:type="paragraph" w:styleId="a5">
    <w:name w:val="footer"/>
    <w:basedOn w:val="a"/>
    <w:link w:val="a6"/>
    <w:uiPriority w:val="99"/>
    <w:semiHidden/>
    <w:unhideWhenUsed/>
    <w:rsid w:val="0028124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812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4">
    <w:name w:val="rvps14"/>
    <w:basedOn w:val="a"/>
    <w:rsid w:val="007C21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C211F"/>
  </w:style>
  <w:style w:type="paragraph" w:customStyle="1" w:styleId="rvps7">
    <w:name w:val="rvps7"/>
    <w:basedOn w:val="a"/>
    <w:rsid w:val="007C21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7C211F"/>
  </w:style>
  <w:style w:type="paragraph" w:customStyle="1" w:styleId="rvps12">
    <w:name w:val="rvps12"/>
    <w:basedOn w:val="a"/>
    <w:rsid w:val="007C21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2">
    <w:name w:val="rvts82"/>
    <w:basedOn w:val="a0"/>
    <w:rsid w:val="007C211F"/>
  </w:style>
  <w:style w:type="character" w:customStyle="1" w:styleId="rvts37">
    <w:name w:val="rvts37"/>
    <w:basedOn w:val="a0"/>
    <w:rsid w:val="007C211F"/>
  </w:style>
  <w:style w:type="paragraph" w:styleId="a3">
    <w:name w:val="header"/>
    <w:basedOn w:val="a"/>
    <w:link w:val="a4"/>
    <w:uiPriority w:val="99"/>
    <w:semiHidden/>
    <w:unhideWhenUsed/>
    <w:rsid w:val="0028124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8124C"/>
  </w:style>
  <w:style w:type="paragraph" w:styleId="a5">
    <w:name w:val="footer"/>
    <w:basedOn w:val="a"/>
    <w:link w:val="a6"/>
    <w:uiPriority w:val="99"/>
    <w:semiHidden/>
    <w:unhideWhenUsed/>
    <w:rsid w:val="0028124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812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7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91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107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1178</Words>
  <Characters>672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</cp:lastModifiedBy>
  <cp:revision>2</cp:revision>
  <cp:lastPrinted>2021-05-28T07:09:00Z</cp:lastPrinted>
  <dcterms:created xsi:type="dcterms:W3CDTF">2021-09-09T08:50:00Z</dcterms:created>
  <dcterms:modified xsi:type="dcterms:W3CDTF">2021-09-09T08:50:00Z</dcterms:modified>
</cp:coreProperties>
</file>