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DB" w:rsidRPr="00CB56DB" w:rsidRDefault="00CB56DB" w:rsidP="00CB56DB">
      <w:pPr>
        <w:shd w:val="clear" w:color="auto" w:fill="FFFFFF"/>
        <w:tabs>
          <w:tab w:val="left" w:pos="2580"/>
        </w:tabs>
        <w:spacing w:after="0" w:line="240" w:lineRule="auto"/>
        <w:ind w:left="5670"/>
        <w:jc w:val="both"/>
        <w:rPr>
          <w:rFonts w:ascii="Times New Roman" w:eastAsia="Times New Roman" w:hAnsi="Times New Roman" w:cs="Times New Roman"/>
          <w:b/>
          <w:sz w:val="24"/>
          <w:szCs w:val="24"/>
          <w:lang w:val="ru-RU" w:eastAsia="ru-RU"/>
        </w:rPr>
      </w:pPr>
      <w:r w:rsidRPr="00CB56DB">
        <w:rPr>
          <w:rFonts w:ascii="Times New Roman" w:eastAsia="Times New Roman" w:hAnsi="Times New Roman" w:cs="Times New Roman"/>
          <w:b/>
          <w:sz w:val="24"/>
          <w:szCs w:val="24"/>
          <w:lang w:eastAsia="ru-RU"/>
        </w:rPr>
        <w:t>З</w:t>
      </w:r>
      <w:r w:rsidRPr="00CB56DB">
        <w:rPr>
          <w:rFonts w:ascii="Times New Roman" w:eastAsia="Times New Roman" w:hAnsi="Times New Roman" w:cs="Times New Roman"/>
          <w:b/>
          <w:sz w:val="24"/>
          <w:szCs w:val="24"/>
          <w:lang w:val="ru-RU" w:eastAsia="ru-RU"/>
        </w:rPr>
        <w:t>атверджено</w:t>
      </w:r>
      <w:r w:rsidRPr="00CB56DB">
        <w:rPr>
          <w:rFonts w:ascii="Times New Roman" w:eastAsia="Times New Roman" w:hAnsi="Times New Roman" w:cs="Times New Roman"/>
          <w:b/>
          <w:sz w:val="24"/>
          <w:szCs w:val="24"/>
          <w:lang w:val="ru-RU" w:eastAsia="ru-RU"/>
        </w:rPr>
        <w:tab/>
      </w:r>
    </w:p>
    <w:p w:rsidR="00CB56DB" w:rsidRPr="00CB56DB" w:rsidRDefault="00CB56DB" w:rsidP="00CB56DB">
      <w:pPr>
        <w:shd w:val="clear" w:color="auto" w:fill="FFFFFF"/>
        <w:spacing w:after="0" w:line="240" w:lineRule="auto"/>
        <w:ind w:left="5670"/>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міський голова м.Стрия</w:t>
      </w:r>
    </w:p>
    <w:p w:rsidR="00CB56DB" w:rsidRPr="00CB56DB" w:rsidRDefault="00CB56DB" w:rsidP="00CB56DB">
      <w:pPr>
        <w:shd w:val="clear" w:color="auto" w:fill="FFFFFF"/>
        <w:spacing w:after="0" w:line="240" w:lineRule="auto"/>
        <w:ind w:left="5670"/>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val="ru-RU" w:eastAsia="ru-RU"/>
        </w:rPr>
        <w:t xml:space="preserve">________________ </w:t>
      </w:r>
      <w:r w:rsidRPr="00CB56DB">
        <w:rPr>
          <w:rFonts w:ascii="Times New Roman" w:eastAsia="Times New Roman" w:hAnsi="Times New Roman" w:cs="Times New Roman"/>
          <w:b/>
          <w:sz w:val="24"/>
          <w:szCs w:val="24"/>
          <w:lang w:eastAsia="ru-RU"/>
        </w:rPr>
        <w:t>Олег</w:t>
      </w:r>
      <w:r w:rsidRPr="00CB56DB">
        <w:rPr>
          <w:rFonts w:ascii="Times New Roman" w:eastAsia="Times New Roman" w:hAnsi="Times New Roman" w:cs="Times New Roman"/>
          <w:b/>
          <w:sz w:val="24"/>
          <w:szCs w:val="24"/>
          <w:lang w:val="ru-RU" w:eastAsia="ru-RU"/>
        </w:rPr>
        <w:t xml:space="preserve"> К</w:t>
      </w:r>
      <w:r w:rsidRPr="00CB56DB">
        <w:rPr>
          <w:rFonts w:ascii="Times New Roman" w:eastAsia="Times New Roman" w:hAnsi="Times New Roman" w:cs="Times New Roman"/>
          <w:b/>
          <w:sz w:val="24"/>
          <w:szCs w:val="24"/>
          <w:lang w:eastAsia="ru-RU"/>
        </w:rPr>
        <w:t>АНІВЕЦЬ</w:t>
      </w:r>
    </w:p>
    <w:p w:rsidR="00CB56DB" w:rsidRPr="00CB56DB" w:rsidRDefault="00CB56DB" w:rsidP="00CB56DB">
      <w:pPr>
        <w:spacing w:after="0" w:line="240" w:lineRule="auto"/>
        <w:rPr>
          <w:rFonts w:ascii="Times New Roman" w:eastAsia="Times New Roman" w:hAnsi="Times New Roman" w:cs="Times New Roman"/>
          <w:b/>
          <w:sz w:val="28"/>
          <w:szCs w:val="28"/>
          <w:lang w:val="ru-RU" w:eastAsia="ru-RU"/>
        </w:rPr>
      </w:pPr>
    </w:p>
    <w:p w:rsidR="00CB56DB" w:rsidRPr="00CB56DB" w:rsidRDefault="00CB56DB" w:rsidP="00CB56DB">
      <w:pPr>
        <w:spacing w:after="0" w:line="240" w:lineRule="auto"/>
        <w:jc w:val="center"/>
        <w:rPr>
          <w:rFonts w:ascii="Times New Roman" w:eastAsia="Times New Roman" w:hAnsi="Times New Roman" w:cs="Times New Roman"/>
          <w:b/>
          <w:sz w:val="28"/>
          <w:szCs w:val="28"/>
          <w:lang w:eastAsia="ru-RU"/>
        </w:rPr>
      </w:pPr>
    </w:p>
    <w:p w:rsidR="00CB56DB" w:rsidRPr="00CB56DB" w:rsidRDefault="00CB56DB" w:rsidP="00CB56DB">
      <w:pPr>
        <w:shd w:val="clear" w:color="auto" w:fill="FFFFFF"/>
        <w:spacing w:after="0" w:line="240" w:lineRule="auto"/>
        <w:jc w:val="center"/>
        <w:rPr>
          <w:rFonts w:ascii="Times New Roman" w:eastAsia="Times New Roman" w:hAnsi="Times New Roman" w:cs="Times New Roman"/>
          <w:b/>
          <w:bCs/>
          <w:sz w:val="24"/>
          <w:szCs w:val="24"/>
          <w:lang w:eastAsia="ru-RU"/>
        </w:rPr>
      </w:pPr>
    </w:p>
    <w:p w:rsidR="00CB56DB" w:rsidRPr="00CB56DB" w:rsidRDefault="00CB56DB" w:rsidP="00CB56DB">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CB56DB">
        <w:rPr>
          <w:rFonts w:ascii="Times New Roman" w:eastAsia="Times New Roman" w:hAnsi="Times New Roman" w:cs="Times New Roman"/>
          <w:bCs/>
          <w:sz w:val="28"/>
          <w:szCs w:val="28"/>
          <w:lang w:eastAsia="ru-RU"/>
        </w:rPr>
        <w:t>Програма розвитку малого і середнього підприємництва Стрийської міської територіальної громади на 2021-2023 роки.</w:t>
      </w:r>
    </w:p>
    <w:p w:rsidR="00CB56DB" w:rsidRPr="00CB56DB" w:rsidRDefault="00CB56DB" w:rsidP="00CB56DB">
      <w:pPr>
        <w:shd w:val="clear" w:color="auto" w:fill="FFFFFF"/>
        <w:spacing w:after="0" w:line="240" w:lineRule="auto"/>
        <w:ind w:firstLine="708"/>
        <w:jc w:val="center"/>
        <w:rPr>
          <w:rFonts w:ascii="Times New Roman" w:eastAsia="Times New Roman" w:hAnsi="Times New Roman" w:cs="Times New Roman"/>
          <w:sz w:val="24"/>
          <w:szCs w:val="24"/>
          <w:lang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b/>
          <w:sz w:val="24"/>
          <w:szCs w:val="24"/>
          <w:lang w:val="ru-RU" w:eastAsia="ru-RU"/>
        </w:rPr>
        <w:t>Погоджено</w:t>
      </w:r>
      <w:r w:rsidRPr="00CB56DB">
        <w:rPr>
          <w:rFonts w:ascii="Times New Roman" w:eastAsia="Times New Roman" w:hAnsi="Times New Roman" w:cs="Times New Roman"/>
          <w:b/>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b/>
          <w:sz w:val="24"/>
          <w:szCs w:val="24"/>
          <w:lang w:val="ru-RU" w:eastAsia="ru-RU"/>
        </w:rPr>
        <w:t>Погоджено</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rPr>
          <w:rFonts w:ascii="Times New Roman" w:eastAsia="Times New Roman" w:hAnsi="Times New Roman" w:cs="Times New Roman"/>
          <w:bCs/>
          <w:sz w:val="24"/>
          <w:szCs w:val="24"/>
          <w:lang w:val="ru-RU" w:eastAsia="ru-RU"/>
        </w:rPr>
      </w:pPr>
      <w:r w:rsidRPr="00CB56DB">
        <w:rPr>
          <w:rFonts w:ascii="Times New Roman" w:eastAsia="Times New Roman" w:hAnsi="Times New Roman" w:cs="Times New Roman"/>
          <w:sz w:val="24"/>
          <w:szCs w:val="24"/>
          <w:lang w:val="ru-RU" w:eastAsia="ru-RU"/>
        </w:rPr>
        <w:t>Голова постійноїкомісії</w:t>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bCs/>
          <w:sz w:val="24"/>
          <w:szCs w:val="24"/>
          <w:lang w:val="ru-RU" w:eastAsia="ru-RU"/>
        </w:rPr>
        <w:t>Голова постійноїкомісі</w:t>
      </w:r>
      <w:r w:rsidRPr="00CB56DB">
        <w:rPr>
          <w:rFonts w:ascii="Times New Roman" w:eastAsia="Times New Roman" w:hAnsi="Times New Roman" w:cs="Times New Roman"/>
          <w:bCs/>
          <w:sz w:val="24"/>
          <w:szCs w:val="24"/>
          <w:lang w:eastAsia="ru-RU"/>
        </w:rPr>
        <w:t>ї</w:t>
      </w:r>
      <w:r w:rsidRPr="00CB56DB">
        <w:rPr>
          <w:rFonts w:ascii="Times New Roman" w:eastAsia="Times New Roman" w:hAnsi="Times New Roman" w:cs="Times New Roman"/>
          <w:bCs/>
          <w:sz w:val="24"/>
          <w:szCs w:val="24"/>
          <w:lang w:val="ru-RU" w:eastAsia="ru-RU"/>
        </w:rPr>
        <w:t xml:space="preserve"> з питань</w:t>
      </w:r>
    </w:p>
    <w:p w:rsidR="00CB56DB" w:rsidRPr="00CB56DB" w:rsidRDefault="00CB56DB" w:rsidP="00CB56DB">
      <w:pPr>
        <w:shd w:val="clear" w:color="auto" w:fill="FFFFFF"/>
        <w:spacing w:after="0" w:line="240" w:lineRule="auto"/>
        <w:rPr>
          <w:rFonts w:ascii="Times New Roman" w:eastAsia="Times New Roman" w:hAnsi="Times New Roman" w:cs="Times New Roman"/>
          <w:bCs/>
          <w:sz w:val="24"/>
          <w:szCs w:val="24"/>
          <w:lang w:eastAsia="ru-RU"/>
        </w:rPr>
      </w:pPr>
      <w:r w:rsidRPr="00CB56DB">
        <w:rPr>
          <w:rFonts w:ascii="Times New Roman" w:eastAsia="Times New Roman" w:hAnsi="Times New Roman" w:cs="Times New Roman"/>
          <w:bCs/>
          <w:sz w:val="24"/>
          <w:szCs w:val="24"/>
          <w:lang w:val="ru-RU" w:eastAsia="ru-RU"/>
        </w:rPr>
        <w:t>з питаньпланування, фінансів, бюджету</w:t>
      </w:r>
      <w:r w:rsidRPr="00CB56DB">
        <w:rPr>
          <w:rFonts w:ascii="Times New Roman" w:eastAsia="Times New Roman" w:hAnsi="Times New Roman" w:cs="Times New Roman"/>
          <w:bCs/>
          <w:sz w:val="24"/>
          <w:szCs w:val="24"/>
          <w:lang w:eastAsia="ru-RU"/>
        </w:rPr>
        <w:tab/>
        <w:t>промисловості</w:t>
      </w:r>
      <w:r w:rsidRPr="00CB56DB">
        <w:rPr>
          <w:rFonts w:ascii="Times New Roman" w:eastAsia="Times New Roman" w:hAnsi="Times New Roman" w:cs="Times New Roman"/>
          <w:bCs/>
          <w:sz w:val="24"/>
          <w:szCs w:val="24"/>
          <w:lang w:val="ru-RU" w:eastAsia="ru-RU"/>
        </w:rPr>
        <w:t>,</w:t>
      </w:r>
      <w:r w:rsidRPr="00CB56DB">
        <w:rPr>
          <w:rFonts w:ascii="Times New Roman" w:eastAsia="Times New Roman" w:hAnsi="Times New Roman" w:cs="Times New Roman"/>
          <w:bCs/>
          <w:sz w:val="24"/>
          <w:szCs w:val="24"/>
          <w:lang w:eastAsia="ru-RU"/>
        </w:rPr>
        <w:t>транспорту</w:t>
      </w:r>
      <w:r w:rsidRPr="00CB56DB">
        <w:rPr>
          <w:rFonts w:ascii="Times New Roman" w:eastAsia="Times New Roman" w:hAnsi="Times New Roman" w:cs="Times New Roman"/>
          <w:bCs/>
          <w:sz w:val="24"/>
          <w:szCs w:val="24"/>
          <w:lang w:val="ru-RU" w:eastAsia="ru-RU"/>
        </w:rPr>
        <w:t>,</w:t>
      </w:r>
      <w:r w:rsidRPr="00CB56DB">
        <w:rPr>
          <w:rFonts w:ascii="Times New Roman" w:eastAsia="Times New Roman" w:hAnsi="Times New Roman" w:cs="Times New Roman"/>
          <w:bCs/>
          <w:sz w:val="24"/>
          <w:szCs w:val="24"/>
          <w:lang w:eastAsia="ru-RU"/>
        </w:rPr>
        <w:t>доріг</w:t>
      </w:r>
      <w:r w:rsidRPr="00CB56DB">
        <w:rPr>
          <w:rFonts w:ascii="Times New Roman" w:eastAsia="Times New Roman" w:hAnsi="Times New Roman" w:cs="Times New Roman"/>
          <w:bCs/>
          <w:sz w:val="24"/>
          <w:szCs w:val="24"/>
          <w:lang w:val="ru-RU" w:eastAsia="ru-RU"/>
        </w:rPr>
        <w:t>,</w:t>
      </w:r>
      <w:r w:rsidRPr="00CB56DB">
        <w:rPr>
          <w:rFonts w:ascii="Times New Roman" w:eastAsia="Times New Roman" w:hAnsi="Times New Roman" w:cs="Times New Roman"/>
          <w:bCs/>
          <w:sz w:val="24"/>
          <w:szCs w:val="24"/>
          <w:lang w:eastAsia="ru-RU"/>
        </w:rPr>
        <w:t xml:space="preserve">сільського </w:t>
      </w:r>
    </w:p>
    <w:p w:rsidR="00CB56DB" w:rsidRPr="00CB56DB" w:rsidRDefault="00CB56DB" w:rsidP="00CB56DB">
      <w:pPr>
        <w:shd w:val="clear" w:color="auto" w:fill="FFFFFF"/>
        <w:spacing w:after="0" w:line="240" w:lineRule="auto"/>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bCs/>
          <w:sz w:val="24"/>
          <w:szCs w:val="24"/>
          <w:lang w:val="ru-RU" w:eastAsia="ru-RU"/>
        </w:rPr>
        <w:t>та соціально-економічногорозвитку</w:t>
      </w:r>
      <w:r w:rsidRPr="00CB56DB">
        <w:rPr>
          <w:rFonts w:ascii="Times New Roman" w:eastAsia="Times New Roman" w:hAnsi="Times New Roman" w:cs="Times New Roman"/>
          <w:bCs/>
          <w:sz w:val="24"/>
          <w:szCs w:val="24"/>
          <w:lang w:val="ru-RU" w:eastAsia="ru-RU"/>
        </w:rPr>
        <w:tab/>
      </w:r>
      <w:r w:rsidRPr="00CB56DB">
        <w:rPr>
          <w:rFonts w:ascii="Times New Roman" w:eastAsia="Times New Roman" w:hAnsi="Times New Roman" w:cs="Times New Roman"/>
          <w:bCs/>
          <w:sz w:val="24"/>
          <w:szCs w:val="24"/>
          <w:lang w:eastAsia="ru-RU"/>
        </w:rPr>
        <w:tab/>
        <w:t>господарства</w:t>
      </w:r>
      <w:r w:rsidRPr="00CB56DB">
        <w:rPr>
          <w:rFonts w:ascii="Times New Roman" w:eastAsia="Times New Roman" w:hAnsi="Times New Roman" w:cs="Times New Roman"/>
          <w:bCs/>
          <w:sz w:val="24"/>
          <w:szCs w:val="24"/>
          <w:lang w:val="ru-RU" w:eastAsia="ru-RU"/>
        </w:rPr>
        <w:t>,</w:t>
      </w:r>
      <w:r w:rsidRPr="00CB56DB">
        <w:rPr>
          <w:rFonts w:ascii="Times New Roman" w:eastAsia="Times New Roman" w:hAnsi="Times New Roman" w:cs="Times New Roman"/>
          <w:bCs/>
          <w:sz w:val="24"/>
          <w:szCs w:val="24"/>
          <w:lang w:eastAsia="ru-RU"/>
        </w:rPr>
        <w:t>підприємництва</w:t>
      </w:r>
      <w:r w:rsidRPr="00CB56DB">
        <w:rPr>
          <w:rFonts w:ascii="Times New Roman" w:eastAsia="Times New Roman" w:hAnsi="Times New Roman" w:cs="Times New Roman"/>
          <w:bCs/>
          <w:sz w:val="24"/>
          <w:szCs w:val="24"/>
          <w:lang w:val="ru-RU" w:eastAsia="ru-RU"/>
        </w:rPr>
        <w:t>,</w:t>
      </w:r>
      <w:r w:rsidRPr="00CB56DB">
        <w:rPr>
          <w:rFonts w:ascii="Times New Roman" w:eastAsia="Times New Roman" w:hAnsi="Times New Roman" w:cs="Times New Roman"/>
          <w:bCs/>
          <w:sz w:val="24"/>
          <w:szCs w:val="24"/>
          <w:lang w:eastAsia="ru-RU"/>
        </w:rPr>
        <w:t>інвестицій</w:t>
      </w:r>
      <w:r w:rsidRPr="00CB56DB">
        <w:rPr>
          <w:rFonts w:ascii="Times New Roman" w:eastAsia="Times New Roman" w:hAnsi="Times New Roman" w:cs="Times New Roman"/>
          <w:bCs/>
          <w:sz w:val="24"/>
          <w:szCs w:val="24"/>
          <w:lang w:val="ru-RU" w:eastAsia="ru-RU"/>
        </w:rPr>
        <w:t>,</w:t>
      </w:r>
      <w:r w:rsidRPr="00CB56DB">
        <w:rPr>
          <w:rFonts w:ascii="Times New Roman" w:eastAsia="Times New Roman" w:hAnsi="Times New Roman" w:cs="Times New Roman"/>
          <w:bCs/>
          <w:sz w:val="24"/>
          <w:szCs w:val="24"/>
          <w:lang w:eastAsia="ru-RU"/>
        </w:rPr>
        <w:t>розвитку</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ab/>
        <w:t>територій та туризму</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val="ru-RU" w:eastAsia="ru-RU"/>
        </w:rPr>
        <w:t>_____________ С.Ковальчук</w:t>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t xml:space="preserve">______________ </w:t>
      </w:r>
      <w:r w:rsidRPr="00CB56DB">
        <w:rPr>
          <w:rFonts w:ascii="Times New Roman" w:eastAsia="Times New Roman" w:hAnsi="Times New Roman" w:cs="Times New Roman"/>
          <w:sz w:val="24"/>
          <w:szCs w:val="24"/>
          <w:lang w:eastAsia="ru-RU"/>
        </w:rPr>
        <w:t>М.Карпінський</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«____» ___________ 2021 рік</w:t>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t>«____» ___________ 2021 рік</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b/>
          <w:sz w:val="24"/>
          <w:szCs w:val="24"/>
          <w:lang w:val="ru-RU" w:eastAsia="ru-RU"/>
        </w:rPr>
      </w:pPr>
      <w:r w:rsidRPr="00CB56DB">
        <w:rPr>
          <w:rFonts w:ascii="Times New Roman" w:eastAsia="Times New Roman" w:hAnsi="Times New Roman" w:cs="Times New Roman"/>
          <w:b/>
          <w:sz w:val="24"/>
          <w:szCs w:val="24"/>
          <w:lang w:val="ru-RU" w:eastAsia="ru-RU"/>
        </w:rPr>
        <w:t>Погоджено</w:t>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b/>
          <w:sz w:val="24"/>
          <w:szCs w:val="24"/>
          <w:lang w:val="ru-RU" w:eastAsia="ru-RU"/>
        </w:rPr>
        <w:t>Погоджено</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rPr>
          <w:rFonts w:ascii="Times New Roman" w:eastAsia="Times New Roman" w:hAnsi="Times New Roman" w:cs="Times New Roman"/>
          <w:bCs/>
          <w:sz w:val="24"/>
          <w:szCs w:val="24"/>
          <w:lang w:val="ru-RU" w:eastAsia="ru-RU"/>
        </w:rPr>
      </w:pPr>
      <w:r w:rsidRPr="00CB56DB">
        <w:rPr>
          <w:rFonts w:ascii="Times New Roman" w:eastAsia="Times New Roman" w:hAnsi="Times New Roman" w:cs="Times New Roman"/>
          <w:sz w:val="24"/>
          <w:szCs w:val="24"/>
          <w:lang w:eastAsia="ru-RU"/>
        </w:rPr>
        <w:t>Перший з</w:t>
      </w:r>
      <w:r w:rsidRPr="00CB56DB">
        <w:rPr>
          <w:rFonts w:ascii="Times New Roman" w:eastAsia="Times New Roman" w:hAnsi="Times New Roman" w:cs="Times New Roman"/>
          <w:sz w:val="24"/>
          <w:szCs w:val="24"/>
          <w:lang w:val="ru-RU" w:eastAsia="ru-RU"/>
        </w:rPr>
        <w:t>аступникміськогоголови</w:t>
      </w:r>
      <w:r w:rsidRPr="00CB56DB">
        <w:rPr>
          <w:rFonts w:ascii="Times New Roman" w:eastAsia="Times New Roman" w:hAnsi="Times New Roman" w:cs="Times New Roman"/>
          <w:sz w:val="24"/>
          <w:szCs w:val="24"/>
          <w:lang w:val="ru-RU" w:eastAsia="ru-RU"/>
        </w:rPr>
        <w:tab/>
        <w:t>Н</w:t>
      </w:r>
      <w:r w:rsidRPr="00CB56DB">
        <w:rPr>
          <w:rFonts w:ascii="Times New Roman" w:eastAsia="Times New Roman" w:hAnsi="Times New Roman" w:cs="Times New Roman"/>
          <w:bCs/>
          <w:sz w:val="24"/>
          <w:szCs w:val="24"/>
          <w:lang w:val="ru-RU" w:eastAsia="ru-RU"/>
        </w:rPr>
        <w:t>ачальник фінансовогоуправління</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 xml:space="preserve">_____________ </w:t>
      </w:r>
      <w:r w:rsidRPr="00CB56DB">
        <w:rPr>
          <w:rFonts w:ascii="Times New Roman" w:eastAsia="Times New Roman" w:hAnsi="Times New Roman" w:cs="Times New Roman"/>
          <w:sz w:val="24"/>
          <w:szCs w:val="24"/>
          <w:lang w:eastAsia="ru-RU"/>
        </w:rPr>
        <w:t>М</w:t>
      </w:r>
      <w:r w:rsidRPr="00CB56DB">
        <w:rPr>
          <w:rFonts w:ascii="Times New Roman" w:eastAsia="Times New Roman" w:hAnsi="Times New Roman" w:cs="Times New Roman"/>
          <w:sz w:val="24"/>
          <w:szCs w:val="24"/>
          <w:lang w:val="ru-RU" w:eastAsia="ru-RU"/>
        </w:rPr>
        <w:t>.</w:t>
      </w:r>
      <w:r w:rsidRPr="00CB56DB">
        <w:rPr>
          <w:rFonts w:ascii="Times New Roman" w:eastAsia="Times New Roman" w:hAnsi="Times New Roman" w:cs="Times New Roman"/>
          <w:sz w:val="24"/>
          <w:szCs w:val="24"/>
          <w:lang w:eastAsia="ru-RU"/>
        </w:rPr>
        <w:t>Дмитришин</w:t>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t>_____________ Л.Коваль</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«____» ___________ 2021 рік</w:t>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t>«____» ___________ 2021 рік</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b/>
          <w:sz w:val="24"/>
          <w:szCs w:val="24"/>
          <w:lang w:val="ru-RU" w:eastAsia="ru-RU"/>
        </w:rPr>
        <w:t>Погоджено</w:t>
      </w:r>
      <w:r w:rsidRPr="00CB56DB">
        <w:rPr>
          <w:rFonts w:ascii="Times New Roman" w:eastAsia="Times New Roman" w:hAnsi="Times New Roman" w:cs="Times New Roman"/>
          <w:b/>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sz w:val="24"/>
          <w:szCs w:val="24"/>
          <w:lang w:val="ru-RU" w:eastAsia="ru-RU"/>
        </w:rPr>
        <w:tab/>
      </w:r>
      <w:r w:rsidRPr="00CB56DB">
        <w:rPr>
          <w:rFonts w:ascii="Times New Roman" w:eastAsia="Times New Roman" w:hAnsi="Times New Roman" w:cs="Times New Roman"/>
          <w:b/>
          <w:sz w:val="24"/>
          <w:szCs w:val="24"/>
          <w:lang w:val="ru-RU" w:eastAsia="ru-RU"/>
        </w:rPr>
        <w:t>Погоджено</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p>
    <w:p w:rsidR="00CB56DB" w:rsidRPr="00CB56DB" w:rsidRDefault="00CB56DB" w:rsidP="00CB56DB">
      <w:pPr>
        <w:shd w:val="clear" w:color="auto" w:fill="FFFFFF"/>
        <w:spacing w:after="0" w:line="240" w:lineRule="auto"/>
        <w:jc w:val="both"/>
        <w:rPr>
          <w:rFonts w:ascii="Times New Roman" w:eastAsia="Times New Roman" w:hAnsi="Times New Roman" w:cs="Times New Roman"/>
          <w:b/>
          <w:bCs/>
          <w:sz w:val="24"/>
          <w:szCs w:val="24"/>
          <w:lang w:eastAsia="ru-RU"/>
        </w:rPr>
      </w:pPr>
      <w:r w:rsidRPr="00CB56DB">
        <w:rPr>
          <w:rFonts w:ascii="Times New Roman" w:eastAsia="Times New Roman" w:hAnsi="Times New Roman" w:cs="Times New Roman"/>
          <w:sz w:val="24"/>
          <w:szCs w:val="24"/>
          <w:lang w:val="ru-RU" w:eastAsia="ru-RU"/>
        </w:rPr>
        <w:t>Начальник відділуекономічного</w:t>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t xml:space="preserve">Начальник  </w:t>
      </w:r>
      <w:r w:rsidRPr="00CB56DB">
        <w:rPr>
          <w:rFonts w:ascii="Times New Roman" w:eastAsia="Times New Roman" w:hAnsi="Times New Roman" w:cs="Times New Roman"/>
          <w:b/>
          <w:bCs/>
          <w:sz w:val="24"/>
          <w:szCs w:val="24"/>
          <w:lang w:eastAsia="ru-RU"/>
        </w:rPr>
        <w:t>відділу</w:t>
      </w:r>
    </w:p>
    <w:p w:rsidR="00CB56DB" w:rsidRPr="00CB56DB" w:rsidRDefault="00CB56DB" w:rsidP="00CB56DB">
      <w:pPr>
        <w:shd w:val="clear" w:color="auto" w:fill="FFFFFF"/>
        <w:spacing w:after="0" w:line="240" w:lineRule="auto"/>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розвитку та стратегічногопланування</w:t>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t>промисловості</w:t>
      </w:r>
      <w:r w:rsidRPr="00CB56DB">
        <w:rPr>
          <w:rFonts w:ascii="Times New Roman" w:eastAsia="Times New Roman" w:hAnsi="Times New Roman" w:cs="Times New Roman"/>
          <w:sz w:val="28"/>
          <w:szCs w:val="28"/>
          <w:lang w:eastAsia="ru-RU"/>
        </w:rPr>
        <w:t>,</w:t>
      </w:r>
      <w:r w:rsidRPr="00CB56DB">
        <w:rPr>
          <w:rFonts w:ascii="Times New Roman" w:eastAsia="Times New Roman" w:hAnsi="Times New Roman" w:cs="Times New Roman"/>
          <w:sz w:val="24"/>
          <w:szCs w:val="24"/>
          <w:lang w:eastAsia="ru-RU"/>
        </w:rPr>
        <w:t xml:space="preserve">аграрної політики та                                                     </w:t>
      </w:r>
    </w:p>
    <w:p w:rsidR="00CB56DB" w:rsidRPr="00CB56DB" w:rsidRDefault="00CB56DB" w:rsidP="00CB56DB">
      <w:pPr>
        <w:shd w:val="clear" w:color="auto" w:fill="FFFFFF"/>
        <w:spacing w:after="0" w:line="240" w:lineRule="auto"/>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t>підприємництва</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____________ Г.Баран</w:t>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t>____________ В. Лесів</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«____» ___________ 2021 рік</w:t>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r>
      <w:r w:rsidRPr="00CB56DB">
        <w:rPr>
          <w:rFonts w:ascii="Times New Roman" w:eastAsia="Times New Roman" w:hAnsi="Times New Roman" w:cs="Times New Roman"/>
          <w:sz w:val="24"/>
          <w:szCs w:val="24"/>
          <w:lang w:eastAsia="ru-RU"/>
        </w:rPr>
        <w:tab/>
        <w:t>«____» ___________ 2021 рік</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B56DB" w:rsidRPr="00CB56DB" w:rsidRDefault="00CB56DB" w:rsidP="00CB56DB">
      <w:pPr>
        <w:shd w:val="clear" w:color="auto" w:fill="FFFFFF"/>
        <w:spacing w:after="0" w:line="240" w:lineRule="auto"/>
        <w:ind w:firstLine="708"/>
        <w:jc w:val="center"/>
        <w:rPr>
          <w:rFonts w:ascii="Times New Roman" w:eastAsia="Times New Roman" w:hAnsi="Times New Roman" w:cs="Times New Roman"/>
          <w:sz w:val="24"/>
          <w:szCs w:val="24"/>
          <w:lang w:eastAsia="ru-RU"/>
        </w:rPr>
      </w:pPr>
    </w:p>
    <w:p w:rsidR="00CB56DB" w:rsidRPr="00CB56DB" w:rsidRDefault="00CB56DB" w:rsidP="00CB56DB">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м.Стрий</w:t>
      </w:r>
    </w:p>
    <w:p w:rsidR="00CB56DB" w:rsidRPr="00CB56DB" w:rsidRDefault="00CB56DB" w:rsidP="00CB56DB">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2021 рік</w:t>
      </w:r>
    </w:p>
    <w:p w:rsidR="00CB56DB" w:rsidRPr="00CB56DB" w:rsidRDefault="00CB56DB" w:rsidP="00CB56DB">
      <w:pPr>
        <w:spacing w:after="0" w:line="240" w:lineRule="auto"/>
        <w:jc w:val="center"/>
        <w:rPr>
          <w:rFonts w:ascii="Times New Roman" w:eastAsia="Times New Roman" w:hAnsi="Times New Roman" w:cs="Times New Roman"/>
          <w:b/>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keepNext/>
        <w:spacing w:after="0" w:line="240" w:lineRule="auto"/>
        <w:ind w:left="360"/>
        <w:outlineLvl w:val="2"/>
        <w:rPr>
          <w:rFonts w:ascii="Times New Roman" w:eastAsia="Times New Roman" w:hAnsi="Times New Roman" w:cs="Times New Roman"/>
          <w:sz w:val="60"/>
          <w:szCs w:val="60"/>
          <w:lang w:eastAsia="ru-RU"/>
        </w:rPr>
      </w:pPr>
    </w:p>
    <w:p w:rsidR="00CB56DB" w:rsidRPr="00CB56DB" w:rsidRDefault="00CB56DB" w:rsidP="00CB56DB">
      <w:pPr>
        <w:keepNext/>
        <w:spacing w:after="0" w:line="240" w:lineRule="auto"/>
        <w:ind w:left="360"/>
        <w:jc w:val="center"/>
        <w:outlineLvl w:val="2"/>
        <w:rPr>
          <w:rFonts w:ascii="Times New Roman" w:eastAsia="Times New Roman" w:hAnsi="Times New Roman" w:cs="Times New Roman"/>
          <w:b/>
          <w:bCs/>
          <w:sz w:val="60"/>
          <w:szCs w:val="60"/>
          <w:lang w:eastAsia="ru-RU"/>
        </w:rPr>
      </w:pPr>
      <w:r w:rsidRPr="00CB56DB">
        <w:rPr>
          <w:rFonts w:ascii="Times New Roman" w:eastAsia="Times New Roman" w:hAnsi="Times New Roman" w:cs="Times New Roman"/>
          <w:b/>
          <w:bCs/>
          <w:sz w:val="60"/>
          <w:szCs w:val="60"/>
          <w:lang w:eastAsia="ru-RU"/>
        </w:rPr>
        <w:t>П Р О Г Р А М А</w:t>
      </w:r>
    </w:p>
    <w:p w:rsidR="00CB56DB" w:rsidRPr="00CB56DB" w:rsidRDefault="00CB56DB" w:rsidP="00CB56DB">
      <w:pPr>
        <w:spacing w:after="0" w:line="240" w:lineRule="auto"/>
        <w:ind w:left="360"/>
        <w:jc w:val="center"/>
        <w:rPr>
          <w:rFonts w:ascii="Times New Roman" w:eastAsia="Times New Roman" w:hAnsi="Times New Roman" w:cs="Times New Roman"/>
          <w:b/>
          <w:bCs/>
          <w:sz w:val="40"/>
          <w:szCs w:val="40"/>
          <w:lang w:eastAsia="ru-RU"/>
        </w:rPr>
      </w:pPr>
      <w:r w:rsidRPr="00CB56DB">
        <w:rPr>
          <w:rFonts w:ascii="Times New Roman" w:eastAsia="Times New Roman" w:hAnsi="Times New Roman" w:cs="Times New Roman"/>
          <w:b/>
          <w:bCs/>
          <w:sz w:val="40"/>
          <w:szCs w:val="40"/>
          <w:lang w:eastAsia="ru-RU"/>
        </w:rPr>
        <w:t>розвитку малого і середнього підприємництва Стрийської міської територіальної громади на 2021-2023 роки</w:t>
      </w:r>
    </w:p>
    <w:p w:rsidR="00CB56DB" w:rsidRPr="00CB56DB" w:rsidRDefault="00CB56DB" w:rsidP="00CB56DB">
      <w:pPr>
        <w:spacing w:after="0" w:line="240" w:lineRule="auto"/>
        <w:ind w:left="360"/>
        <w:jc w:val="center"/>
        <w:rPr>
          <w:rFonts w:ascii="Times New Roman" w:eastAsia="Times New Roman" w:hAnsi="Times New Roman" w:cs="Times New Roman"/>
          <w:b/>
          <w:bCs/>
          <w:sz w:val="44"/>
          <w:szCs w:val="44"/>
          <w:lang w:eastAsia="ru-RU"/>
        </w:rPr>
      </w:pPr>
    </w:p>
    <w:p w:rsidR="00CB56DB" w:rsidRPr="00CB56DB" w:rsidRDefault="00CB56DB" w:rsidP="00CB56DB">
      <w:pPr>
        <w:spacing w:after="0" w:line="240" w:lineRule="auto"/>
        <w:ind w:left="360"/>
        <w:rPr>
          <w:rFonts w:ascii="Times New Roman" w:eastAsia="Times New Roman" w:hAnsi="Times New Roman" w:cs="Times New Roman"/>
          <w:sz w:val="26"/>
          <w:szCs w:val="26"/>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eastAsia="ru-RU"/>
        </w:rPr>
      </w:pPr>
    </w:p>
    <w:p w:rsidR="00CB56DB" w:rsidRPr="00CB56DB" w:rsidRDefault="00CB56DB" w:rsidP="00CB56DB">
      <w:pPr>
        <w:spacing w:after="0" w:line="240" w:lineRule="auto"/>
        <w:ind w:left="360"/>
        <w:jc w:val="center"/>
        <w:rPr>
          <w:rFonts w:ascii="Times New Roman" w:eastAsia="Times New Roman" w:hAnsi="Times New Roman" w:cs="Times New Roman"/>
          <w:b/>
          <w:sz w:val="26"/>
          <w:szCs w:val="26"/>
          <w:lang w:eastAsia="ru-RU"/>
        </w:rPr>
      </w:pPr>
    </w:p>
    <w:p w:rsidR="00CB56DB" w:rsidRPr="00CB56DB" w:rsidRDefault="00CB56DB" w:rsidP="00CB56DB">
      <w:pPr>
        <w:spacing w:after="0" w:line="240" w:lineRule="auto"/>
        <w:ind w:left="360"/>
        <w:jc w:val="center"/>
        <w:rPr>
          <w:rFonts w:ascii="Times New Roman" w:eastAsia="Times New Roman" w:hAnsi="Times New Roman" w:cs="Times New Roman"/>
          <w:b/>
          <w:sz w:val="26"/>
          <w:szCs w:val="26"/>
          <w:lang w:eastAsia="ru-RU"/>
        </w:rPr>
      </w:pPr>
    </w:p>
    <w:p w:rsidR="00CB56DB" w:rsidRPr="00CB56DB" w:rsidRDefault="00CB56DB" w:rsidP="00CB56DB">
      <w:pPr>
        <w:spacing w:after="0" w:line="240" w:lineRule="auto"/>
        <w:ind w:left="4963"/>
        <w:rPr>
          <w:rFonts w:ascii="Times New Roman" w:eastAsia="Times New Roman" w:hAnsi="Times New Roman" w:cs="Times New Roman"/>
          <w:b/>
          <w:sz w:val="26"/>
          <w:szCs w:val="26"/>
          <w:lang w:eastAsia="ru-RU"/>
        </w:rPr>
      </w:pPr>
    </w:p>
    <w:p w:rsidR="00CB56DB" w:rsidRPr="00CB56DB" w:rsidRDefault="00CB56DB" w:rsidP="00CB56DB">
      <w:pPr>
        <w:spacing w:after="0" w:line="240" w:lineRule="auto"/>
        <w:ind w:left="4963"/>
        <w:rPr>
          <w:rFonts w:ascii="Times New Roman" w:eastAsia="Times New Roman" w:hAnsi="Times New Roman" w:cs="Times New Roman"/>
          <w:b/>
          <w:sz w:val="26"/>
          <w:szCs w:val="26"/>
          <w:lang w:eastAsia="ru-RU"/>
        </w:rPr>
      </w:pPr>
    </w:p>
    <w:p w:rsidR="00CB56DB" w:rsidRPr="00CB56DB" w:rsidRDefault="00CB56DB" w:rsidP="00CB56DB">
      <w:pPr>
        <w:spacing w:after="0" w:line="240" w:lineRule="auto"/>
        <w:ind w:left="4963"/>
        <w:rPr>
          <w:rFonts w:ascii="Times New Roman" w:eastAsia="Times New Roman" w:hAnsi="Times New Roman" w:cs="Times New Roman"/>
          <w:b/>
          <w:sz w:val="26"/>
          <w:szCs w:val="26"/>
          <w:lang w:eastAsia="ru-RU"/>
        </w:rPr>
      </w:pPr>
    </w:p>
    <w:p w:rsidR="00CB56DB" w:rsidRPr="00CB56DB" w:rsidRDefault="00CB56DB" w:rsidP="00CB56DB">
      <w:pPr>
        <w:spacing w:after="0" w:line="240" w:lineRule="auto"/>
        <w:ind w:left="4963"/>
        <w:rPr>
          <w:rFonts w:ascii="Times New Roman" w:eastAsia="Times New Roman" w:hAnsi="Times New Roman" w:cs="Times New Roman"/>
          <w:b/>
          <w:sz w:val="26"/>
          <w:szCs w:val="26"/>
          <w:lang w:eastAsia="ru-RU"/>
        </w:rPr>
      </w:pPr>
    </w:p>
    <w:p w:rsidR="00CB56DB" w:rsidRPr="00CB56DB" w:rsidRDefault="00CB56DB" w:rsidP="00CB56DB">
      <w:pPr>
        <w:spacing w:after="0" w:line="240" w:lineRule="auto"/>
        <w:ind w:left="4963"/>
        <w:rPr>
          <w:rFonts w:ascii="Times New Roman" w:eastAsia="Times New Roman" w:hAnsi="Times New Roman" w:cs="Times New Roman"/>
          <w:b/>
          <w:sz w:val="26"/>
          <w:szCs w:val="26"/>
          <w:lang w:eastAsia="ru-RU"/>
        </w:rPr>
      </w:pPr>
    </w:p>
    <w:p w:rsidR="00CB56DB" w:rsidRPr="00CB56DB" w:rsidRDefault="00CB56DB" w:rsidP="00CB56DB">
      <w:pPr>
        <w:spacing w:after="0" w:line="240" w:lineRule="auto"/>
        <w:ind w:left="4963"/>
        <w:rPr>
          <w:rFonts w:ascii="Times New Roman" w:eastAsia="Times New Roman" w:hAnsi="Times New Roman" w:cs="Times New Roman"/>
          <w:b/>
          <w:sz w:val="26"/>
          <w:szCs w:val="26"/>
          <w:lang w:eastAsia="ru-RU"/>
        </w:rPr>
      </w:pPr>
    </w:p>
    <w:p w:rsidR="00CB56DB" w:rsidRPr="00CB56DB" w:rsidRDefault="00CB56DB" w:rsidP="00CB56DB">
      <w:pPr>
        <w:spacing w:after="0" w:line="240" w:lineRule="auto"/>
        <w:ind w:left="4963"/>
        <w:rPr>
          <w:rFonts w:ascii="Times New Roman" w:eastAsia="Times New Roman" w:hAnsi="Times New Roman" w:cs="Times New Roman"/>
          <w:b/>
          <w:sz w:val="26"/>
          <w:szCs w:val="26"/>
          <w:lang w:eastAsia="ru-RU"/>
        </w:rPr>
      </w:pPr>
    </w:p>
    <w:p w:rsidR="00CB56DB" w:rsidRPr="00CB56DB" w:rsidRDefault="00CB56DB" w:rsidP="00CB56DB">
      <w:pPr>
        <w:spacing w:after="0" w:line="240" w:lineRule="auto"/>
        <w:ind w:left="4963"/>
        <w:rPr>
          <w:rFonts w:ascii="Times New Roman" w:eastAsia="Times New Roman" w:hAnsi="Times New Roman" w:cs="Times New Roman"/>
          <w:b/>
          <w:sz w:val="26"/>
          <w:szCs w:val="26"/>
          <w:lang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val="ru-RU"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val="ru-RU" w:eastAsia="ru-RU"/>
        </w:rPr>
      </w:pPr>
    </w:p>
    <w:p w:rsidR="00CB56DB" w:rsidRPr="00CB56DB" w:rsidRDefault="00CB56DB" w:rsidP="00CB56DB">
      <w:pPr>
        <w:snapToGrid w:val="0"/>
        <w:spacing w:after="0" w:line="240" w:lineRule="auto"/>
        <w:jc w:val="center"/>
        <w:rPr>
          <w:rFonts w:ascii="Times New Roman" w:eastAsia="Times New Roman" w:hAnsi="Times New Roman" w:cs="Times New Roman"/>
          <w:b/>
          <w:bCs/>
          <w:sz w:val="28"/>
          <w:szCs w:val="28"/>
          <w:lang w:val="ru-RU" w:eastAsia="ru-RU"/>
        </w:rPr>
      </w:pPr>
    </w:p>
    <w:p w:rsidR="00CB56DB" w:rsidRPr="00CB56DB" w:rsidRDefault="00CB56DB" w:rsidP="00CB56DB">
      <w:pPr>
        <w:spacing w:after="0" w:line="240" w:lineRule="auto"/>
        <w:jc w:val="center"/>
        <w:rPr>
          <w:rFonts w:ascii="Times New Roman" w:eastAsia="Times New Roman" w:hAnsi="Times New Roman" w:cs="Times New Roman"/>
          <w:b/>
          <w:bCs/>
          <w:sz w:val="28"/>
          <w:szCs w:val="28"/>
          <w:lang w:eastAsia="uk-UA"/>
        </w:rPr>
      </w:pPr>
      <w:r w:rsidRPr="00CB56DB">
        <w:rPr>
          <w:rFonts w:ascii="Times New Roman" w:eastAsia="Times New Roman" w:hAnsi="Times New Roman" w:cs="Times New Roman"/>
          <w:b/>
          <w:bCs/>
          <w:sz w:val="28"/>
          <w:szCs w:val="28"/>
          <w:lang w:val="ru-RU" w:eastAsia="uk-UA"/>
        </w:rPr>
        <w:t>м. </w:t>
      </w:r>
      <w:r w:rsidRPr="00CB56DB">
        <w:rPr>
          <w:rFonts w:ascii="Times New Roman" w:eastAsia="Times New Roman" w:hAnsi="Times New Roman" w:cs="Times New Roman"/>
          <w:b/>
          <w:bCs/>
          <w:sz w:val="28"/>
          <w:szCs w:val="28"/>
          <w:lang w:eastAsia="uk-UA"/>
        </w:rPr>
        <w:t>Стрий</w:t>
      </w:r>
    </w:p>
    <w:p w:rsidR="00CB56DB" w:rsidRPr="00CB56DB" w:rsidRDefault="00CB56DB" w:rsidP="00CB56DB">
      <w:pPr>
        <w:autoSpaceDE w:val="0"/>
        <w:autoSpaceDN w:val="0"/>
        <w:adjustRightInd w:val="0"/>
        <w:spacing w:after="0" w:line="240" w:lineRule="auto"/>
        <w:jc w:val="center"/>
        <w:rPr>
          <w:rFonts w:ascii="Times New Roman" w:eastAsia="Times New Roman" w:hAnsi="Times New Roman" w:cs="Times New Roman"/>
          <w:b/>
          <w:sz w:val="36"/>
          <w:szCs w:val="36"/>
          <w:lang w:val="ru-RU" w:eastAsia="uk-UA"/>
        </w:rPr>
      </w:pPr>
      <w:r w:rsidRPr="00CB56DB">
        <w:rPr>
          <w:rFonts w:ascii="Times New Roman" w:eastAsia="Times New Roman" w:hAnsi="Times New Roman" w:cs="Times New Roman"/>
          <w:sz w:val="26"/>
          <w:szCs w:val="26"/>
          <w:lang w:val="ru-RU" w:eastAsia="ru-RU"/>
        </w:rPr>
        <w:br w:type="page"/>
      </w:r>
      <w:r w:rsidRPr="00CB56DB">
        <w:rPr>
          <w:rFonts w:ascii="Times New Roman" w:eastAsia="Times New Roman" w:hAnsi="Times New Roman" w:cs="Times New Roman"/>
          <w:b/>
          <w:sz w:val="36"/>
          <w:szCs w:val="36"/>
          <w:lang w:val="ru-RU" w:eastAsia="uk-UA"/>
        </w:rPr>
        <w:lastRenderedPageBreak/>
        <w:t>ПАСПОРТ</w:t>
      </w:r>
    </w:p>
    <w:p w:rsidR="00CB56DB" w:rsidRPr="00CB56DB" w:rsidRDefault="00CB56DB" w:rsidP="00CB56DB">
      <w:pPr>
        <w:autoSpaceDE w:val="0"/>
        <w:autoSpaceDN w:val="0"/>
        <w:adjustRightInd w:val="0"/>
        <w:spacing w:after="0" w:line="240" w:lineRule="auto"/>
        <w:rPr>
          <w:rFonts w:ascii="Times New Roman" w:eastAsia="Times New Roman" w:hAnsi="Times New Roman" w:cs="Times New Roman"/>
          <w:sz w:val="36"/>
          <w:szCs w:val="36"/>
          <w:lang w:val="ru-RU" w:eastAsia="uk-UA"/>
        </w:rPr>
      </w:pPr>
    </w:p>
    <w:p w:rsidR="00CB56DB" w:rsidRPr="00CB56DB" w:rsidRDefault="00CB56DB" w:rsidP="00CB56DB">
      <w:pPr>
        <w:spacing w:after="0" w:line="240" w:lineRule="auto"/>
        <w:ind w:left="360"/>
        <w:jc w:val="center"/>
        <w:rPr>
          <w:rFonts w:ascii="Times New Roman" w:eastAsia="Times New Roman" w:hAnsi="Times New Roman" w:cs="Times New Roman"/>
          <w:b/>
          <w:bCs/>
          <w:sz w:val="36"/>
          <w:szCs w:val="36"/>
          <w:lang w:eastAsia="ru-RU"/>
        </w:rPr>
      </w:pPr>
      <w:r w:rsidRPr="00CB56DB">
        <w:rPr>
          <w:rFonts w:ascii="Times New Roman" w:eastAsia="Times New Roman" w:hAnsi="Times New Roman" w:cs="Times New Roman"/>
          <w:b/>
          <w:bCs/>
          <w:sz w:val="36"/>
          <w:szCs w:val="36"/>
          <w:lang w:eastAsia="ru-RU"/>
        </w:rPr>
        <w:t>Програми розвитку малого і середнього підприємництва Стрийської міської територіальної громади на 2021-2023 роки</w:t>
      </w:r>
    </w:p>
    <w:p w:rsidR="00CB56DB" w:rsidRPr="00CB56DB" w:rsidRDefault="00CB56DB" w:rsidP="00CB56DB">
      <w:pPr>
        <w:spacing w:after="0" w:line="240" w:lineRule="auto"/>
        <w:ind w:left="360"/>
        <w:jc w:val="center"/>
        <w:rPr>
          <w:rFonts w:ascii="Times New Roman" w:eastAsia="Times New Roman" w:hAnsi="Times New Roman" w:cs="Times New Roman"/>
          <w:b/>
          <w:bCs/>
          <w:sz w:val="44"/>
          <w:szCs w:val="44"/>
          <w:lang w:eastAsia="ru-RU"/>
        </w:rPr>
      </w:pPr>
    </w:p>
    <w:p w:rsidR="00CB56DB" w:rsidRPr="00CB56DB" w:rsidRDefault="00CB56DB" w:rsidP="00CB56DB">
      <w:pPr>
        <w:autoSpaceDE w:val="0"/>
        <w:autoSpaceDN w:val="0"/>
        <w:adjustRightInd w:val="0"/>
        <w:spacing w:after="0" w:line="240" w:lineRule="auto"/>
        <w:rPr>
          <w:rFonts w:ascii="Times New Roman" w:eastAsia="Times New Roman" w:hAnsi="Times New Roman" w:cs="Times New Roman"/>
          <w:sz w:val="26"/>
          <w:szCs w:val="26"/>
          <w:lang w:val="ru-RU" w:eastAsia="uk-UA"/>
        </w:rPr>
      </w:pPr>
    </w:p>
    <w:p w:rsidR="00CB56DB" w:rsidRPr="00CB56DB" w:rsidRDefault="00CB56DB" w:rsidP="00CB56DB">
      <w:pPr>
        <w:autoSpaceDE w:val="0"/>
        <w:autoSpaceDN w:val="0"/>
        <w:adjustRightInd w:val="0"/>
        <w:spacing w:after="0" w:line="240" w:lineRule="auto"/>
        <w:ind w:left="142" w:firstLine="473"/>
        <w:jc w:val="both"/>
        <w:rPr>
          <w:rFonts w:ascii="Times New Roman" w:eastAsia="Times New Roman" w:hAnsi="Times New Roman" w:cs="Times New Roman"/>
          <w:sz w:val="28"/>
          <w:szCs w:val="28"/>
          <w:u w:val="single"/>
          <w:lang w:val="ru-RU" w:eastAsia="uk-UA"/>
        </w:rPr>
      </w:pPr>
      <w:r w:rsidRPr="00CB56DB">
        <w:rPr>
          <w:rFonts w:ascii="Times New Roman" w:eastAsia="Times New Roman" w:hAnsi="Times New Roman" w:cs="Times New Roman"/>
          <w:sz w:val="28"/>
          <w:szCs w:val="28"/>
          <w:lang w:val="ru-RU" w:eastAsia="uk-UA"/>
        </w:rPr>
        <w:t>1. Ініціаторрозробленняпрограми</w:t>
      </w:r>
      <w:r w:rsidRPr="00CB56DB">
        <w:rPr>
          <w:rFonts w:ascii="Times New Roman" w:eastAsia="Times New Roman" w:hAnsi="Times New Roman" w:cs="Times New Roman"/>
          <w:sz w:val="28"/>
          <w:szCs w:val="28"/>
          <w:lang w:eastAsia="uk-UA"/>
        </w:rPr>
        <w:t>: Виконавчий комітет Стрийської міської ради            Львівської області.</w:t>
      </w:r>
    </w:p>
    <w:p w:rsidR="00CB56DB" w:rsidRPr="00CB56DB" w:rsidRDefault="00CB56DB" w:rsidP="00CB56DB">
      <w:pPr>
        <w:autoSpaceDE w:val="0"/>
        <w:autoSpaceDN w:val="0"/>
        <w:adjustRightInd w:val="0"/>
        <w:spacing w:after="0" w:line="240" w:lineRule="auto"/>
        <w:ind w:left="142" w:firstLine="473"/>
        <w:jc w:val="both"/>
        <w:rPr>
          <w:rFonts w:ascii="Times New Roman" w:eastAsia="Times New Roman" w:hAnsi="Times New Roman" w:cs="Times New Roman"/>
          <w:sz w:val="28"/>
          <w:szCs w:val="28"/>
          <w:lang w:val="ru-RU" w:eastAsia="uk-UA"/>
        </w:rPr>
      </w:pPr>
      <w:r w:rsidRPr="00CB56DB">
        <w:rPr>
          <w:rFonts w:ascii="Times New Roman" w:eastAsia="Times New Roman" w:hAnsi="Times New Roman" w:cs="Times New Roman"/>
          <w:sz w:val="28"/>
          <w:szCs w:val="28"/>
          <w:lang w:val="ru-RU" w:eastAsia="uk-UA"/>
        </w:rPr>
        <w:t>2. Дата, номер документа про затвердженняпрограми</w:t>
      </w:r>
      <w:r w:rsidRPr="00CB56DB">
        <w:rPr>
          <w:rFonts w:ascii="Times New Roman" w:eastAsia="Times New Roman" w:hAnsi="Times New Roman" w:cs="Times New Roman"/>
          <w:sz w:val="28"/>
          <w:szCs w:val="28"/>
          <w:lang w:eastAsia="uk-UA"/>
        </w:rPr>
        <w:t xml:space="preserve">: Рішення сесії міської ради від </w:t>
      </w:r>
      <w:r w:rsidR="00C850A6">
        <w:rPr>
          <w:rFonts w:ascii="Times New Roman" w:eastAsia="Times New Roman" w:hAnsi="Times New Roman" w:cs="Times New Roman"/>
          <w:sz w:val="28"/>
          <w:szCs w:val="28"/>
          <w:lang w:eastAsia="uk-UA"/>
        </w:rPr>
        <w:t>29 квітня 2021 р.</w:t>
      </w:r>
      <w:r w:rsidRPr="00CB56DB">
        <w:rPr>
          <w:rFonts w:ascii="Times New Roman" w:eastAsia="Times New Roman" w:hAnsi="Times New Roman" w:cs="Times New Roman"/>
          <w:sz w:val="28"/>
          <w:szCs w:val="28"/>
          <w:lang w:eastAsia="uk-UA"/>
        </w:rPr>
        <w:t xml:space="preserve"> № </w:t>
      </w:r>
      <w:r w:rsidR="00C850A6">
        <w:rPr>
          <w:rFonts w:ascii="Times New Roman" w:eastAsia="Times New Roman" w:hAnsi="Times New Roman" w:cs="Times New Roman"/>
          <w:sz w:val="28"/>
          <w:szCs w:val="28"/>
          <w:lang w:eastAsia="uk-UA"/>
        </w:rPr>
        <w:t>326.</w:t>
      </w:r>
    </w:p>
    <w:p w:rsidR="00CB56DB" w:rsidRPr="00CB56DB" w:rsidRDefault="00CB56DB" w:rsidP="00CB56DB">
      <w:pPr>
        <w:autoSpaceDE w:val="0"/>
        <w:autoSpaceDN w:val="0"/>
        <w:adjustRightInd w:val="0"/>
        <w:spacing w:after="0" w:line="240" w:lineRule="auto"/>
        <w:ind w:left="142" w:firstLine="473"/>
        <w:jc w:val="both"/>
        <w:rPr>
          <w:rFonts w:ascii="Times New Roman" w:eastAsia="Times New Roman" w:hAnsi="Times New Roman" w:cs="Times New Roman"/>
          <w:sz w:val="28"/>
          <w:szCs w:val="28"/>
          <w:lang w:val="ru-RU" w:eastAsia="uk-UA"/>
        </w:rPr>
      </w:pPr>
      <w:r w:rsidRPr="00CB56DB">
        <w:rPr>
          <w:rFonts w:ascii="Times New Roman" w:eastAsia="Times New Roman" w:hAnsi="Times New Roman" w:cs="Times New Roman"/>
          <w:sz w:val="28"/>
          <w:szCs w:val="28"/>
          <w:lang w:val="ru-RU" w:eastAsia="uk-UA"/>
        </w:rPr>
        <w:t>3. Розробник</w:t>
      </w:r>
      <w:r w:rsidRPr="00CB56DB">
        <w:rPr>
          <w:rFonts w:ascii="Times New Roman" w:eastAsia="Times New Roman" w:hAnsi="Times New Roman" w:cs="Times New Roman"/>
          <w:sz w:val="28"/>
          <w:szCs w:val="28"/>
          <w:lang w:eastAsia="uk-UA"/>
        </w:rPr>
        <w:t>П</w:t>
      </w:r>
      <w:r w:rsidRPr="00CB56DB">
        <w:rPr>
          <w:rFonts w:ascii="Times New Roman" w:eastAsia="Times New Roman" w:hAnsi="Times New Roman" w:cs="Times New Roman"/>
          <w:sz w:val="28"/>
          <w:szCs w:val="28"/>
          <w:lang w:val="ru-RU" w:eastAsia="uk-UA"/>
        </w:rPr>
        <w:t>рограми</w:t>
      </w:r>
      <w:r w:rsidRPr="00CB56DB">
        <w:rPr>
          <w:rFonts w:ascii="Times New Roman" w:eastAsia="Times New Roman" w:hAnsi="Times New Roman" w:cs="Times New Roman"/>
          <w:sz w:val="28"/>
          <w:szCs w:val="28"/>
          <w:lang w:eastAsia="uk-UA"/>
        </w:rPr>
        <w:t>: Виконавчий комітет Стрийської міської ради Львівської області.</w:t>
      </w:r>
    </w:p>
    <w:p w:rsidR="00CB56DB" w:rsidRPr="00CB56DB" w:rsidRDefault="00CB56DB" w:rsidP="00CB56DB">
      <w:pPr>
        <w:spacing w:after="0" w:line="240" w:lineRule="auto"/>
        <w:ind w:left="120" w:right="57" w:firstLine="495"/>
        <w:jc w:val="both"/>
        <w:rPr>
          <w:rFonts w:ascii="Times New Roman" w:eastAsia="Times New Roman" w:hAnsi="Times New Roman" w:cs="Times New Roman"/>
          <w:sz w:val="28"/>
          <w:szCs w:val="28"/>
          <w:lang w:val="ru-RU" w:eastAsia="uk-UA"/>
        </w:rPr>
      </w:pPr>
      <w:r w:rsidRPr="00CB56DB">
        <w:rPr>
          <w:rFonts w:ascii="Times New Roman" w:eastAsia="Times New Roman" w:hAnsi="Times New Roman" w:cs="Times New Roman"/>
          <w:sz w:val="28"/>
          <w:szCs w:val="28"/>
          <w:lang w:val="ru-RU" w:eastAsia="uk-UA"/>
        </w:rPr>
        <w:t>4. Співрозробникипрограми</w:t>
      </w:r>
      <w:r w:rsidRPr="00CB56DB">
        <w:rPr>
          <w:rFonts w:ascii="Times New Roman" w:eastAsia="Times New Roman" w:hAnsi="Times New Roman" w:cs="Times New Roman"/>
          <w:sz w:val="28"/>
          <w:szCs w:val="28"/>
          <w:lang w:eastAsia="uk-UA"/>
        </w:rPr>
        <w:t>:У</w:t>
      </w:r>
      <w:r w:rsidRPr="00CB56DB">
        <w:rPr>
          <w:rFonts w:ascii="Times New Roman" w:eastAsia="Times New Roman" w:hAnsi="Times New Roman" w:cs="Times New Roman"/>
          <w:sz w:val="28"/>
          <w:szCs w:val="28"/>
          <w:lang w:val="ru-RU" w:eastAsia="ru-RU"/>
        </w:rPr>
        <w:t>правління та відділи</w:t>
      </w:r>
      <w:r w:rsidRPr="00CB56DB">
        <w:rPr>
          <w:rFonts w:ascii="Times New Roman" w:eastAsia="Times New Roman" w:hAnsi="Times New Roman" w:cs="Times New Roman"/>
          <w:sz w:val="28"/>
          <w:szCs w:val="28"/>
          <w:lang w:eastAsia="ru-RU"/>
        </w:rPr>
        <w:t>міськвиконкому,</w:t>
      </w:r>
      <w:r w:rsidRPr="00CB56DB">
        <w:rPr>
          <w:rFonts w:ascii="Times New Roman" w:eastAsia="Times New Roman" w:hAnsi="Times New Roman" w:cs="Times New Roman"/>
          <w:sz w:val="28"/>
          <w:szCs w:val="28"/>
          <w:lang w:val="ru-RU" w:eastAsia="ru-RU"/>
        </w:rPr>
        <w:t xml:space="preserve">Асоціаціяпідприємців, промисловців і роботодавцівСтрийщини; Агенціярегіональногорозвитку "Перспектива Стрийщини", </w:t>
      </w:r>
      <w:r w:rsidRPr="00CB56DB">
        <w:rPr>
          <w:rFonts w:ascii="Times New Roman" w:eastAsia="Times New Roman" w:hAnsi="Times New Roman" w:cs="Times New Roman"/>
          <w:sz w:val="28"/>
          <w:szCs w:val="28"/>
        </w:rPr>
        <w:t xml:space="preserve">Благодійний Фонд «Фонд громад Рідня», </w:t>
      </w:r>
      <w:r w:rsidRPr="00CB56DB">
        <w:rPr>
          <w:rFonts w:ascii="Times New Roman" w:eastAsia="Times New Roman" w:hAnsi="Times New Roman" w:cs="Times New Roman"/>
          <w:sz w:val="28"/>
          <w:szCs w:val="28"/>
          <w:lang w:val="ru-RU" w:eastAsia="ru-RU"/>
        </w:rPr>
        <w:t>робочагрупа з розробкиданоїПрограми.</w:t>
      </w:r>
    </w:p>
    <w:p w:rsidR="00CB56DB" w:rsidRPr="00CB56DB" w:rsidRDefault="00CB56DB" w:rsidP="00CB56DB">
      <w:pPr>
        <w:autoSpaceDE w:val="0"/>
        <w:autoSpaceDN w:val="0"/>
        <w:adjustRightInd w:val="0"/>
        <w:spacing w:after="0" w:line="240" w:lineRule="auto"/>
        <w:ind w:left="142" w:firstLine="473"/>
        <w:jc w:val="both"/>
        <w:rPr>
          <w:rFonts w:ascii="Times New Roman" w:eastAsia="Times New Roman" w:hAnsi="Times New Roman" w:cs="Times New Roman"/>
          <w:sz w:val="28"/>
          <w:szCs w:val="28"/>
          <w:lang w:val="ru-RU" w:eastAsia="uk-UA"/>
        </w:rPr>
      </w:pPr>
      <w:r w:rsidRPr="00CB56DB">
        <w:rPr>
          <w:rFonts w:ascii="Times New Roman" w:eastAsia="Times New Roman" w:hAnsi="Times New Roman" w:cs="Times New Roman"/>
          <w:sz w:val="28"/>
          <w:szCs w:val="28"/>
          <w:lang w:val="ru-RU" w:eastAsia="uk-UA"/>
        </w:rPr>
        <w:t>5. Відповідальнийвиконавецьпрограми</w:t>
      </w:r>
      <w:r w:rsidRPr="00CB56DB">
        <w:rPr>
          <w:rFonts w:ascii="Times New Roman" w:eastAsia="Times New Roman" w:hAnsi="Times New Roman" w:cs="Times New Roman"/>
          <w:sz w:val="28"/>
          <w:szCs w:val="28"/>
          <w:lang w:eastAsia="uk-UA"/>
        </w:rPr>
        <w:t>: Виконавчий комітет Стрийської міської ради Львівської області.</w:t>
      </w:r>
    </w:p>
    <w:p w:rsidR="00CB56DB" w:rsidRPr="00CB56DB" w:rsidRDefault="00CB56DB" w:rsidP="00CB56DB">
      <w:pPr>
        <w:spacing w:after="0" w:line="240" w:lineRule="auto"/>
        <w:ind w:left="120" w:right="57" w:firstLine="495"/>
        <w:jc w:val="both"/>
        <w:rPr>
          <w:rFonts w:ascii="Times New Roman" w:eastAsia="Times New Roman" w:hAnsi="Times New Roman" w:cs="Times New Roman"/>
          <w:sz w:val="28"/>
          <w:szCs w:val="28"/>
          <w:lang w:val="ru-RU" w:eastAsia="uk-UA"/>
        </w:rPr>
      </w:pPr>
      <w:r w:rsidRPr="00CB56DB">
        <w:rPr>
          <w:rFonts w:ascii="Times New Roman" w:eastAsia="Times New Roman" w:hAnsi="Times New Roman" w:cs="Times New Roman"/>
          <w:sz w:val="28"/>
          <w:szCs w:val="28"/>
          <w:lang w:val="ru-RU" w:eastAsia="uk-UA"/>
        </w:rPr>
        <w:t>6. Учасникипрограми</w:t>
      </w:r>
      <w:r w:rsidRPr="00CB56DB">
        <w:rPr>
          <w:rFonts w:ascii="Times New Roman" w:eastAsia="Times New Roman" w:hAnsi="Times New Roman" w:cs="Times New Roman"/>
          <w:sz w:val="28"/>
          <w:szCs w:val="28"/>
          <w:lang w:eastAsia="uk-UA"/>
        </w:rPr>
        <w:t>:У</w:t>
      </w:r>
      <w:r w:rsidRPr="00CB56DB">
        <w:rPr>
          <w:rFonts w:ascii="Times New Roman" w:eastAsia="Times New Roman" w:hAnsi="Times New Roman" w:cs="Times New Roman"/>
          <w:sz w:val="28"/>
          <w:szCs w:val="28"/>
          <w:lang w:val="ru-RU" w:eastAsia="ru-RU"/>
        </w:rPr>
        <w:t>правління та відділи</w:t>
      </w:r>
      <w:r w:rsidRPr="00CB56DB">
        <w:rPr>
          <w:rFonts w:ascii="Times New Roman" w:eastAsia="Times New Roman" w:hAnsi="Times New Roman" w:cs="Times New Roman"/>
          <w:sz w:val="28"/>
          <w:szCs w:val="28"/>
          <w:lang w:eastAsia="ru-RU"/>
        </w:rPr>
        <w:t>міськвиконкому,</w:t>
      </w:r>
      <w:r w:rsidRPr="00CB56DB">
        <w:rPr>
          <w:rFonts w:ascii="Times New Roman" w:eastAsia="Times New Roman" w:hAnsi="Times New Roman" w:cs="Times New Roman"/>
          <w:sz w:val="28"/>
          <w:szCs w:val="28"/>
          <w:lang w:val="ru-RU" w:eastAsia="ru-RU"/>
        </w:rPr>
        <w:t xml:space="preserve">Асоціаціяпідприємців, промисловців і роботодавцівСтрийщини; Агенціярегіональногорозвитку "Перспектива Стрийщини", </w:t>
      </w:r>
      <w:r w:rsidRPr="00CB56DB">
        <w:rPr>
          <w:rFonts w:ascii="Times New Roman" w:eastAsia="Times New Roman" w:hAnsi="Times New Roman" w:cs="Times New Roman"/>
          <w:sz w:val="28"/>
          <w:szCs w:val="28"/>
        </w:rPr>
        <w:t xml:space="preserve">Благодійний Фонд «Фонд громад Рідня», </w:t>
      </w:r>
      <w:r w:rsidRPr="00CB56DB">
        <w:rPr>
          <w:rFonts w:ascii="Times New Roman" w:eastAsia="Times New Roman" w:hAnsi="Times New Roman" w:cs="Times New Roman"/>
          <w:sz w:val="28"/>
          <w:szCs w:val="28"/>
          <w:lang w:val="ru-RU" w:eastAsia="ru-RU"/>
        </w:rPr>
        <w:t>робочагрупа з розробкиданоїПрограми</w:t>
      </w:r>
      <w:r w:rsidRPr="00CB56DB">
        <w:rPr>
          <w:rFonts w:ascii="Times New Roman" w:eastAsia="Times New Roman" w:hAnsi="Times New Roman" w:cs="Times New Roman"/>
          <w:sz w:val="28"/>
          <w:szCs w:val="28"/>
          <w:lang w:eastAsia="ru-RU"/>
        </w:rPr>
        <w:t>, суб’єкти малого та середнього підприємництва громади.</w:t>
      </w:r>
    </w:p>
    <w:p w:rsidR="00CB56DB" w:rsidRPr="00CB56DB" w:rsidRDefault="00CB56DB" w:rsidP="00CB56DB">
      <w:pPr>
        <w:autoSpaceDE w:val="0"/>
        <w:autoSpaceDN w:val="0"/>
        <w:adjustRightInd w:val="0"/>
        <w:spacing w:after="0" w:line="240" w:lineRule="auto"/>
        <w:ind w:left="142" w:firstLine="473"/>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val="ru-RU" w:eastAsia="uk-UA"/>
        </w:rPr>
        <w:t>7. Термінреалізаціїпрограми</w:t>
      </w:r>
      <w:r w:rsidRPr="00CB56DB">
        <w:rPr>
          <w:rFonts w:ascii="Times New Roman" w:eastAsia="Times New Roman" w:hAnsi="Times New Roman" w:cs="Times New Roman"/>
          <w:sz w:val="28"/>
          <w:szCs w:val="28"/>
          <w:lang w:eastAsia="uk-UA"/>
        </w:rPr>
        <w:t>:</w:t>
      </w:r>
      <w:r w:rsidRPr="00CB56DB">
        <w:rPr>
          <w:rFonts w:ascii="Times New Roman" w:eastAsia="Times New Roman" w:hAnsi="Times New Roman" w:cs="Times New Roman"/>
          <w:sz w:val="28"/>
          <w:szCs w:val="28"/>
          <w:lang w:val="ru-RU" w:eastAsia="uk-UA"/>
        </w:rPr>
        <w:t xml:space="preserve"> 20</w:t>
      </w:r>
      <w:r w:rsidRPr="00CB56DB">
        <w:rPr>
          <w:rFonts w:ascii="Times New Roman" w:eastAsia="Times New Roman" w:hAnsi="Times New Roman" w:cs="Times New Roman"/>
          <w:sz w:val="28"/>
          <w:szCs w:val="28"/>
          <w:lang w:eastAsia="uk-UA"/>
        </w:rPr>
        <w:t>21</w:t>
      </w:r>
      <w:r w:rsidRPr="00CB56DB">
        <w:rPr>
          <w:rFonts w:ascii="Times New Roman" w:eastAsia="Times New Roman" w:hAnsi="Times New Roman" w:cs="Times New Roman"/>
          <w:sz w:val="28"/>
          <w:szCs w:val="28"/>
          <w:lang w:val="ru-RU" w:eastAsia="uk-UA"/>
        </w:rPr>
        <w:t>-20</w:t>
      </w:r>
      <w:r w:rsidRPr="00CB56DB">
        <w:rPr>
          <w:rFonts w:ascii="Times New Roman" w:eastAsia="Times New Roman" w:hAnsi="Times New Roman" w:cs="Times New Roman"/>
          <w:sz w:val="28"/>
          <w:szCs w:val="28"/>
          <w:lang w:eastAsia="uk-UA"/>
        </w:rPr>
        <w:t>23</w:t>
      </w:r>
      <w:r w:rsidRPr="00CB56DB">
        <w:rPr>
          <w:rFonts w:ascii="Times New Roman" w:eastAsia="Times New Roman" w:hAnsi="Times New Roman" w:cs="Times New Roman"/>
          <w:sz w:val="28"/>
          <w:szCs w:val="28"/>
          <w:lang w:val="ru-RU" w:eastAsia="uk-UA"/>
        </w:rPr>
        <w:t>роки</w:t>
      </w:r>
      <w:r w:rsidRPr="00CB56DB">
        <w:rPr>
          <w:rFonts w:ascii="Times New Roman" w:eastAsia="Times New Roman" w:hAnsi="Times New Roman" w:cs="Times New Roman"/>
          <w:sz w:val="28"/>
          <w:szCs w:val="28"/>
          <w:lang w:eastAsia="uk-UA"/>
        </w:rPr>
        <w:t xml:space="preserve">,  початок-квітень 2021 року, закінчення-грудень 2023 року. </w:t>
      </w:r>
    </w:p>
    <w:p w:rsidR="00CB56DB" w:rsidRPr="00CB56DB" w:rsidRDefault="00CB56DB" w:rsidP="00CB56DB">
      <w:pPr>
        <w:autoSpaceDE w:val="0"/>
        <w:autoSpaceDN w:val="0"/>
        <w:adjustRightInd w:val="0"/>
        <w:spacing w:after="0" w:line="240" w:lineRule="auto"/>
        <w:ind w:left="142" w:firstLine="473"/>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8</w:t>
      </w:r>
      <w:r w:rsidRPr="00CB56DB">
        <w:rPr>
          <w:rFonts w:ascii="Times New Roman" w:eastAsia="Times New Roman" w:hAnsi="Times New Roman" w:cs="Times New Roman"/>
          <w:sz w:val="28"/>
          <w:szCs w:val="28"/>
          <w:lang w:val="ru-RU" w:eastAsia="uk-UA"/>
        </w:rPr>
        <w:t>. Загальнийобсягфінансовихресурсів</w:t>
      </w:r>
      <w:r w:rsidRPr="00CB56DB">
        <w:rPr>
          <w:rFonts w:ascii="Times New Roman" w:eastAsia="Times New Roman" w:hAnsi="Times New Roman" w:cs="Times New Roman"/>
          <w:sz w:val="28"/>
          <w:szCs w:val="28"/>
          <w:lang w:eastAsia="uk-UA"/>
        </w:rPr>
        <w:t xml:space="preserve">для </w:t>
      </w:r>
      <w:r w:rsidRPr="00CB56DB">
        <w:rPr>
          <w:rFonts w:ascii="Times New Roman" w:eastAsia="Times New Roman" w:hAnsi="Times New Roman" w:cs="Times New Roman"/>
          <w:sz w:val="28"/>
          <w:szCs w:val="28"/>
          <w:lang w:val="ru-RU" w:eastAsia="uk-UA"/>
        </w:rPr>
        <w:t>реалізаціїпрограми</w:t>
      </w:r>
      <w:r w:rsidRPr="00CB56DB">
        <w:rPr>
          <w:rFonts w:ascii="Times New Roman" w:eastAsia="Times New Roman" w:hAnsi="Times New Roman" w:cs="Times New Roman"/>
          <w:sz w:val="28"/>
          <w:szCs w:val="28"/>
          <w:lang w:eastAsia="uk-UA"/>
        </w:rPr>
        <w:t>,</w:t>
      </w:r>
      <w:r w:rsidRPr="00CB56DB">
        <w:rPr>
          <w:rFonts w:ascii="Times New Roman" w:eastAsia="Times New Roman" w:hAnsi="Times New Roman" w:cs="Times New Roman"/>
          <w:sz w:val="28"/>
          <w:szCs w:val="28"/>
          <w:lang w:val="ru-RU" w:eastAsia="uk-UA"/>
        </w:rPr>
        <w:t xml:space="preserve"> тис</w:t>
      </w:r>
      <w:r w:rsidRPr="00CB56DB">
        <w:rPr>
          <w:rFonts w:ascii="Times New Roman" w:eastAsia="Times New Roman" w:hAnsi="Times New Roman" w:cs="Times New Roman"/>
          <w:sz w:val="28"/>
          <w:szCs w:val="28"/>
          <w:lang w:eastAsia="uk-UA"/>
        </w:rPr>
        <w:t>.</w:t>
      </w:r>
      <w:r w:rsidRPr="00CB56DB">
        <w:rPr>
          <w:rFonts w:ascii="Times New Roman" w:eastAsia="Times New Roman" w:hAnsi="Times New Roman" w:cs="Times New Roman"/>
          <w:sz w:val="28"/>
          <w:szCs w:val="28"/>
          <w:lang w:val="ru-RU" w:eastAsia="uk-UA"/>
        </w:rPr>
        <w:t>грн.</w:t>
      </w:r>
      <w:r w:rsidRPr="00CB56DB">
        <w:rPr>
          <w:rFonts w:ascii="Times New Roman" w:eastAsia="Times New Roman" w:hAnsi="Times New Roman" w:cs="Times New Roman"/>
          <w:sz w:val="28"/>
          <w:szCs w:val="28"/>
          <w:lang w:eastAsia="uk-UA"/>
        </w:rPr>
        <w:t>:</w:t>
      </w:r>
    </w:p>
    <w:p w:rsidR="00CB56DB" w:rsidRPr="00CB56DB" w:rsidRDefault="00CB56DB" w:rsidP="00CB56DB">
      <w:pPr>
        <w:autoSpaceDE w:val="0"/>
        <w:autoSpaceDN w:val="0"/>
        <w:adjustRightInd w:val="0"/>
        <w:spacing w:after="0" w:line="240" w:lineRule="auto"/>
        <w:ind w:left="142"/>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 xml:space="preserve"> В межах коштів передбачених в місцевому бюджеті на відповідний рік.</w:t>
      </w:r>
    </w:p>
    <w:p w:rsidR="00CB56DB" w:rsidRPr="00CB56DB" w:rsidRDefault="00CB56DB" w:rsidP="00CB56DB">
      <w:pPr>
        <w:autoSpaceDE w:val="0"/>
        <w:autoSpaceDN w:val="0"/>
        <w:adjustRightInd w:val="0"/>
        <w:spacing w:after="0" w:line="240" w:lineRule="auto"/>
        <w:ind w:left="142"/>
        <w:rPr>
          <w:rFonts w:ascii="Times New Roman" w:eastAsia="Times New Roman" w:hAnsi="Times New Roman" w:cs="Times New Roman"/>
          <w:sz w:val="28"/>
          <w:szCs w:val="28"/>
          <w:lang w:eastAsia="uk-UA"/>
        </w:rPr>
      </w:pPr>
    </w:p>
    <w:p w:rsidR="00CB56DB" w:rsidRPr="00CB56DB" w:rsidRDefault="00CB56DB" w:rsidP="00CB56DB">
      <w:pPr>
        <w:autoSpaceDE w:val="0"/>
        <w:autoSpaceDN w:val="0"/>
        <w:adjustRightInd w:val="0"/>
        <w:spacing w:after="0" w:line="240" w:lineRule="auto"/>
        <w:ind w:left="142"/>
        <w:rPr>
          <w:rFonts w:ascii="Times New Roman" w:eastAsia="Times New Roman" w:hAnsi="Times New Roman" w:cs="Times New Roman"/>
          <w:sz w:val="28"/>
          <w:szCs w:val="28"/>
          <w:lang w:eastAsia="uk-UA"/>
        </w:rPr>
      </w:pPr>
    </w:p>
    <w:p w:rsidR="00CB56DB" w:rsidRPr="00CB56DB" w:rsidRDefault="00CB56DB" w:rsidP="00CB56DB">
      <w:pPr>
        <w:autoSpaceDE w:val="0"/>
        <w:autoSpaceDN w:val="0"/>
        <w:adjustRightInd w:val="0"/>
        <w:spacing w:after="0" w:line="240" w:lineRule="auto"/>
        <w:ind w:left="142"/>
        <w:rPr>
          <w:rFonts w:ascii="Times New Roman" w:eastAsia="Times New Roman" w:hAnsi="Times New Roman" w:cs="Times New Roman"/>
          <w:b/>
          <w:sz w:val="28"/>
          <w:szCs w:val="28"/>
          <w:lang w:eastAsia="ru-RU"/>
        </w:rPr>
      </w:pPr>
    </w:p>
    <w:p w:rsidR="00CB56DB" w:rsidRPr="00CB56DB" w:rsidRDefault="00CB56DB" w:rsidP="00CB56DB">
      <w:pPr>
        <w:tabs>
          <w:tab w:val="left" w:pos="708"/>
          <w:tab w:val="center" w:pos="4677"/>
          <w:tab w:val="right" w:pos="9355"/>
        </w:tabs>
        <w:spacing w:after="0" w:line="240" w:lineRule="auto"/>
        <w:ind w:left="567"/>
        <w:rPr>
          <w:rFonts w:ascii="Times New Roman" w:eastAsia="Times New Roman" w:hAnsi="Times New Roman" w:cs="Times New Roman"/>
          <w:b/>
          <w:sz w:val="28"/>
          <w:szCs w:val="28"/>
          <w:lang w:eastAsia="ru-RU"/>
        </w:rPr>
      </w:pPr>
      <w:r w:rsidRPr="00CB56DB">
        <w:rPr>
          <w:rFonts w:ascii="Times New Roman" w:eastAsia="Times New Roman" w:hAnsi="Times New Roman" w:cs="Times New Roman"/>
          <w:b/>
          <w:sz w:val="28"/>
          <w:szCs w:val="28"/>
          <w:lang w:eastAsia="ru-RU"/>
        </w:rPr>
        <w:t xml:space="preserve">Начальник відділу промисловості, </w:t>
      </w:r>
    </w:p>
    <w:p w:rsidR="00CB56DB" w:rsidRPr="00CB56DB" w:rsidRDefault="00CB56DB" w:rsidP="00CB56DB">
      <w:pPr>
        <w:tabs>
          <w:tab w:val="left" w:pos="708"/>
          <w:tab w:val="center" w:pos="4677"/>
          <w:tab w:val="right" w:pos="9355"/>
        </w:tabs>
        <w:spacing w:after="0" w:line="240" w:lineRule="auto"/>
        <w:ind w:left="567"/>
        <w:rPr>
          <w:rFonts w:ascii="Times New Roman" w:eastAsia="Times New Roman" w:hAnsi="Times New Roman" w:cs="Times New Roman"/>
          <w:b/>
          <w:sz w:val="28"/>
          <w:szCs w:val="28"/>
          <w:lang w:val="ru-RU" w:eastAsia="ru-RU"/>
        </w:rPr>
      </w:pPr>
      <w:r w:rsidRPr="00CB56DB">
        <w:rPr>
          <w:rFonts w:ascii="Times New Roman" w:eastAsia="Times New Roman" w:hAnsi="Times New Roman" w:cs="Times New Roman"/>
          <w:b/>
          <w:sz w:val="28"/>
          <w:szCs w:val="28"/>
          <w:lang w:eastAsia="ru-RU"/>
        </w:rPr>
        <w:t xml:space="preserve">аграрної політики та підприємництва            </w:t>
      </w:r>
      <w:r w:rsidRPr="00CB56DB">
        <w:rPr>
          <w:rFonts w:ascii="Times New Roman" w:eastAsia="Times New Roman" w:hAnsi="Times New Roman" w:cs="Times New Roman"/>
          <w:b/>
          <w:sz w:val="28"/>
          <w:szCs w:val="28"/>
          <w:lang w:eastAsia="ru-RU"/>
        </w:rPr>
        <w:tab/>
        <w:t xml:space="preserve">     Василь ЛЕСІВ</w:t>
      </w:r>
      <w:r w:rsidRPr="00CB56DB">
        <w:rPr>
          <w:rFonts w:ascii="Times New Roman" w:eastAsia="Times New Roman" w:hAnsi="Times New Roman" w:cs="Times New Roman"/>
          <w:b/>
          <w:sz w:val="28"/>
          <w:szCs w:val="28"/>
          <w:lang w:val="ru-RU" w:eastAsia="ru-RU"/>
        </w:rPr>
        <w:tab/>
      </w:r>
      <w:r w:rsidRPr="00CB56DB">
        <w:rPr>
          <w:rFonts w:ascii="Times New Roman" w:eastAsia="Times New Roman" w:hAnsi="Times New Roman" w:cs="Times New Roman"/>
          <w:b/>
          <w:sz w:val="28"/>
          <w:szCs w:val="28"/>
          <w:lang w:val="ru-RU" w:eastAsia="ru-RU"/>
        </w:rPr>
        <w:tab/>
      </w:r>
    </w:p>
    <w:p w:rsidR="00CB56DB" w:rsidRPr="00CB56DB" w:rsidRDefault="00CB56DB" w:rsidP="00CB56DB">
      <w:pPr>
        <w:autoSpaceDE w:val="0"/>
        <w:autoSpaceDN w:val="0"/>
        <w:adjustRightInd w:val="0"/>
        <w:spacing w:after="0" w:line="240" w:lineRule="auto"/>
        <w:rPr>
          <w:rFonts w:ascii="Times New Roman" w:eastAsia="Times New Roman" w:hAnsi="Times New Roman" w:cs="Times New Roman"/>
          <w:sz w:val="24"/>
          <w:szCs w:val="24"/>
          <w:lang w:val="ru-RU" w:eastAsia="uk-UA"/>
        </w:rPr>
      </w:pPr>
    </w:p>
    <w:p w:rsidR="00CB56DB" w:rsidRPr="00CB56DB" w:rsidRDefault="00CB56DB" w:rsidP="00CB56DB">
      <w:pPr>
        <w:spacing w:after="0" w:line="240" w:lineRule="auto"/>
        <w:jc w:val="center"/>
        <w:rPr>
          <w:rFonts w:ascii="Times New Roman" w:eastAsia="Times New Roman" w:hAnsi="Times New Roman" w:cs="Times New Roman"/>
          <w:b/>
          <w:snapToGrid w:val="0"/>
          <w:sz w:val="32"/>
          <w:szCs w:val="20"/>
          <w:lang w:val="ru-RU" w:eastAsia="ru-RU"/>
        </w:rPr>
      </w:pPr>
      <w:r w:rsidRPr="00CB56DB">
        <w:rPr>
          <w:rFonts w:ascii="Times New Roman" w:eastAsia="Times New Roman" w:hAnsi="Times New Roman" w:cs="Times New Roman"/>
          <w:b/>
          <w:snapToGrid w:val="0"/>
          <w:sz w:val="32"/>
          <w:szCs w:val="20"/>
          <w:lang w:eastAsia="ru-RU"/>
        </w:rPr>
        <w:br w:type="page"/>
      </w:r>
    </w:p>
    <w:tbl>
      <w:tblPr>
        <w:tblW w:w="9991" w:type="dxa"/>
        <w:jc w:val="center"/>
        <w:tblCellMar>
          <w:left w:w="0" w:type="dxa"/>
          <w:right w:w="0" w:type="dxa"/>
        </w:tblCellMar>
        <w:tblLook w:val="0000"/>
      </w:tblPr>
      <w:tblGrid>
        <w:gridCol w:w="1436"/>
        <w:gridCol w:w="7469"/>
        <w:gridCol w:w="1086"/>
      </w:tblGrid>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right="120" w:hanging="7"/>
              <w:rPr>
                <w:rFonts w:ascii="Times New Roman" w:eastAsia="Times New Roman" w:hAnsi="Times New Roman" w:cs="Times New Roman"/>
                <w:b/>
                <w:bCs/>
                <w:caps/>
                <w:color w:val="000000"/>
                <w:sz w:val="24"/>
                <w:szCs w:val="24"/>
                <w:lang w:val="ru-RU" w:eastAsia="ru-RU"/>
              </w:rPr>
            </w:pPr>
          </w:p>
        </w:tc>
        <w:tc>
          <w:tcPr>
            <w:tcW w:w="7469" w:type="dxa"/>
            <w:tcBorders>
              <w:top w:val="nil"/>
              <w:left w:val="nil"/>
              <w:bottom w:val="nil"/>
            </w:tcBorders>
          </w:tcPr>
          <w:p w:rsidR="00CB56DB" w:rsidRPr="00CB56DB" w:rsidRDefault="00CB56DB" w:rsidP="00CB56DB">
            <w:pPr>
              <w:spacing w:after="0" w:line="480" w:lineRule="auto"/>
              <w:ind w:left="281" w:right="133"/>
              <w:jc w:val="center"/>
              <w:rPr>
                <w:rFonts w:ascii="Times New Roman" w:eastAsia="Times New Roman" w:hAnsi="Times New Roman" w:cs="Times New Roman"/>
                <w:b/>
                <w:bCs/>
                <w:caps/>
                <w:sz w:val="28"/>
                <w:szCs w:val="28"/>
                <w:lang w:val="ru-RU" w:eastAsia="ru-RU"/>
              </w:rPr>
            </w:pPr>
            <w:r w:rsidRPr="00CB56DB">
              <w:rPr>
                <w:rFonts w:ascii="Times New Roman" w:eastAsia="Times New Roman" w:hAnsi="Times New Roman" w:cs="Times New Roman"/>
                <w:b/>
                <w:bCs/>
                <w:caps/>
                <w:sz w:val="28"/>
                <w:szCs w:val="28"/>
                <w:lang w:val="ru-RU" w:eastAsia="ru-RU"/>
              </w:rPr>
              <w:t>зміст</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val="ru-RU" w:eastAsia="ru-RU"/>
              </w:rPr>
            </w:pP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right="120" w:hanging="7"/>
              <w:rPr>
                <w:rFonts w:ascii="Times New Roman" w:eastAsia="Times New Roman" w:hAnsi="Times New Roman" w:cs="Times New Roman"/>
                <w:b/>
                <w:color w:val="000000"/>
                <w:sz w:val="24"/>
                <w:szCs w:val="24"/>
                <w:lang w:val="ru-RU" w:eastAsia="ru-RU"/>
              </w:rPr>
            </w:pPr>
          </w:p>
        </w:tc>
        <w:tc>
          <w:tcPr>
            <w:tcW w:w="7469" w:type="dxa"/>
            <w:tcBorders>
              <w:top w:val="nil"/>
              <w:left w:val="nil"/>
              <w:bottom w:val="nil"/>
            </w:tcBorders>
          </w:tcPr>
          <w:p w:rsidR="00CB56DB" w:rsidRPr="00CB56DB" w:rsidRDefault="00CB56DB" w:rsidP="00CB56DB">
            <w:pPr>
              <w:spacing w:after="0" w:line="276" w:lineRule="auto"/>
              <w:ind w:left="54" w:right="133"/>
              <w:jc w:val="both"/>
              <w:rPr>
                <w:rFonts w:ascii="Times New Roman" w:eastAsia="Times New Roman" w:hAnsi="Times New Roman" w:cs="Times New Roman"/>
                <w:bCs/>
                <w:sz w:val="26"/>
                <w:szCs w:val="26"/>
                <w:lang w:val="ru-RU" w:eastAsia="ru-RU"/>
              </w:rPr>
            </w:pPr>
            <w:r w:rsidRPr="00CB56DB">
              <w:rPr>
                <w:rFonts w:ascii="Times New Roman" w:eastAsia="Times New Roman" w:hAnsi="Times New Roman" w:cs="Times New Roman"/>
                <w:bCs/>
                <w:color w:val="000000"/>
                <w:sz w:val="26"/>
                <w:szCs w:val="26"/>
                <w:lang w:val="ru-RU" w:eastAsia="ru-RU"/>
              </w:rPr>
              <w:t>ВС</w:t>
            </w:r>
            <w:r w:rsidRPr="00CB56DB">
              <w:rPr>
                <w:rFonts w:ascii="Times New Roman" w:eastAsia="Times New Roman" w:hAnsi="Times New Roman" w:cs="Times New Roman"/>
                <w:bCs/>
                <w:sz w:val="26"/>
                <w:szCs w:val="26"/>
                <w:lang w:val="ru-RU" w:eastAsia="ru-RU"/>
              </w:rPr>
              <w:t>ТУП…………………………………………………………...…...</w:t>
            </w:r>
          </w:p>
          <w:p w:rsidR="00CB56DB" w:rsidRPr="00CB56DB" w:rsidRDefault="00CB56DB" w:rsidP="00CB56DB">
            <w:pPr>
              <w:spacing w:after="0" w:line="276" w:lineRule="auto"/>
              <w:ind w:left="54" w:right="133"/>
              <w:jc w:val="both"/>
              <w:rPr>
                <w:rFonts w:ascii="Times New Roman" w:eastAsia="Times New Roman" w:hAnsi="Times New Roman" w:cs="Times New Roman"/>
                <w:bCs/>
                <w:sz w:val="24"/>
                <w:szCs w:val="24"/>
                <w:lang w:val="ru-RU" w:eastAsia="ru-RU"/>
              </w:rPr>
            </w:pP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7</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right="120" w:hanging="7"/>
              <w:rPr>
                <w:rFonts w:ascii="Times New Roman" w:eastAsia="Times New Roman" w:hAnsi="Times New Roman" w:cs="Times New Roman"/>
                <w:b/>
                <w:bCs/>
                <w:caps/>
                <w:color w:val="000000"/>
                <w:sz w:val="26"/>
                <w:szCs w:val="26"/>
                <w:lang w:val="ru-RU" w:eastAsia="ru-RU"/>
              </w:rPr>
            </w:pPr>
            <w:r w:rsidRPr="00CB56DB">
              <w:rPr>
                <w:rFonts w:ascii="Times New Roman" w:eastAsia="Times New Roman" w:hAnsi="Times New Roman" w:cs="Times New Roman"/>
                <w:b/>
                <w:bCs/>
                <w:caps/>
                <w:color w:val="000000"/>
                <w:sz w:val="26"/>
                <w:szCs w:val="26"/>
                <w:lang w:val="ru-RU" w:eastAsia="ru-RU"/>
              </w:rPr>
              <w:t>Розділ</w:t>
            </w:r>
            <w:r w:rsidRPr="00CB56DB">
              <w:rPr>
                <w:rFonts w:ascii="Times New Roman" w:eastAsia="Times New Roman" w:hAnsi="Times New Roman" w:cs="Times New Roman"/>
                <w:b/>
                <w:bCs/>
                <w:color w:val="000000"/>
                <w:sz w:val="26"/>
                <w:szCs w:val="26"/>
                <w:lang w:val="ru-RU" w:eastAsia="ru-RU"/>
              </w:rPr>
              <w:t xml:space="preserve"> 1.</w:t>
            </w:r>
          </w:p>
        </w:tc>
        <w:tc>
          <w:tcPr>
            <w:tcW w:w="7469" w:type="dxa"/>
            <w:tcBorders>
              <w:top w:val="nil"/>
              <w:left w:val="nil"/>
              <w:bottom w:val="nil"/>
            </w:tcBorders>
          </w:tcPr>
          <w:p w:rsidR="00CB56DB" w:rsidRPr="00CB56DB" w:rsidRDefault="00CB56DB" w:rsidP="00CB56DB">
            <w:pPr>
              <w:spacing w:after="0" w:line="240" w:lineRule="auto"/>
              <w:ind w:left="110"/>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val="ru-RU" w:eastAsia="ru-RU"/>
              </w:rPr>
              <w:t xml:space="preserve">Характеристика </w:t>
            </w:r>
            <w:r w:rsidRPr="00CB56DB">
              <w:rPr>
                <w:rFonts w:ascii="Times New Roman" w:eastAsia="Times New Roman" w:hAnsi="Times New Roman" w:cs="Times New Roman"/>
                <w:bCs/>
                <w:sz w:val="28"/>
                <w:szCs w:val="28"/>
                <w:lang w:eastAsia="ru-RU"/>
              </w:rPr>
              <w:t>Програми розвитку малого і середнього підприємництва Стрийської міської територіальної громади на 2021-2023 роки.</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8</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right="120" w:hanging="7"/>
              <w:rPr>
                <w:rFonts w:ascii="Times New Roman" w:eastAsia="Times New Roman" w:hAnsi="Times New Roman" w:cs="Times New Roman"/>
                <w:color w:val="000000"/>
                <w:sz w:val="26"/>
                <w:szCs w:val="26"/>
                <w:lang w:val="ru-RU" w:eastAsia="ru-RU"/>
              </w:rPr>
            </w:pPr>
            <w:r w:rsidRPr="00CB56DB">
              <w:rPr>
                <w:rFonts w:ascii="Times New Roman" w:eastAsia="Times New Roman" w:hAnsi="Times New Roman" w:cs="Times New Roman"/>
                <w:b/>
                <w:bCs/>
                <w:caps/>
                <w:color w:val="000000"/>
                <w:sz w:val="26"/>
                <w:szCs w:val="26"/>
                <w:lang w:val="ru-RU" w:eastAsia="ru-RU"/>
              </w:rPr>
              <w:t>Розділ</w:t>
            </w:r>
            <w:r w:rsidRPr="00CB56DB">
              <w:rPr>
                <w:rFonts w:ascii="Times New Roman" w:eastAsia="Times New Roman" w:hAnsi="Times New Roman" w:cs="Times New Roman"/>
                <w:b/>
                <w:bCs/>
                <w:color w:val="000000"/>
                <w:sz w:val="26"/>
                <w:szCs w:val="26"/>
                <w:lang w:val="ru-RU" w:eastAsia="ru-RU"/>
              </w:rPr>
              <w:t xml:space="preserve"> 2.</w:t>
            </w:r>
          </w:p>
        </w:tc>
        <w:tc>
          <w:tcPr>
            <w:tcW w:w="7469" w:type="dxa"/>
            <w:tcBorders>
              <w:top w:val="nil"/>
              <w:left w:val="nil"/>
              <w:bottom w:val="nil"/>
            </w:tcBorders>
          </w:tcPr>
          <w:p w:rsidR="00CB56DB" w:rsidRPr="00CB56DB" w:rsidRDefault="00CB56DB" w:rsidP="00CB56DB">
            <w:pPr>
              <w:spacing w:after="0" w:line="240" w:lineRule="auto"/>
              <w:ind w:left="110"/>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eastAsia="ru-RU"/>
              </w:rPr>
              <w:t xml:space="preserve">Стан </w:t>
            </w:r>
            <w:r w:rsidRPr="00CB56DB">
              <w:rPr>
                <w:rFonts w:ascii="Times New Roman" w:eastAsia="Times New Roman" w:hAnsi="Times New Roman" w:cs="Times New Roman"/>
                <w:bCs/>
                <w:sz w:val="28"/>
                <w:szCs w:val="28"/>
                <w:lang w:val="ru-RU" w:eastAsia="ru-RU"/>
              </w:rPr>
              <w:t xml:space="preserve">і аналіз проблем </w:t>
            </w:r>
            <w:r w:rsidRPr="00CB56DB">
              <w:rPr>
                <w:rFonts w:ascii="Times New Roman" w:eastAsia="Times New Roman" w:hAnsi="Times New Roman" w:cs="Times New Roman"/>
                <w:bCs/>
                <w:sz w:val="28"/>
                <w:szCs w:val="28"/>
                <w:lang w:eastAsia="ru-RU"/>
              </w:rPr>
              <w:t>малого і середнього підприємництва Стрийської міської територіальної громади.</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11</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right="120" w:hanging="7"/>
              <w:rPr>
                <w:rFonts w:ascii="Times New Roman" w:eastAsia="Times New Roman" w:hAnsi="Times New Roman" w:cs="Times New Roman"/>
                <w:b/>
                <w:bCs/>
                <w:caps/>
                <w:color w:val="000000"/>
                <w:sz w:val="24"/>
                <w:szCs w:val="24"/>
                <w:lang w:val="ru-RU" w:eastAsia="ru-RU"/>
              </w:rPr>
            </w:pPr>
            <w:r w:rsidRPr="00CB56DB">
              <w:rPr>
                <w:rFonts w:ascii="Times New Roman" w:eastAsia="Times New Roman" w:hAnsi="Times New Roman" w:cs="Times New Roman"/>
                <w:b/>
                <w:bCs/>
                <w:caps/>
                <w:color w:val="000000"/>
                <w:sz w:val="26"/>
                <w:szCs w:val="26"/>
                <w:lang w:val="ru-RU" w:eastAsia="ru-RU"/>
              </w:rPr>
              <w:t>Розділ</w:t>
            </w:r>
            <w:r w:rsidRPr="00CB56DB">
              <w:rPr>
                <w:rFonts w:ascii="Times New Roman" w:eastAsia="Times New Roman" w:hAnsi="Times New Roman" w:cs="Times New Roman"/>
                <w:b/>
                <w:color w:val="000000"/>
                <w:sz w:val="26"/>
                <w:szCs w:val="26"/>
                <w:lang w:val="ru-RU" w:eastAsia="ru-RU"/>
              </w:rPr>
              <w:t>3</w:t>
            </w:r>
            <w:r w:rsidRPr="00CB56DB">
              <w:rPr>
                <w:rFonts w:ascii="Times New Roman" w:eastAsia="Times New Roman" w:hAnsi="Times New Roman" w:cs="Times New Roman"/>
                <w:color w:val="000000"/>
                <w:sz w:val="26"/>
                <w:szCs w:val="26"/>
                <w:lang w:val="ru-RU" w:eastAsia="ru-RU"/>
              </w:rPr>
              <w:t>.</w:t>
            </w:r>
          </w:p>
        </w:tc>
        <w:tc>
          <w:tcPr>
            <w:tcW w:w="7469" w:type="dxa"/>
            <w:tcBorders>
              <w:top w:val="nil"/>
              <w:left w:val="nil"/>
              <w:bottom w:val="nil"/>
            </w:tcBorders>
          </w:tcPr>
          <w:p w:rsidR="00CB56DB" w:rsidRPr="00CB56DB" w:rsidRDefault="00CB56DB" w:rsidP="00CB56DB">
            <w:pPr>
              <w:spacing w:after="0" w:line="240" w:lineRule="auto"/>
              <w:ind w:left="110"/>
              <w:jc w:val="both"/>
              <w:rPr>
                <w:rFonts w:ascii="Times New Roman" w:eastAsia="Times New Roman" w:hAnsi="Times New Roman" w:cs="Times New Roman"/>
                <w:bCs/>
                <w:sz w:val="28"/>
                <w:szCs w:val="28"/>
                <w:lang w:val="ru-RU" w:eastAsia="ru-RU"/>
              </w:rPr>
            </w:pPr>
            <w:r w:rsidRPr="00CB56DB">
              <w:rPr>
                <w:rFonts w:ascii="Times New Roman" w:eastAsia="Times New Roman" w:hAnsi="Times New Roman" w:cs="Times New Roman"/>
                <w:bCs/>
                <w:sz w:val="28"/>
                <w:szCs w:val="28"/>
                <w:lang w:eastAsia="ru-RU"/>
              </w:rPr>
              <w:t>М</w:t>
            </w:r>
            <w:r w:rsidRPr="00CB56DB">
              <w:rPr>
                <w:rFonts w:ascii="Times New Roman" w:eastAsia="Times New Roman" w:hAnsi="Times New Roman" w:cs="Times New Roman"/>
                <w:bCs/>
                <w:sz w:val="28"/>
                <w:szCs w:val="28"/>
                <w:lang w:val="ru-RU" w:eastAsia="ru-RU"/>
              </w:rPr>
              <w:t>ета</w:t>
            </w:r>
            <w:r w:rsidRPr="00CB56DB">
              <w:rPr>
                <w:rFonts w:ascii="Times New Roman" w:eastAsia="Times New Roman" w:hAnsi="Times New Roman" w:cs="Times New Roman"/>
                <w:bCs/>
                <w:sz w:val="28"/>
                <w:szCs w:val="28"/>
                <w:lang w:eastAsia="ru-RU"/>
              </w:rPr>
              <w:t>Програми розвитку малого і середнього підприємництва Стрийської міської територіальної громади на 2021-2023 роки та</w:t>
            </w:r>
            <w:r w:rsidRPr="00CB56DB">
              <w:rPr>
                <w:rFonts w:ascii="Times New Roman" w:eastAsia="Times New Roman" w:hAnsi="Times New Roman" w:cs="Times New Roman"/>
                <w:bCs/>
                <w:sz w:val="28"/>
                <w:szCs w:val="28"/>
                <w:lang w:val="ru-RU" w:eastAsia="ru-RU"/>
              </w:rPr>
              <w:t>очікуванірезультати</w:t>
            </w:r>
            <w:r w:rsidRPr="00CB56DB">
              <w:rPr>
                <w:rFonts w:ascii="Times New Roman" w:eastAsia="Times New Roman" w:hAnsi="Times New Roman" w:cs="Times New Roman"/>
                <w:bCs/>
                <w:sz w:val="28"/>
                <w:szCs w:val="28"/>
                <w:lang w:eastAsia="ru-RU"/>
              </w:rPr>
              <w:t>.</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21</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right="120" w:hanging="7"/>
              <w:rPr>
                <w:rFonts w:ascii="Times New Roman" w:eastAsia="Times New Roman" w:hAnsi="Times New Roman" w:cs="Times New Roman"/>
                <w:b/>
                <w:bCs/>
                <w:caps/>
                <w:color w:val="000000"/>
                <w:sz w:val="26"/>
                <w:szCs w:val="26"/>
                <w:lang w:val="ru-RU" w:eastAsia="ru-RU"/>
              </w:rPr>
            </w:pPr>
            <w:r w:rsidRPr="00CB56DB">
              <w:rPr>
                <w:rFonts w:ascii="Times New Roman" w:eastAsia="Times New Roman" w:hAnsi="Times New Roman" w:cs="Times New Roman"/>
                <w:b/>
                <w:bCs/>
                <w:caps/>
                <w:color w:val="000000"/>
                <w:sz w:val="26"/>
                <w:szCs w:val="26"/>
                <w:lang w:val="ru-RU" w:eastAsia="ru-RU"/>
              </w:rPr>
              <w:t>Розділ</w:t>
            </w:r>
            <w:r w:rsidRPr="00CB56DB">
              <w:rPr>
                <w:rFonts w:ascii="Times New Roman" w:eastAsia="Times New Roman" w:hAnsi="Times New Roman" w:cs="Times New Roman"/>
                <w:b/>
                <w:bCs/>
                <w:color w:val="000000"/>
                <w:sz w:val="26"/>
                <w:szCs w:val="26"/>
                <w:lang w:eastAsia="ru-RU"/>
              </w:rPr>
              <w:t>4</w:t>
            </w:r>
            <w:r w:rsidRPr="00CB56DB">
              <w:rPr>
                <w:rFonts w:ascii="Times New Roman" w:eastAsia="Times New Roman" w:hAnsi="Times New Roman" w:cs="Times New Roman"/>
                <w:b/>
                <w:bCs/>
                <w:color w:val="000000"/>
                <w:sz w:val="26"/>
                <w:szCs w:val="26"/>
                <w:lang w:val="ru-RU" w:eastAsia="ru-RU"/>
              </w:rPr>
              <w:t>.</w:t>
            </w:r>
          </w:p>
        </w:tc>
        <w:tc>
          <w:tcPr>
            <w:tcW w:w="7469" w:type="dxa"/>
            <w:tcBorders>
              <w:top w:val="nil"/>
              <w:left w:val="nil"/>
              <w:bottom w:val="nil"/>
            </w:tcBorders>
          </w:tcPr>
          <w:p w:rsidR="00CB56DB" w:rsidRPr="00CB56DB" w:rsidRDefault="00CB56DB" w:rsidP="00CB56DB">
            <w:pPr>
              <w:spacing w:after="0" w:line="240" w:lineRule="auto"/>
              <w:ind w:left="110"/>
              <w:jc w:val="both"/>
              <w:rPr>
                <w:rFonts w:ascii="Times New Roman" w:eastAsia="Times New Roman" w:hAnsi="Times New Roman" w:cs="Times New Roman"/>
                <w:bCs/>
                <w:sz w:val="28"/>
                <w:szCs w:val="28"/>
                <w:lang w:val="ru-RU" w:eastAsia="ru-RU"/>
              </w:rPr>
            </w:pPr>
            <w:r w:rsidRPr="00CB56DB">
              <w:rPr>
                <w:rFonts w:ascii="Times New Roman" w:eastAsia="Times New Roman" w:hAnsi="Times New Roman" w:cs="Times New Roman"/>
                <w:bCs/>
                <w:sz w:val="28"/>
                <w:szCs w:val="28"/>
                <w:lang w:val="ru-RU" w:eastAsia="ru-RU"/>
              </w:rPr>
              <w:t>Заходи</w:t>
            </w:r>
            <w:r w:rsidRPr="00CB56DB">
              <w:rPr>
                <w:rFonts w:ascii="Times New Roman" w:eastAsia="Times New Roman" w:hAnsi="Times New Roman" w:cs="Times New Roman"/>
                <w:bCs/>
                <w:sz w:val="28"/>
                <w:szCs w:val="28"/>
                <w:lang w:eastAsia="ru-RU"/>
              </w:rPr>
              <w:t xml:space="preserve"> Програми розвитку малого і середнього підприємництва Стрийської міської територіальної громади на 2021-2023 рокивідповідно до пріоритетних завдань за напрямами підтримки підприємництва.</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21</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left="527" w:right="-123"/>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color w:val="000000"/>
                <w:sz w:val="26"/>
                <w:szCs w:val="26"/>
                <w:lang w:eastAsia="ru-RU"/>
              </w:rPr>
              <w:t>4</w:t>
            </w:r>
            <w:r w:rsidRPr="00CB56DB">
              <w:rPr>
                <w:rFonts w:ascii="Times New Roman" w:eastAsia="Times New Roman" w:hAnsi="Times New Roman" w:cs="Times New Roman"/>
                <w:b/>
                <w:bCs/>
                <w:color w:val="000000"/>
                <w:sz w:val="26"/>
                <w:szCs w:val="26"/>
                <w:lang w:val="ru-RU" w:eastAsia="ru-RU"/>
              </w:rPr>
              <w:t>.1.</w:t>
            </w:r>
          </w:p>
        </w:tc>
        <w:tc>
          <w:tcPr>
            <w:tcW w:w="7469" w:type="dxa"/>
            <w:tcBorders>
              <w:top w:val="nil"/>
              <w:left w:val="nil"/>
              <w:bottom w:val="nil"/>
            </w:tcBorders>
          </w:tcPr>
          <w:p w:rsidR="00CB56DB" w:rsidRPr="00CB56DB" w:rsidRDefault="00CB56DB" w:rsidP="00CB56DB">
            <w:pPr>
              <w:spacing w:after="0" w:line="240" w:lineRule="auto"/>
              <w:jc w:val="both"/>
              <w:rPr>
                <w:rFonts w:ascii="Times New Roman" w:eastAsia="Times New Roman" w:hAnsi="Times New Roman" w:cs="Times New Roman"/>
                <w:bCs/>
                <w:sz w:val="28"/>
                <w:szCs w:val="28"/>
                <w:lang w:val="ru-RU" w:eastAsia="ru-RU"/>
              </w:rPr>
            </w:pPr>
            <w:r w:rsidRPr="00CB56DB">
              <w:rPr>
                <w:rFonts w:ascii="Times New Roman" w:eastAsia="Times New Roman" w:hAnsi="Times New Roman" w:cs="Times New Roman"/>
                <w:bCs/>
                <w:color w:val="000000"/>
                <w:sz w:val="28"/>
                <w:szCs w:val="28"/>
                <w:lang w:eastAsia="ru-RU"/>
              </w:rPr>
              <w:t>Створення сприятливого середовища для розвитку    малого і середнього підприємництва</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21</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left="527" w:right="120"/>
              <w:rPr>
                <w:rFonts w:ascii="Times New Roman" w:eastAsia="Times New Roman" w:hAnsi="Times New Roman" w:cs="Times New Roman"/>
                <w:b/>
                <w:bCs/>
                <w:color w:val="000000"/>
                <w:sz w:val="26"/>
                <w:szCs w:val="26"/>
                <w:lang w:val="ru-RU" w:eastAsia="ru-RU"/>
              </w:rPr>
            </w:pPr>
            <w:r w:rsidRPr="00CB56DB">
              <w:rPr>
                <w:rFonts w:ascii="Times New Roman" w:eastAsia="Times New Roman" w:hAnsi="Times New Roman" w:cs="Times New Roman"/>
                <w:b/>
                <w:bCs/>
                <w:color w:val="000000"/>
                <w:sz w:val="26"/>
                <w:szCs w:val="26"/>
                <w:lang w:eastAsia="ru-RU"/>
              </w:rPr>
              <w:t>4</w:t>
            </w:r>
            <w:r w:rsidRPr="00CB56DB">
              <w:rPr>
                <w:rFonts w:ascii="Times New Roman" w:eastAsia="Times New Roman" w:hAnsi="Times New Roman" w:cs="Times New Roman"/>
                <w:b/>
                <w:bCs/>
                <w:color w:val="000000"/>
                <w:sz w:val="26"/>
                <w:szCs w:val="26"/>
                <w:lang w:val="ru-RU" w:eastAsia="ru-RU"/>
              </w:rPr>
              <w:t>.2.</w:t>
            </w:r>
          </w:p>
        </w:tc>
        <w:tc>
          <w:tcPr>
            <w:tcW w:w="7469" w:type="dxa"/>
            <w:tcBorders>
              <w:top w:val="nil"/>
              <w:left w:val="nil"/>
              <w:bottom w:val="nil"/>
            </w:tcBorders>
          </w:tcPr>
          <w:p w:rsidR="00CB56DB" w:rsidRPr="00CB56DB" w:rsidRDefault="00CB56DB" w:rsidP="00CB56DB">
            <w:pPr>
              <w:spacing w:after="0" w:line="276" w:lineRule="auto"/>
              <w:ind w:left="120" w:right="133"/>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val="ru-RU" w:eastAsia="ru-RU"/>
              </w:rPr>
              <w:t>Фінансово-кредитна та інвестиційнапідтримка</w:t>
            </w:r>
            <w:r w:rsidRPr="00CB56DB">
              <w:rPr>
                <w:rFonts w:ascii="Times New Roman" w:eastAsia="Times New Roman" w:hAnsi="Times New Roman" w:cs="Times New Roman"/>
                <w:bCs/>
                <w:sz w:val="28"/>
                <w:szCs w:val="28"/>
                <w:lang w:eastAsia="ru-RU"/>
              </w:rPr>
              <w:t>.</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22</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left="527" w:right="120"/>
              <w:rPr>
                <w:rFonts w:ascii="Times New Roman" w:eastAsia="Times New Roman" w:hAnsi="Times New Roman" w:cs="Times New Roman"/>
                <w:b/>
                <w:bCs/>
                <w:color w:val="000000"/>
                <w:sz w:val="26"/>
                <w:szCs w:val="26"/>
                <w:lang w:val="ru-RU" w:eastAsia="ru-RU"/>
              </w:rPr>
            </w:pPr>
            <w:r w:rsidRPr="00CB56DB">
              <w:rPr>
                <w:rFonts w:ascii="Times New Roman" w:eastAsia="Times New Roman" w:hAnsi="Times New Roman" w:cs="Times New Roman"/>
                <w:b/>
                <w:bCs/>
                <w:color w:val="000000"/>
                <w:sz w:val="26"/>
                <w:szCs w:val="26"/>
                <w:lang w:eastAsia="ru-RU"/>
              </w:rPr>
              <w:t>4</w:t>
            </w:r>
            <w:r w:rsidRPr="00CB56DB">
              <w:rPr>
                <w:rFonts w:ascii="Times New Roman" w:eastAsia="Times New Roman" w:hAnsi="Times New Roman" w:cs="Times New Roman"/>
                <w:b/>
                <w:bCs/>
                <w:color w:val="000000"/>
                <w:sz w:val="26"/>
                <w:szCs w:val="26"/>
                <w:lang w:val="ru-RU" w:eastAsia="ru-RU"/>
              </w:rPr>
              <w:t>.3.</w:t>
            </w:r>
          </w:p>
        </w:tc>
        <w:tc>
          <w:tcPr>
            <w:tcW w:w="7469" w:type="dxa"/>
            <w:tcBorders>
              <w:top w:val="nil"/>
              <w:left w:val="nil"/>
              <w:bottom w:val="nil"/>
            </w:tcBorders>
          </w:tcPr>
          <w:p w:rsidR="00CB56DB" w:rsidRPr="00CB56DB" w:rsidRDefault="00CB56DB" w:rsidP="00CB56DB">
            <w:pPr>
              <w:spacing w:after="0" w:line="276" w:lineRule="auto"/>
              <w:ind w:left="120" w:right="133"/>
              <w:jc w:val="both"/>
              <w:rPr>
                <w:rFonts w:ascii="Times New Roman" w:eastAsia="Times New Roman" w:hAnsi="Times New Roman" w:cs="Times New Roman"/>
                <w:bCs/>
                <w:sz w:val="28"/>
                <w:szCs w:val="28"/>
                <w:lang w:val="ru-RU" w:eastAsia="ru-RU"/>
              </w:rPr>
            </w:pPr>
            <w:r w:rsidRPr="00CB56DB">
              <w:rPr>
                <w:rFonts w:ascii="Times New Roman" w:eastAsia="Times New Roman" w:hAnsi="Times New Roman" w:cs="Times New Roman"/>
                <w:bCs/>
                <w:sz w:val="28"/>
                <w:szCs w:val="28"/>
                <w:lang w:val="ru-RU" w:eastAsia="ru-RU"/>
              </w:rPr>
              <w:t>Ресурсн</w:t>
            </w:r>
            <w:r w:rsidRPr="00CB56DB">
              <w:rPr>
                <w:rFonts w:ascii="Times New Roman" w:eastAsia="Times New Roman" w:hAnsi="Times New Roman" w:cs="Times New Roman"/>
                <w:bCs/>
                <w:sz w:val="28"/>
                <w:szCs w:val="28"/>
                <w:lang w:eastAsia="ru-RU"/>
              </w:rPr>
              <w:t>е</w:t>
            </w:r>
            <w:r w:rsidRPr="00CB56DB">
              <w:rPr>
                <w:rFonts w:ascii="Times New Roman" w:eastAsia="Times New Roman" w:hAnsi="Times New Roman" w:cs="Times New Roman"/>
                <w:bCs/>
                <w:sz w:val="28"/>
                <w:szCs w:val="28"/>
                <w:lang w:val="ru-RU" w:eastAsia="ru-RU"/>
              </w:rPr>
              <w:t xml:space="preserve"> та інформаційн</w:t>
            </w:r>
            <w:r w:rsidRPr="00CB56DB">
              <w:rPr>
                <w:rFonts w:ascii="Times New Roman" w:eastAsia="Times New Roman" w:hAnsi="Times New Roman" w:cs="Times New Roman"/>
                <w:bCs/>
                <w:sz w:val="28"/>
                <w:szCs w:val="28"/>
                <w:lang w:eastAsia="ru-RU"/>
              </w:rPr>
              <w:t>езабезпечення</w:t>
            </w:r>
            <w:r w:rsidRPr="00CB56DB">
              <w:rPr>
                <w:rFonts w:ascii="Times New Roman" w:eastAsia="Times New Roman" w:hAnsi="Times New Roman" w:cs="Times New Roman"/>
                <w:bCs/>
                <w:sz w:val="28"/>
                <w:szCs w:val="28"/>
                <w:lang w:val="ru-RU" w:eastAsia="ru-RU"/>
              </w:rPr>
              <w:t>.</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22</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left="527" w:right="120"/>
              <w:rPr>
                <w:rFonts w:ascii="Times New Roman" w:eastAsia="Times New Roman" w:hAnsi="Times New Roman" w:cs="Times New Roman"/>
                <w:b/>
                <w:bCs/>
                <w:color w:val="000000"/>
                <w:sz w:val="26"/>
                <w:szCs w:val="26"/>
                <w:lang w:val="ru-RU" w:eastAsia="ru-RU"/>
              </w:rPr>
            </w:pPr>
            <w:r w:rsidRPr="00CB56DB">
              <w:rPr>
                <w:rFonts w:ascii="Times New Roman" w:eastAsia="Times New Roman" w:hAnsi="Times New Roman" w:cs="Times New Roman"/>
                <w:b/>
                <w:bCs/>
                <w:color w:val="000000"/>
                <w:sz w:val="26"/>
                <w:szCs w:val="26"/>
                <w:lang w:eastAsia="ru-RU"/>
              </w:rPr>
              <w:t>4</w:t>
            </w:r>
            <w:r w:rsidRPr="00CB56DB">
              <w:rPr>
                <w:rFonts w:ascii="Times New Roman" w:eastAsia="Times New Roman" w:hAnsi="Times New Roman" w:cs="Times New Roman"/>
                <w:b/>
                <w:bCs/>
                <w:color w:val="000000"/>
                <w:sz w:val="26"/>
                <w:szCs w:val="26"/>
                <w:lang w:val="ru-RU" w:eastAsia="ru-RU"/>
              </w:rPr>
              <w:t>.4.</w:t>
            </w:r>
          </w:p>
        </w:tc>
        <w:tc>
          <w:tcPr>
            <w:tcW w:w="7469" w:type="dxa"/>
            <w:tcBorders>
              <w:top w:val="nil"/>
              <w:left w:val="nil"/>
              <w:bottom w:val="nil"/>
            </w:tcBorders>
          </w:tcPr>
          <w:p w:rsidR="00CB56DB" w:rsidRPr="00CB56DB" w:rsidRDefault="00CB56DB" w:rsidP="00CB56DB">
            <w:pPr>
              <w:spacing w:after="0" w:line="276" w:lineRule="auto"/>
              <w:ind w:left="120" w:right="133"/>
              <w:jc w:val="both"/>
              <w:rPr>
                <w:rFonts w:ascii="Times New Roman" w:eastAsia="Times New Roman" w:hAnsi="Times New Roman" w:cs="Times New Roman"/>
                <w:bCs/>
                <w:sz w:val="28"/>
                <w:szCs w:val="28"/>
                <w:lang w:val="ru-RU" w:eastAsia="ru-RU"/>
              </w:rPr>
            </w:pPr>
            <w:r w:rsidRPr="00CB56DB">
              <w:rPr>
                <w:rFonts w:ascii="Times New Roman" w:eastAsia="Times New Roman" w:hAnsi="Times New Roman" w:cs="Times New Roman"/>
                <w:bCs/>
                <w:sz w:val="28"/>
                <w:szCs w:val="28"/>
                <w:lang w:val="ru-RU" w:eastAsia="ru-RU"/>
              </w:rPr>
              <w:t>Формуванняінфраструктурипідтримкипідприємництва</w:t>
            </w:r>
            <w:r w:rsidRPr="00CB56DB">
              <w:rPr>
                <w:rFonts w:ascii="Times New Roman" w:eastAsia="Times New Roman" w:hAnsi="Times New Roman" w:cs="Times New Roman"/>
                <w:bCs/>
                <w:sz w:val="28"/>
                <w:szCs w:val="28"/>
                <w:lang w:eastAsia="ru-RU"/>
              </w:rPr>
              <w:t xml:space="preserve"> та р</w:t>
            </w:r>
            <w:r w:rsidRPr="00CB56DB">
              <w:rPr>
                <w:rFonts w:ascii="Times New Roman" w:eastAsia="Times New Roman" w:hAnsi="Times New Roman" w:cs="Times New Roman"/>
                <w:bCs/>
                <w:sz w:val="28"/>
                <w:szCs w:val="28"/>
                <w:lang w:val="ru-RU" w:eastAsia="ru-RU"/>
              </w:rPr>
              <w:t xml:space="preserve">озвиток малого </w:t>
            </w:r>
            <w:r w:rsidRPr="00CB56DB">
              <w:rPr>
                <w:rFonts w:ascii="Times New Roman" w:eastAsia="Times New Roman" w:hAnsi="Times New Roman" w:cs="Times New Roman"/>
                <w:bCs/>
                <w:sz w:val="28"/>
                <w:szCs w:val="28"/>
                <w:lang w:eastAsia="ru-RU"/>
              </w:rPr>
              <w:t xml:space="preserve">та середнього </w:t>
            </w:r>
            <w:r w:rsidRPr="00CB56DB">
              <w:rPr>
                <w:rFonts w:ascii="Times New Roman" w:eastAsia="Times New Roman" w:hAnsi="Times New Roman" w:cs="Times New Roman"/>
                <w:bCs/>
                <w:sz w:val="28"/>
                <w:szCs w:val="28"/>
                <w:lang w:val="ru-RU" w:eastAsia="ru-RU"/>
              </w:rPr>
              <w:t>підприємництва в сільськіймісцевості</w:t>
            </w:r>
            <w:r w:rsidRPr="00CB56DB">
              <w:rPr>
                <w:rFonts w:ascii="Times New Roman" w:eastAsia="Times New Roman" w:hAnsi="Times New Roman" w:cs="Times New Roman"/>
                <w:bCs/>
                <w:sz w:val="28"/>
                <w:szCs w:val="28"/>
                <w:lang w:eastAsia="ru-RU"/>
              </w:rPr>
              <w:t>.</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22</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left="527" w:right="-54" w:hanging="495"/>
              <w:jc w:val="center"/>
              <w:rPr>
                <w:rFonts w:ascii="Times New Roman" w:eastAsia="Times New Roman" w:hAnsi="Times New Roman" w:cs="Times New Roman"/>
                <w:b/>
                <w:bCs/>
                <w:color w:val="000000"/>
                <w:sz w:val="26"/>
                <w:szCs w:val="26"/>
                <w:lang w:val="ru-RU" w:eastAsia="ru-RU"/>
              </w:rPr>
            </w:pPr>
            <w:r w:rsidRPr="00CB56DB">
              <w:rPr>
                <w:rFonts w:ascii="Times New Roman" w:eastAsia="Times New Roman" w:hAnsi="Times New Roman" w:cs="Times New Roman"/>
                <w:b/>
                <w:bCs/>
                <w:color w:val="000000"/>
                <w:sz w:val="26"/>
                <w:szCs w:val="26"/>
                <w:lang w:eastAsia="ru-RU"/>
              </w:rPr>
              <w:t>4</w:t>
            </w:r>
            <w:r w:rsidRPr="00CB56DB">
              <w:rPr>
                <w:rFonts w:ascii="Times New Roman" w:eastAsia="Times New Roman" w:hAnsi="Times New Roman" w:cs="Times New Roman"/>
                <w:b/>
                <w:bCs/>
                <w:color w:val="000000"/>
                <w:sz w:val="26"/>
                <w:szCs w:val="26"/>
                <w:lang w:val="ru-RU" w:eastAsia="ru-RU"/>
              </w:rPr>
              <w:t>.5.</w:t>
            </w:r>
          </w:p>
        </w:tc>
        <w:tc>
          <w:tcPr>
            <w:tcW w:w="7469" w:type="dxa"/>
            <w:tcBorders>
              <w:top w:val="nil"/>
              <w:left w:val="nil"/>
              <w:bottom w:val="nil"/>
            </w:tcBorders>
          </w:tcPr>
          <w:p w:rsidR="00CB56DB" w:rsidRPr="00CB56DB" w:rsidRDefault="00CB56DB" w:rsidP="00CB56DB">
            <w:pPr>
              <w:spacing w:after="0" w:line="276" w:lineRule="auto"/>
              <w:ind w:left="120" w:right="133"/>
              <w:jc w:val="both"/>
              <w:rPr>
                <w:rFonts w:ascii="Times New Roman" w:eastAsia="Times New Roman" w:hAnsi="Times New Roman" w:cs="Times New Roman"/>
                <w:bCs/>
                <w:sz w:val="28"/>
                <w:szCs w:val="28"/>
                <w:lang w:val="ru-RU" w:eastAsia="ru-RU"/>
              </w:rPr>
            </w:pPr>
            <w:r w:rsidRPr="00CB56DB">
              <w:rPr>
                <w:rFonts w:ascii="Times New Roman" w:eastAsia="Times New Roman" w:hAnsi="Times New Roman" w:cs="Times New Roman"/>
                <w:bCs/>
                <w:sz w:val="28"/>
                <w:szCs w:val="28"/>
                <w:lang w:val="ru-RU" w:eastAsia="ru-RU"/>
              </w:rPr>
              <w:t>Підвищеннякваліфікаціїкадрів для сферипідприємництва.</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22</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673"/>
              </w:tabs>
              <w:spacing w:after="0" w:line="276" w:lineRule="auto"/>
              <w:ind w:right="120" w:hanging="7"/>
              <w:rPr>
                <w:rFonts w:ascii="Times New Roman" w:eastAsia="Times New Roman" w:hAnsi="Times New Roman" w:cs="Times New Roman"/>
                <w:b/>
                <w:bCs/>
                <w:color w:val="000000"/>
                <w:sz w:val="26"/>
                <w:szCs w:val="26"/>
                <w:lang w:val="ru-RU" w:eastAsia="ru-RU"/>
              </w:rPr>
            </w:pPr>
          </w:p>
        </w:tc>
        <w:tc>
          <w:tcPr>
            <w:tcW w:w="7469" w:type="dxa"/>
            <w:tcBorders>
              <w:top w:val="nil"/>
              <w:left w:val="nil"/>
              <w:bottom w:val="nil"/>
            </w:tcBorders>
          </w:tcPr>
          <w:p w:rsidR="00CB56DB" w:rsidRPr="00CB56DB" w:rsidRDefault="00CB56DB" w:rsidP="00CB56DB">
            <w:pPr>
              <w:spacing w:after="0" w:line="276" w:lineRule="auto"/>
              <w:ind w:left="120" w:right="133"/>
              <w:jc w:val="both"/>
              <w:rPr>
                <w:rFonts w:ascii="Times New Roman" w:eastAsia="Times New Roman" w:hAnsi="Times New Roman" w:cs="Times New Roman"/>
                <w:bCs/>
                <w:sz w:val="28"/>
                <w:szCs w:val="28"/>
                <w:lang w:val="ru-RU" w:eastAsia="ru-RU"/>
              </w:rPr>
            </w:pPr>
          </w:p>
        </w:tc>
        <w:tc>
          <w:tcPr>
            <w:tcW w:w="1086" w:type="dxa"/>
            <w:tcBorders>
              <w:top w:val="nil"/>
              <w:bottom w:val="nil"/>
              <w:right w:val="nil"/>
            </w:tcBorders>
          </w:tcPr>
          <w:p w:rsidR="00CB56DB" w:rsidRPr="00CB56DB" w:rsidRDefault="00CB56DB" w:rsidP="00CB56DB">
            <w:pPr>
              <w:tabs>
                <w:tab w:val="left" w:pos="1673"/>
              </w:tabs>
              <w:spacing w:after="0" w:line="276" w:lineRule="auto"/>
              <w:ind w:right="120" w:hanging="7"/>
              <w:jc w:val="center"/>
              <w:rPr>
                <w:rFonts w:ascii="Times New Roman" w:eastAsia="Times New Roman" w:hAnsi="Times New Roman" w:cs="Times New Roman"/>
                <w:bCs/>
                <w:color w:val="000000"/>
                <w:sz w:val="26"/>
                <w:szCs w:val="26"/>
                <w:lang w:eastAsia="ru-RU"/>
              </w:rPr>
            </w:pP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080"/>
                <w:tab w:val="left" w:pos="1673"/>
              </w:tabs>
              <w:spacing w:after="0" w:line="276" w:lineRule="auto"/>
              <w:ind w:right="120" w:hanging="7"/>
              <w:rPr>
                <w:rFonts w:ascii="Times New Roman" w:eastAsia="Times New Roman" w:hAnsi="Times New Roman" w:cs="Times New Roman"/>
                <w:color w:val="000000"/>
                <w:sz w:val="26"/>
                <w:szCs w:val="26"/>
                <w:lang w:val="ru-RU" w:eastAsia="ru-RU"/>
              </w:rPr>
            </w:pPr>
            <w:r w:rsidRPr="00CB56DB">
              <w:rPr>
                <w:rFonts w:ascii="Times New Roman" w:eastAsia="Times New Roman" w:hAnsi="Times New Roman" w:cs="Times New Roman"/>
                <w:b/>
                <w:bCs/>
                <w:caps/>
                <w:color w:val="000000"/>
                <w:sz w:val="26"/>
                <w:szCs w:val="26"/>
                <w:lang w:val="ru-RU" w:eastAsia="ru-RU"/>
              </w:rPr>
              <w:t xml:space="preserve">Розділ </w:t>
            </w:r>
            <w:r w:rsidRPr="00CB56DB">
              <w:rPr>
                <w:rFonts w:ascii="Times New Roman" w:eastAsia="Times New Roman" w:hAnsi="Times New Roman" w:cs="Times New Roman"/>
                <w:b/>
                <w:bCs/>
                <w:caps/>
                <w:color w:val="000000"/>
                <w:sz w:val="26"/>
                <w:szCs w:val="26"/>
                <w:lang w:val="en-GB" w:eastAsia="ru-RU"/>
              </w:rPr>
              <w:t>5</w:t>
            </w:r>
            <w:r w:rsidRPr="00CB56DB">
              <w:rPr>
                <w:rFonts w:ascii="Times New Roman" w:eastAsia="Times New Roman" w:hAnsi="Times New Roman" w:cs="Times New Roman"/>
                <w:color w:val="000000"/>
                <w:sz w:val="26"/>
                <w:szCs w:val="26"/>
                <w:lang w:val="ru-RU" w:eastAsia="ru-RU"/>
              </w:rPr>
              <w:t xml:space="preserve">. </w:t>
            </w:r>
          </w:p>
        </w:tc>
        <w:tc>
          <w:tcPr>
            <w:tcW w:w="7469" w:type="dxa"/>
            <w:tcBorders>
              <w:top w:val="nil"/>
              <w:left w:val="nil"/>
              <w:bottom w:val="nil"/>
            </w:tcBorders>
          </w:tcPr>
          <w:p w:rsidR="00CB56DB" w:rsidRPr="00CB56DB" w:rsidRDefault="00CB56DB" w:rsidP="00CB56DB">
            <w:pPr>
              <w:spacing w:after="0" w:line="276" w:lineRule="auto"/>
              <w:ind w:left="120" w:right="133"/>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eastAsia="ru-RU"/>
              </w:rPr>
              <w:t>Очікувані (прогнозні) показники ефективності реалізації заходів Програми.</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24</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080"/>
                <w:tab w:val="left" w:pos="1673"/>
              </w:tabs>
              <w:spacing w:after="0" w:line="276" w:lineRule="auto"/>
              <w:ind w:right="120" w:hanging="7"/>
              <w:rPr>
                <w:rFonts w:ascii="Times New Roman" w:eastAsia="Times New Roman" w:hAnsi="Times New Roman" w:cs="Times New Roman"/>
                <w:b/>
                <w:bCs/>
                <w:caps/>
                <w:color w:val="000000"/>
                <w:sz w:val="26"/>
                <w:szCs w:val="26"/>
                <w:lang w:val="ru-RU" w:eastAsia="ru-RU"/>
              </w:rPr>
            </w:pPr>
            <w:r w:rsidRPr="00CB56DB">
              <w:rPr>
                <w:rFonts w:ascii="Times New Roman" w:eastAsia="Times New Roman" w:hAnsi="Times New Roman" w:cs="Times New Roman"/>
                <w:b/>
                <w:bCs/>
                <w:caps/>
                <w:color w:val="000000"/>
                <w:sz w:val="26"/>
                <w:szCs w:val="26"/>
                <w:lang w:val="ru-RU" w:eastAsia="ru-RU"/>
              </w:rPr>
              <w:t>Розділ</w:t>
            </w:r>
            <w:r w:rsidRPr="00CB56DB">
              <w:rPr>
                <w:rFonts w:ascii="Times New Roman" w:eastAsia="Times New Roman" w:hAnsi="Times New Roman" w:cs="Times New Roman"/>
                <w:b/>
                <w:color w:val="000000"/>
                <w:sz w:val="26"/>
                <w:szCs w:val="26"/>
                <w:lang w:val="en-GB" w:eastAsia="ru-RU"/>
              </w:rPr>
              <w:t>6</w:t>
            </w:r>
            <w:r w:rsidRPr="00CB56DB">
              <w:rPr>
                <w:rFonts w:ascii="Times New Roman" w:eastAsia="Times New Roman" w:hAnsi="Times New Roman" w:cs="Times New Roman"/>
                <w:color w:val="000000"/>
                <w:sz w:val="26"/>
                <w:szCs w:val="26"/>
                <w:lang w:val="ru-RU" w:eastAsia="ru-RU"/>
              </w:rPr>
              <w:t>.</w:t>
            </w:r>
          </w:p>
        </w:tc>
        <w:tc>
          <w:tcPr>
            <w:tcW w:w="7469" w:type="dxa"/>
            <w:tcBorders>
              <w:top w:val="nil"/>
              <w:left w:val="nil"/>
              <w:bottom w:val="nil"/>
            </w:tcBorders>
          </w:tcPr>
          <w:p w:rsidR="00CB56DB" w:rsidRPr="00CB56DB" w:rsidRDefault="00CB56DB" w:rsidP="00CB56DB">
            <w:pPr>
              <w:spacing w:after="0" w:line="276" w:lineRule="auto"/>
              <w:ind w:left="120" w:right="133"/>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eastAsia="ru-RU"/>
              </w:rPr>
              <w:t>Моніторинг Програми та контроль за реалізацією заходів програми</w:t>
            </w:r>
            <w:r w:rsidRPr="00CB56DB">
              <w:rPr>
                <w:rFonts w:ascii="Times New Roman" w:eastAsia="Times New Roman" w:hAnsi="Times New Roman" w:cs="Times New Roman"/>
                <w:bCs/>
                <w:sz w:val="28"/>
                <w:szCs w:val="28"/>
                <w:lang w:val="ru-RU" w:eastAsia="ru-RU"/>
              </w:rPr>
              <w:t>.</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val="en-GB" w:eastAsia="ru-RU"/>
              </w:rPr>
              <w:t>24</w:t>
            </w:r>
          </w:p>
        </w:tc>
      </w:tr>
      <w:tr w:rsidR="00CB56DB" w:rsidRPr="00CB56DB" w:rsidTr="005B2081">
        <w:trPr>
          <w:jc w:val="center"/>
        </w:trPr>
        <w:tc>
          <w:tcPr>
            <w:tcW w:w="1436" w:type="dxa"/>
            <w:tcBorders>
              <w:top w:val="nil"/>
              <w:left w:val="nil"/>
              <w:bottom w:val="nil"/>
              <w:right w:val="nil"/>
            </w:tcBorders>
          </w:tcPr>
          <w:p w:rsidR="00CB56DB" w:rsidRPr="00CB56DB" w:rsidRDefault="00CB56DB" w:rsidP="00CB56DB">
            <w:pPr>
              <w:tabs>
                <w:tab w:val="left" w:pos="1080"/>
                <w:tab w:val="left" w:pos="1673"/>
              </w:tabs>
              <w:spacing w:after="0" w:line="276" w:lineRule="auto"/>
              <w:ind w:right="120" w:hanging="7"/>
              <w:rPr>
                <w:rFonts w:ascii="Times New Roman" w:eastAsia="Times New Roman" w:hAnsi="Times New Roman" w:cs="Times New Roman"/>
                <w:b/>
                <w:bCs/>
                <w:caps/>
                <w:color w:val="000000"/>
                <w:lang w:eastAsia="ru-RU"/>
              </w:rPr>
            </w:pPr>
            <w:r w:rsidRPr="00CB56DB">
              <w:rPr>
                <w:rFonts w:ascii="Times New Roman" w:eastAsia="Times New Roman" w:hAnsi="Times New Roman" w:cs="Times New Roman"/>
                <w:b/>
                <w:bCs/>
                <w:caps/>
                <w:color w:val="000000"/>
                <w:lang w:eastAsia="ru-RU"/>
              </w:rPr>
              <w:t>додаток до Програми</w:t>
            </w:r>
          </w:p>
        </w:tc>
        <w:tc>
          <w:tcPr>
            <w:tcW w:w="7469" w:type="dxa"/>
            <w:tcBorders>
              <w:top w:val="nil"/>
              <w:left w:val="nil"/>
              <w:bottom w:val="nil"/>
            </w:tcBorders>
          </w:tcPr>
          <w:p w:rsidR="00CB56DB" w:rsidRPr="00CB56DB" w:rsidRDefault="00CB56DB" w:rsidP="00CB56DB">
            <w:pPr>
              <w:spacing w:after="0" w:line="240" w:lineRule="auto"/>
              <w:ind w:left="110"/>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sz w:val="28"/>
                <w:szCs w:val="28"/>
                <w:lang w:val="ru-RU" w:eastAsia="ru-RU"/>
              </w:rPr>
              <w:t>Основні заходи з реалізації</w:t>
            </w:r>
            <w:r w:rsidRPr="00CB56DB">
              <w:rPr>
                <w:rFonts w:ascii="Times New Roman" w:eastAsia="Times New Roman" w:hAnsi="Times New Roman" w:cs="Times New Roman"/>
                <w:bCs/>
                <w:sz w:val="28"/>
                <w:szCs w:val="28"/>
                <w:lang w:eastAsia="ru-RU"/>
              </w:rPr>
              <w:t>Програми розвитку малого і середнього підприємництва Стрийської міської територіальної громади на 2021-2023 роки</w:t>
            </w:r>
          </w:p>
        </w:tc>
        <w:tc>
          <w:tcPr>
            <w:tcW w:w="1086" w:type="dxa"/>
            <w:tcBorders>
              <w:top w:val="nil"/>
              <w:bottom w:val="nil"/>
              <w:right w:val="nil"/>
            </w:tcBorders>
          </w:tcPr>
          <w:p w:rsidR="00CB56DB" w:rsidRPr="00CB56DB" w:rsidRDefault="00CB56DB" w:rsidP="00CB56DB">
            <w:pPr>
              <w:tabs>
                <w:tab w:val="left" w:pos="342"/>
              </w:tabs>
              <w:spacing w:after="0" w:line="276" w:lineRule="auto"/>
              <w:ind w:left="31" w:right="133" w:hanging="31"/>
              <w:jc w:val="center"/>
              <w:rPr>
                <w:rFonts w:ascii="Times New Roman" w:eastAsia="Times New Roman" w:hAnsi="Times New Roman" w:cs="Times New Roman"/>
                <w:bCs/>
                <w:sz w:val="26"/>
                <w:szCs w:val="26"/>
                <w:lang w:eastAsia="ru-RU"/>
              </w:rPr>
            </w:pPr>
            <w:r w:rsidRPr="00CB56DB">
              <w:rPr>
                <w:rFonts w:ascii="Times New Roman" w:eastAsia="Times New Roman" w:hAnsi="Times New Roman" w:cs="Times New Roman"/>
                <w:bCs/>
                <w:sz w:val="26"/>
                <w:szCs w:val="26"/>
                <w:lang w:eastAsia="ru-RU"/>
              </w:rPr>
              <w:t>2</w:t>
            </w:r>
            <w:r w:rsidRPr="00CB56DB">
              <w:rPr>
                <w:rFonts w:ascii="Times New Roman" w:eastAsia="Times New Roman" w:hAnsi="Times New Roman" w:cs="Times New Roman"/>
                <w:bCs/>
                <w:sz w:val="26"/>
                <w:szCs w:val="26"/>
                <w:lang w:val="en-GB" w:eastAsia="ru-RU"/>
              </w:rPr>
              <w:t>5</w:t>
            </w:r>
          </w:p>
        </w:tc>
      </w:tr>
    </w:tbl>
    <w:p w:rsidR="00CB56DB" w:rsidRPr="00CB56DB" w:rsidRDefault="00CB56DB" w:rsidP="00CB56DB">
      <w:pPr>
        <w:keepNext/>
        <w:numPr>
          <w:ilvl w:val="0"/>
          <w:numId w:val="17"/>
        </w:numPr>
        <w:spacing w:before="120" w:after="120" w:line="360" w:lineRule="auto"/>
        <w:jc w:val="center"/>
        <w:outlineLvl w:val="0"/>
        <w:rPr>
          <w:rFonts w:ascii="Times New Roman" w:eastAsia="Times New Roman" w:hAnsi="Times New Roman" w:cs="Times New Roman"/>
          <w:b/>
          <w:bCs/>
          <w:caps/>
          <w:sz w:val="26"/>
          <w:szCs w:val="28"/>
          <w:lang w:eastAsia="ru-RU"/>
        </w:rPr>
      </w:pPr>
      <w:r w:rsidRPr="00CB56DB">
        <w:rPr>
          <w:rFonts w:ascii="Times New Roman" w:eastAsia="Times New Roman" w:hAnsi="Times New Roman" w:cs="Times New Roman"/>
          <w:b/>
          <w:bCs/>
          <w:sz w:val="26"/>
          <w:szCs w:val="26"/>
          <w:lang w:eastAsia="ru-RU"/>
        </w:rPr>
        <w:br w:type="page"/>
      </w:r>
      <w:r w:rsidRPr="00CB56DB">
        <w:rPr>
          <w:rFonts w:ascii="Times New Roman" w:eastAsia="Times New Roman" w:hAnsi="Times New Roman" w:cs="Times New Roman"/>
          <w:b/>
          <w:bCs/>
          <w:caps/>
          <w:sz w:val="26"/>
          <w:szCs w:val="28"/>
          <w:lang w:eastAsia="ru-RU"/>
        </w:rPr>
        <w:lastRenderedPageBreak/>
        <w:t>Вступ</w:t>
      </w:r>
    </w:p>
    <w:p w:rsidR="00CB56DB" w:rsidRPr="00CB56DB" w:rsidRDefault="00CB56DB" w:rsidP="00CB56DB">
      <w:pPr>
        <w:spacing w:after="0" w:line="240" w:lineRule="auto"/>
        <w:ind w:firstLine="567"/>
        <w:jc w:val="both"/>
        <w:outlineLvl w:val="2"/>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На сьогоднішній день важливим є вирішення питань, пов</w:t>
      </w:r>
      <w:r w:rsidRPr="00CB56DB">
        <w:rPr>
          <w:rFonts w:ascii="Times New Roman" w:eastAsia="Times New Roman" w:hAnsi="Times New Roman" w:cs="Times New Roman"/>
          <w:sz w:val="28"/>
          <w:szCs w:val="28"/>
          <w:lang w:eastAsia="ru-RU"/>
        </w:rPr>
        <w:sym w:font="Symbol" w:char="00A2"/>
      </w:r>
      <w:r w:rsidRPr="00CB56DB">
        <w:rPr>
          <w:rFonts w:ascii="Times New Roman" w:eastAsia="Times New Roman" w:hAnsi="Times New Roman" w:cs="Times New Roman"/>
          <w:sz w:val="28"/>
          <w:szCs w:val="28"/>
          <w:lang w:eastAsia="ru-RU"/>
        </w:rPr>
        <w:t>язаних із процесом  формування і розвитку сектора малого і середнього підприємництва, оцінки його потенціалу та реального внеску у справу стабілізації економічного зростання, забезпечення інтегрування української економіки у світовий, зокрема європейський, економічний простір.</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У сучасних умовах саме з малим та середнім підприємництвом держава пов'язує надію на швидкі позитивні структурні зміни в економіці та створення умов для розширення впровадження ринкових реформ.</w:t>
      </w:r>
    </w:p>
    <w:p w:rsidR="00CB56DB" w:rsidRPr="00CB56DB" w:rsidRDefault="00CB56DB" w:rsidP="00CB56DB">
      <w:pPr>
        <w:suppressAutoHyphens/>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bCs/>
          <w:snapToGrid w:val="0"/>
          <w:sz w:val="28"/>
          <w:szCs w:val="28"/>
          <w:lang w:eastAsia="ru-RU"/>
        </w:rPr>
        <w:t>Програма розвитку малого і середнього підприємництва Стрийської міської територіальної громади на 2021-2023 роки</w:t>
      </w:r>
      <w:r w:rsidRPr="00CB56DB">
        <w:rPr>
          <w:rFonts w:ascii="Times New Roman" w:eastAsia="Times New Roman" w:hAnsi="Times New Roman" w:cs="Times New Roman"/>
          <w:sz w:val="28"/>
          <w:szCs w:val="28"/>
          <w:lang w:eastAsia="ru-RU"/>
        </w:rPr>
        <w:t>(далі Програма) є одним із важливих інструментів в реалізації державної політики підтримки малого та середнього бізнесу на регіональному рівні.</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Головною метою Програми є створення сприятливого підприємницького середовища на території міської громади, зменшення чисельності безробітних, наповнення місцевих бюджетів, насичення ринку якісними товарами і послугами. Досягнення мети Програми та виконання зазначених завдань буде здійснюватись шляхом реалізації системи заходів, спрямованих на динамічний розвиток малого та середнього підприємництва як важливого чинника регіонального розвитку.</w:t>
      </w:r>
    </w:p>
    <w:p w:rsidR="00CB56DB" w:rsidRPr="00CB56DB" w:rsidRDefault="00CB56DB" w:rsidP="00CB56DB">
      <w:pPr>
        <w:spacing w:after="0" w:line="240" w:lineRule="auto"/>
        <w:ind w:firstLine="709"/>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eastAsia="ru-RU"/>
        </w:rPr>
        <w:t xml:space="preserve">Підготовку Програми на 2021 – 2023 роки здійснено з урахуванням положень законів України „Про розвиток та державну підтримку малого та середнього підприємництва”, </w:t>
      </w:r>
      <w:r w:rsidRPr="00CB56DB">
        <w:rPr>
          <w:rFonts w:ascii="Times New Roman" w:eastAsia="Times New Roman" w:hAnsi="Times New Roman" w:cs="Times New Roman"/>
          <w:sz w:val="28"/>
          <w:szCs w:val="28"/>
          <w:lang w:eastAsia="ru-RU"/>
        </w:rPr>
        <w:t>„Про засади державної регуляторної політики у сфері господарської діяльності”, „Про державну реєстрацію юридичних осіб та фізичних осіб – підприємців”, відповідно до постанови Кабінету Міністрів України від</w:t>
      </w:r>
      <w:r w:rsidRPr="00CB56DB">
        <w:rPr>
          <w:rFonts w:ascii="Times New Roman" w:eastAsia="Times New Roman" w:hAnsi="Times New Roman" w:cs="Times New Roman"/>
          <w:sz w:val="28"/>
          <w:szCs w:val="28"/>
          <w:lang w:val="ru-RU" w:eastAsia="ru-RU"/>
        </w:rPr>
        <w:t> </w:t>
      </w:r>
      <w:r w:rsidRPr="00CB56DB">
        <w:rPr>
          <w:rFonts w:ascii="Times New Roman" w:eastAsia="Times New Roman" w:hAnsi="Times New Roman" w:cs="Times New Roman"/>
          <w:sz w:val="28"/>
          <w:szCs w:val="28"/>
          <w:lang w:eastAsia="ru-RU"/>
        </w:rPr>
        <w:t>05 серпня 2020 р. № 695 «Про затвердження Державної стратегії регіонального розвитку на 2021 – 2027 роки» і Стратегії розвитку Львівської області на період 2021 – 2027 років.</w:t>
      </w:r>
    </w:p>
    <w:p w:rsidR="00CB56DB" w:rsidRPr="00CB56DB" w:rsidRDefault="00CB56DB" w:rsidP="00CB56DB">
      <w:pPr>
        <w:spacing w:after="0" w:line="240" w:lineRule="auto"/>
        <w:ind w:firstLine="709"/>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eastAsia="ru-RU"/>
        </w:rPr>
        <w:t>Відповідно до Методичних рекомендацій та з метою залучення широкого кола зацікавлених суб’єктів підприємницької діяльності до розробки проекту Програми розвитку малого і середнього підприємництва Стрийської міської територіальної громади на 2021-2023 роки проведено ряд нарад із агенцією, асоціаціями та представниками активних громадських організацій району.</w:t>
      </w:r>
    </w:p>
    <w:p w:rsidR="00CB56DB" w:rsidRPr="00CB56DB" w:rsidRDefault="00CB56DB" w:rsidP="00CB56DB">
      <w:pPr>
        <w:suppressAutoHyphens/>
        <w:spacing w:after="0" w:line="240" w:lineRule="auto"/>
        <w:ind w:firstLine="567"/>
        <w:jc w:val="both"/>
        <w:rPr>
          <w:rFonts w:ascii="Times New Roman" w:eastAsia="Times New Roman" w:hAnsi="Times New Roman" w:cs="Times New Roman"/>
          <w:snapToGrid w:val="0"/>
          <w:sz w:val="28"/>
          <w:szCs w:val="28"/>
          <w:lang w:eastAsia="ru-RU"/>
        </w:rPr>
      </w:pPr>
      <w:r w:rsidRPr="00CB56DB">
        <w:rPr>
          <w:rFonts w:ascii="Times New Roman" w:eastAsia="Times New Roman" w:hAnsi="Times New Roman" w:cs="Times New Roman"/>
          <w:snapToGrid w:val="0"/>
          <w:sz w:val="28"/>
          <w:szCs w:val="28"/>
          <w:lang w:eastAsia="ru-RU"/>
        </w:rPr>
        <w:t>Програма являє собою узгоджений за ресурсами, виконавцями і термінами реалізації комплекс заходів (цільових проектів і підпрограм) спрямованих на створення правових, фінансових, соціально-економічних, організаційно-господарських та інших умов розвитку малого і середнього   підприємництва на території територіальної громади.</w:t>
      </w:r>
    </w:p>
    <w:p w:rsidR="00CB56DB" w:rsidRPr="00CB56DB" w:rsidRDefault="00CB56DB" w:rsidP="00CB56DB">
      <w:pPr>
        <w:suppressAutoHyphens/>
        <w:spacing w:after="0" w:line="240" w:lineRule="auto"/>
        <w:ind w:firstLine="567"/>
        <w:jc w:val="both"/>
        <w:rPr>
          <w:rFonts w:ascii="Times New Roman" w:eastAsia="Times New Roman" w:hAnsi="Times New Roman" w:cs="Times New Roman"/>
          <w:snapToGrid w:val="0"/>
          <w:sz w:val="28"/>
          <w:szCs w:val="28"/>
          <w:lang w:eastAsia="ru-RU"/>
        </w:rPr>
      </w:pPr>
      <w:r w:rsidRPr="00CB56DB">
        <w:rPr>
          <w:rFonts w:ascii="Times New Roman" w:eastAsia="Times New Roman" w:hAnsi="Times New Roman" w:cs="Times New Roman"/>
          <w:snapToGrid w:val="0"/>
          <w:sz w:val="28"/>
          <w:szCs w:val="28"/>
          <w:lang w:eastAsia="ru-RU"/>
        </w:rPr>
        <w:t>Заходи Програми базуються на конкретних пропозиціях відділів та управлінь міськвиконкому, старостинських округів</w:t>
      </w:r>
      <w:r w:rsidRPr="00CB56DB">
        <w:rPr>
          <w:rFonts w:ascii="Times New Roman" w:eastAsia="Times New Roman" w:hAnsi="Times New Roman" w:cs="Times New Roman"/>
          <w:sz w:val="28"/>
          <w:szCs w:val="28"/>
          <w:lang w:eastAsia="ru-RU"/>
        </w:rPr>
        <w:t>, міськрайонного центру зайнятості</w:t>
      </w:r>
      <w:r w:rsidRPr="00CB56DB">
        <w:rPr>
          <w:rFonts w:ascii="Times New Roman" w:eastAsia="Times New Roman" w:hAnsi="Times New Roman" w:cs="Times New Roman"/>
          <w:snapToGrid w:val="0"/>
          <w:sz w:val="28"/>
          <w:szCs w:val="28"/>
          <w:lang w:eastAsia="ru-RU"/>
        </w:rPr>
        <w:t>, підприємницьких організацій та підприємців територіальної громади.</w:t>
      </w:r>
    </w:p>
    <w:p w:rsidR="00CB56DB" w:rsidRPr="00CB56DB" w:rsidRDefault="00CB56DB" w:rsidP="00CB56DB">
      <w:pPr>
        <w:tabs>
          <w:tab w:val="left" w:pos="0"/>
        </w:tabs>
        <w:spacing w:after="0" w:line="360" w:lineRule="auto"/>
        <w:jc w:val="both"/>
        <w:rPr>
          <w:rFonts w:ascii="Times New Roman" w:eastAsia="Times New Roman" w:hAnsi="Times New Roman" w:cs="Times New Roman"/>
          <w:b/>
          <w:bCs/>
          <w:caps/>
          <w:color w:val="000000"/>
          <w:sz w:val="28"/>
          <w:szCs w:val="28"/>
          <w:lang w:eastAsia="uk-UA"/>
        </w:rPr>
      </w:pPr>
    </w:p>
    <w:p w:rsidR="00CB56DB" w:rsidRPr="00CB56DB" w:rsidRDefault="00CB56DB" w:rsidP="00CB56DB">
      <w:pPr>
        <w:shd w:val="clear" w:color="auto" w:fill="FFFFFF"/>
        <w:spacing w:after="164" w:line="240" w:lineRule="auto"/>
        <w:rPr>
          <w:rFonts w:ascii="Arial" w:eastAsia="Times New Roman" w:hAnsi="Arial" w:cs="Arial"/>
          <w:color w:val="000000"/>
          <w:sz w:val="20"/>
          <w:szCs w:val="20"/>
          <w:lang w:eastAsia="uk-UA"/>
        </w:rPr>
      </w:pPr>
      <w:r w:rsidRPr="00CB56DB">
        <w:rPr>
          <w:rFonts w:ascii="Arial" w:eastAsia="Times New Roman" w:hAnsi="Arial" w:cs="Arial"/>
          <w:color w:val="000000"/>
          <w:sz w:val="20"/>
          <w:szCs w:val="20"/>
          <w:lang w:eastAsia="uk-UA"/>
        </w:rPr>
        <w:t xml:space="preserve">  </w:t>
      </w:r>
      <w:r w:rsidRPr="00CB56DB">
        <w:rPr>
          <w:rFonts w:ascii="Arial" w:eastAsia="Times New Roman" w:hAnsi="Arial" w:cs="Arial"/>
          <w:color w:val="000000"/>
          <w:sz w:val="20"/>
          <w:szCs w:val="20"/>
          <w:lang w:eastAsia="uk-UA"/>
        </w:rPr>
        <w:tab/>
      </w:r>
      <w:r w:rsidRPr="00CB56DB">
        <w:rPr>
          <w:rFonts w:ascii="Arial" w:eastAsia="Times New Roman" w:hAnsi="Arial" w:cs="Arial"/>
          <w:color w:val="000000"/>
          <w:sz w:val="20"/>
          <w:szCs w:val="20"/>
          <w:lang w:eastAsia="uk-UA"/>
        </w:rPr>
        <w:tab/>
      </w:r>
      <w:r w:rsidRPr="00CB56DB">
        <w:rPr>
          <w:rFonts w:ascii="Arial" w:eastAsia="Times New Roman" w:hAnsi="Arial" w:cs="Arial"/>
          <w:color w:val="000000"/>
          <w:sz w:val="20"/>
          <w:szCs w:val="20"/>
          <w:lang w:eastAsia="uk-UA"/>
        </w:rPr>
        <w:tab/>
      </w:r>
      <w:r w:rsidRPr="00CB56DB">
        <w:rPr>
          <w:rFonts w:ascii="Arial" w:eastAsia="Times New Roman" w:hAnsi="Arial" w:cs="Arial"/>
          <w:color w:val="000000"/>
          <w:sz w:val="20"/>
          <w:szCs w:val="20"/>
          <w:lang w:eastAsia="uk-UA"/>
        </w:rPr>
        <w:tab/>
      </w:r>
      <w:r w:rsidRPr="00CB56DB">
        <w:rPr>
          <w:rFonts w:ascii="Arial" w:eastAsia="Times New Roman" w:hAnsi="Arial" w:cs="Arial"/>
          <w:color w:val="000000"/>
          <w:sz w:val="20"/>
          <w:szCs w:val="20"/>
          <w:lang w:eastAsia="uk-UA"/>
        </w:rPr>
        <w:tab/>
      </w:r>
      <w:r w:rsidRPr="00CB56DB">
        <w:rPr>
          <w:rFonts w:ascii="Arial" w:eastAsia="Times New Roman" w:hAnsi="Arial" w:cs="Arial"/>
          <w:color w:val="000000"/>
          <w:sz w:val="20"/>
          <w:szCs w:val="20"/>
          <w:lang w:eastAsia="uk-UA"/>
        </w:rPr>
        <w:tab/>
      </w:r>
    </w:p>
    <w:p w:rsidR="00CB56DB" w:rsidRPr="00CB56DB" w:rsidRDefault="00CB56DB" w:rsidP="00CB56DB">
      <w:pPr>
        <w:shd w:val="clear" w:color="auto" w:fill="FFFFFF"/>
        <w:spacing w:after="164" w:line="240" w:lineRule="auto"/>
        <w:rPr>
          <w:rFonts w:ascii="Arial" w:eastAsia="Times New Roman" w:hAnsi="Arial" w:cs="Arial"/>
          <w:color w:val="000000"/>
          <w:sz w:val="20"/>
          <w:szCs w:val="20"/>
          <w:lang w:eastAsia="uk-UA"/>
        </w:rPr>
      </w:pPr>
    </w:p>
    <w:p w:rsidR="00CB56DB" w:rsidRPr="00CB56DB" w:rsidRDefault="00CB56DB" w:rsidP="00CB56DB">
      <w:pPr>
        <w:shd w:val="clear" w:color="auto" w:fill="FFFFFF"/>
        <w:spacing w:after="164" w:line="240" w:lineRule="auto"/>
        <w:rPr>
          <w:rFonts w:ascii="Arial" w:eastAsia="Times New Roman" w:hAnsi="Arial" w:cs="Arial"/>
          <w:color w:val="000000"/>
          <w:sz w:val="20"/>
          <w:szCs w:val="20"/>
          <w:lang w:eastAsia="uk-UA"/>
        </w:rPr>
      </w:pPr>
    </w:p>
    <w:p w:rsidR="00CB56DB" w:rsidRPr="00CB56DB" w:rsidRDefault="00CB56DB" w:rsidP="00CB56DB">
      <w:pPr>
        <w:shd w:val="clear" w:color="auto" w:fill="FFFFFF"/>
        <w:spacing w:after="164" w:line="240" w:lineRule="auto"/>
        <w:rPr>
          <w:rFonts w:ascii="Arial" w:eastAsia="Times New Roman" w:hAnsi="Arial" w:cs="Arial"/>
          <w:color w:val="000000"/>
          <w:sz w:val="20"/>
          <w:szCs w:val="20"/>
          <w:lang w:eastAsia="uk-UA"/>
        </w:rPr>
      </w:pPr>
    </w:p>
    <w:p w:rsidR="00CB56DB" w:rsidRPr="00CB56DB" w:rsidRDefault="00CB56DB" w:rsidP="00CB56DB">
      <w:pPr>
        <w:shd w:val="clear" w:color="auto" w:fill="FFFFFF"/>
        <w:spacing w:after="164" w:line="240" w:lineRule="auto"/>
        <w:rPr>
          <w:rFonts w:ascii="Arial" w:eastAsia="Times New Roman" w:hAnsi="Arial" w:cs="Arial"/>
          <w:color w:val="000000"/>
          <w:sz w:val="20"/>
          <w:szCs w:val="20"/>
          <w:lang w:eastAsia="uk-UA"/>
        </w:rPr>
      </w:pPr>
    </w:p>
    <w:p w:rsidR="00CB56DB" w:rsidRPr="00CB56DB" w:rsidRDefault="00CB56DB" w:rsidP="00CB56DB">
      <w:pPr>
        <w:shd w:val="clear" w:color="auto" w:fill="FFFFFF"/>
        <w:spacing w:after="164" w:line="240" w:lineRule="auto"/>
        <w:rPr>
          <w:rFonts w:ascii="Arial" w:eastAsia="Times New Roman" w:hAnsi="Arial" w:cs="Arial"/>
          <w:color w:val="000000"/>
          <w:sz w:val="20"/>
          <w:szCs w:val="20"/>
          <w:lang w:eastAsia="uk-UA"/>
        </w:rPr>
      </w:pPr>
    </w:p>
    <w:p w:rsidR="00CB56DB" w:rsidRPr="00CB56DB" w:rsidRDefault="00CB56DB" w:rsidP="00CB56DB">
      <w:pPr>
        <w:shd w:val="clear" w:color="auto" w:fill="FFFFFF"/>
        <w:spacing w:after="164" w:line="240" w:lineRule="auto"/>
        <w:rPr>
          <w:rFonts w:ascii="Arial" w:eastAsia="Times New Roman" w:hAnsi="Arial" w:cs="Arial"/>
          <w:color w:val="000000"/>
          <w:sz w:val="20"/>
          <w:szCs w:val="20"/>
          <w:lang w:eastAsia="uk-UA"/>
        </w:rPr>
      </w:pPr>
    </w:p>
    <w:p w:rsidR="00CB56DB" w:rsidRPr="00CB56DB" w:rsidRDefault="00CB56DB" w:rsidP="00CB56DB">
      <w:pPr>
        <w:shd w:val="clear" w:color="auto" w:fill="FFFFFF"/>
        <w:tabs>
          <w:tab w:val="left" w:pos="2127"/>
        </w:tabs>
        <w:spacing w:after="164" w:line="240" w:lineRule="auto"/>
        <w:rPr>
          <w:rFonts w:ascii="Times New Roman" w:eastAsia="Times New Roman" w:hAnsi="Times New Roman" w:cs="Times New Roman"/>
          <w:color w:val="000000"/>
          <w:sz w:val="28"/>
          <w:szCs w:val="28"/>
          <w:lang w:eastAsia="uk-UA"/>
        </w:rPr>
      </w:pPr>
      <w:r w:rsidRPr="00CB56DB">
        <w:rPr>
          <w:rFonts w:ascii="Times New Roman" w:eastAsia="Times New Roman" w:hAnsi="Times New Roman" w:cs="Times New Roman"/>
          <w:b/>
          <w:bCs/>
          <w:color w:val="000000"/>
          <w:sz w:val="28"/>
          <w:szCs w:val="28"/>
          <w:lang w:eastAsia="uk-UA"/>
        </w:rPr>
        <w:tab/>
      </w:r>
      <w:r w:rsidRPr="00CB56DB">
        <w:rPr>
          <w:rFonts w:ascii="Times New Roman" w:eastAsia="Times New Roman" w:hAnsi="Times New Roman" w:cs="Times New Roman"/>
          <w:b/>
          <w:bCs/>
          <w:color w:val="000000"/>
          <w:sz w:val="28"/>
          <w:szCs w:val="28"/>
          <w:lang w:eastAsia="uk-UA"/>
        </w:rPr>
        <w:tab/>
      </w:r>
      <w:r w:rsidRPr="00CB56DB">
        <w:rPr>
          <w:rFonts w:ascii="Times New Roman" w:eastAsia="Times New Roman" w:hAnsi="Times New Roman" w:cs="Times New Roman"/>
          <w:b/>
          <w:bCs/>
          <w:color w:val="000000"/>
          <w:sz w:val="28"/>
          <w:szCs w:val="28"/>
          <w:lang w:eastAsia="uk-UA"/>
        </w:rPr>
        <w:tab/>
        <w:t>ХАРАКТЕРИСТИКА</w:t>
      </w:r>
    </w:p>
    <w:p w:rsidR="00CB56DB" w:rsidRPr="00CB56DB" w:rsidRDefault="00CB56DB" w:rsidP="00CB56DB">
      <w:pPr>
        <w:shd w:val="clear" w:color="auto" w:fill="FFFFFF"/>
        <w:spacing w:after="164" w:line="240" w:lineRule="auto"/>
        <w:ind w:left="709" w:firstLine="709"/>
        <w:rPr>
          <w:rFonts w:ascii="Times New Roman" w:eastAsia="Times New Roman" w:hAnsi="Times New Roman" w:cs="Times New Roman"/>
          <w:b/>
          <w:color w:val="000000"/>
          <w:sz w:val="28"/>
          <w:szCs w:val="28"/>
          <w:lang w:eastAsia="uk-UA"/>
        </w:rPr>
      </w:pPr>
      <w:r w:rsidRPr="00CB56DB">
        <w:rPr>
          <w:rFonts w:ascii="Times New Roman" w:eastAsia="Times New Roman" w:hAnsi="Times New Roman" w:cs="Times New Roman"/>
          <w:b/>
          <w:bCs/>
          <w:color w:val="000000"/>
          <w:sz w:val="28"/>
          <w:szCs w:val="28"/>
          <w:lang w:eastAsia="uk-UA"/>
        </w:rPr>
        <w:t>Програми розвитку малого і середнього підприємництва</w:t>
      </w:r>
    </w:p>
    <w:p w:rsidR="00CB56DB" w:rsidRPr="00CB56DB" w:rsidRDefault="00CB56DB" w:rsidP="00CB56DB">
      <w:pPr>
        <w:shd w:val="clear" w:color="auto" w:fill="FFFFFF"/>
        <w:spacing w:after="164" w:line="240" w:lineRule="auto"/>
        <w:ind w:left="1418"/>
        <w:rPr>
          <w:rFonts w:ascii="Times New Roman" w:eastAsia="Times New Roman" w:hAnsi="Times New Roman" w:cs="Times New Roman"/>
          <w:b/>
          <w:color w:val="000000"/>
          <w:sz w:val="28"/>
          <w:szCs w:val="28"/>
          <w:u w:val="single"/>
          <w:lang w:eastAsia="uk-UA"/>
        </w:rPr>
      </w:pPr>
      <w:r w:rsidRPr="00CB56DB">
        <w:rPr>
          <w:rFonts w:ascii="Times New Roman" w:eastAsia="Times New Roman" w:hAnsi="Times New Roman" w:cs="Times New Roman"/>
          <w:b/>
          <w:color w:val="000000"/>
          <w:sz w:val="28"/>
          <w:szCs w:val="28"/>
          <w:u w:val="single"/>
          <w:lang w:eastAsia="uk-UA"/>
        </w:rPr>
        <w:t>Стрийської міської територіальної громади на 2021 – 2023 рр.</w:t>
      </w:r>
    </w:p>
    <w:p w:rsidR="00CB56DB" w:rsidRPr="00CB56DB" w:rsidRDefault="00CB56DB" w:rsidP="00CB56DB">
      <w:pPr>
        <w:shd w:val="clear" w:color="auto" w:fill="FFFFFF"/>
        <w:spacing w:after="164" w:line="240" w:lineRule="auto"/>
        <w:ind w:firstLine="900"/>
        <w:jc w:val="center"/>
        <w:rPr>
          <w:rFonts w:ascii="Arial" w:eastAsia="Times New Roman" w:hAnsi="Arial" w:cs="Arial"/>
          <w:color w:val="000000"/>
          <w:sz w:val="24"/>
          <w:szCs w:val="24"/>
          <w:lang w:val="ru-RU" w:eastAsia="uk-UA"/>
        </w:rPr>
      </w:pPr>
    </w:p>
    <w:tbl>
      <w:tblPr>
        <w:tblW w:w="0" w:type="auto"/>
        <w:tblCellMar>
          <w:left w:w="0" w:type="dxa"/>
          <w:right w:w="0" w:type="dxa"/>
        </w:tblCellMar>
        <w:tblLook w:val="0000"/>
      </w:tblPr>
      <w:tblGrid>
        <w:gridCol w:w="597"/>
        <w:gridCol w:w="4306"/>
        <w:gridCol w:w="2881"/>
        <w:gridCol w:w="2921"/>
      </w:tblGrid>
      <w:tr w:rsidR="00CB56DB" w:rsidRPr="00CB56DB" w:rsidTr="005B2081">
        <w:tc>
          <w:tcPr>
            <w:tcW w:w="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1.</w:t>
            </w:r>
          </w:p>
        </w:tc>
        <w:tc>
          <w:tcPr>
            <w:tcW w:w="95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Загальна характеристика території громади:</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val="ru-RU" w:eastAsia="ru-RU"/>
              </w:rPr>
            </w:pPr>
            <w:r w:rsidRPr="00CB56DB">
              <w:rPr>
                <w:rFonts w:ascii="Times New Roman" w:eastAsia="Times New Roman" w:hAnsi="Times New Roman" w:cs="Times New Roman"/>
                <w:color w:val="000000"/>
                <w:sz w:val="24"/>
                <w:szCs w:val="24"/>
                <w:lang w:val="ru-RU" w:eastAsia="ru-RU"/>
              </w:rPr>
              <w:t> </w:t>
            </w:r>
          </w:p>
        </w:tc>
        <w:tc>
          <w:tcPr>
            <w:tcW w:w="9543" w:type="dxa"/>
            <w:gridSpan w:val="3"/>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Площа території ( га) – 55219</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Кількість населення (тис. чол.) – 99,54</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Специфіка - промислова</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Відсоток безробітних до всього працездатного населення (%) – 1,1</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2.</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Дата затвердження Програми</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(найменування і номер відповідного рішення)</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val="ru-RU" w:eastAsia="ru-RU"/>
              </w:rPr>
            </w:pPr>
            <w:r w:rsidRPr="00CB56DB">
              <w:rPr>
                <w:rFonts w:ascii="Times New Roman" w:eastAsia="Times New Roman" w:hAnsi="Times New Roman" w:cs="Times New Roman"/>
                <w:color w:val="000000"/>
                <w:sz w:val="24"/>
                <w:szCs w:val="24"/>
                <w:lang w:val="ru-RU" w:eastAsia="ru-RU"/>
              </w:rPr>
              <w:t> </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3.</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Головний замовник Програми:</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Головний розробник Програми:</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Співрозробники:</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Міськвиконком</w:t>
            </w:r>
          </w:p>
          <w:p w:rsidR="00CB56DB" w:rsidRPr="00CB56DB" w:rsidRDefault="00CB56DB" w:rsidP="00CB56DB">
            <w:pPr>
              <w:spacing w:after="0" w:line="240" w:lineRule="auto"/>
              <w:rPr>
                <w:rFonts w:ascii="Times New Roman" w:eastAsia="Times New Roman" w:hAnsi="Times New Roman" w:cs="Times New Roman"/>
                <w:sz w:val="24"/>
                <w:szCs w:val="24"/>
                <w:lang w:eastAsia="ru-RU"/>
              </w:rPr>
            </w:pP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Відділ промисловості, аграрної політики та підпримництва</w:t>
            </w:r>
          </w:p>
          <w:p w:rsidR="00CB56DB" w:rsidRPr="00CB56DB" w:rsidRDefault="00CB56DB" w:rsidP="00CB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Відділи, управління міськвиконкому      Міськрайонний центр зайнятості.</w:t>
            </w:r>
          </w:p>
          <w:p w:rsidR="00CB56DB" w:rsidRPr="00CB56DB" w:rsidRDefault="00CB56DB" w:rsidP="00CB56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Стрийська ДПІ ГУ ДПС у Львівській області.</w:t>
            </w:r>
          </w:p>
          <w:p w:rsidR="00CB56DB" w:rsidRPr="00CB56DB" w:rsidRDefault="00CB56DB" w:rsidP="00CB56DB">
            <w:pPr>
              <w:spacing w:after="0" w:line="240" w:lineRule="auto"/>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Асоціація промисловців, підприємців і роботодавців Стрийщини.</w:t>
            </w:r>
          </w:p>
          <w:p w:rsidR="00CB56DB" w:rsidRPr="00CB56DB" w:rsidRDefault="00CB56DB" w:rsidP="00CB56DB">
            <w:pPr>
              <w:spacing w:after="0" w:line="240" w:lineRule="auto"/>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Кредитні спілки</w:t>
            </w:r>
          </w:p>
          <w:p w:rsidR="00CB56DB" w:rsidRPr="00CB56DB" w:rsidRDefault="00CB56DB" w:rsidP="00CB56DB">
            <w:pPr>
              <w:spacing w:after="0" w:line="240" w:lineRule="auto"/>
              <w:rPr>
                <w:rFonts w:ascii="Times New Roman" w:eastAsia="Times New Roman" w:hAnsi="Times New Roman" w:cs="Times New Roman"/>
                <w:color w:val="000000"/>
                <w:sz w:val="24"/>
                <w:szCs w:val="24"/>
                <w:lang w:eastAsia="ru-RU"/>
              </w:rPr>
            </w:pPr>
          </w:p>
        </w:tc>
      </w:tr>
      <w:tr w:rsidR="00CB56DB" w:rsidRPr="00CB56DB" w:rsidTr="005B2081">
        <w:trPr>
          <w:trHeight w:val="1253"/>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4.</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Мета Програми</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widowControl w:val="0"/>
              <w:autoSpaceDE w:val="0"/>
              <w:autoSpaceDN w:val="0"/>
              <w:adjustRightInd w:val="0"/>
              <w:spacing w:before="120" w:after="0" w:line="240" w:lineRule="auto"/>
              <w:ind w:left="-108"/>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color w:val="000000"/>
                <w:sz w:val="24"/>
                <w:szCs w:val="24"/>
                <w:lang w:val="ru-RU" w:eastAsia="ru-RU"/>
              </w:rPr>
              <w:t> </w:t>
            </w:r>
            <w:r w:rsidRPr="00CB56DB">
              <w:rPr>
                <w:rFonts w:ascii="Times New Roman" w:eastAsia="Times New Roman" w:hAnsi="Times New Roman" w:cs="Times New Roman"/>
                <w:sz w:val="24"/>
                <w:szCs w:val="24"/>
                <w:lang w:eastAsia="ru-RU"/>
              </w:rPr>
              <w:t>Метою Програми є створення сприятливого середовища на території громади на основі ефективного використання фінансових, майнових, трудових та інтелектуальних ресурсів.</w:t>
            </w:r>
          </w:p>
        </w:tc>
      </w:tr>
      <w:tr w:rsidR="00CB56DB" w:rsidRPr="00CB56DB" w:rsidTr="005B2081">
        <w:tc>
          <w:tcPr>
            <w:tcW w:w="6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5.</w:t>
            </w:r>
          </w:p>
        </w:tc>
        <w:tc>
          <w:tcPr>
            <w:tcW w:w="4863" w:type="dxa"/>
            <w:tcBorders>
              <w:top w:val="nil"/>
              <w:left w:val="nil"/>
              <w:bottom w:val="single" w:sz="4"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Перелік пріоритетних завдань Програми:</w:t>
            </w:r>
          </w:p>
        </w:tc>
        <w:tc>
          <w:tcPr>
            <w:tcW w:w="4680" w:type="dxa"/>
            <w:gridSpan w:val="2"/>
            <w:tcBorders>
              <w:top w:val="nil"/>
              <w:left w:val="nil"/>
              <w:bottom w:val="single" w:sz="4" w:space="0" w:color="auto"/>
              <w:right w:val="single" w:sz="8" w:space="0" w:color="auto"/>
            </w:tcBorders>
            <w:tcMar>
              <w:top w:w="0" w:type="dxa"/>
              <w:left w:w="108" w:type="dxa"/>
              <w:bottom w:w="0" w:type="dxa"/>
              <w:right w:w="108" w:type="dxa"/>
            </w:tcMar>
          </w:tcPr>
          <w:p w:rsidR="00CB56DB" w:rsidRPr="00CB56DB" w:rsidRDefault="00CB56DB" w:rsidP="00CB56DB">
            <w:pPr>
              <w:snapToGrid w:val="0"/>
              <w:spacing w:after="0" w:line="240" w:lineRule="auto"/>
              <w:ind w:left="-108" w:firstLine="176"/>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color w:val="000000"/>
                <w:sz w:val="24"/>
                <w:szCs w:val="24"/>
                <w:lang w:val="ru-RU" w:eastAsia="ru-RU"/>
              </w:rPr>
              <w:t> </w:t>
            </w:r>
            <w:r w:rsidRPr="00CB56DB">
              <w:rPr>
                <w:rFonts w:ascii="Times New Roman" w:eastAsia="Times New Roman" w:hAnsi="Times New Roman" w:cs="Times New Roman"/>
                <w:sz w:val="24"/>
                <w:szCs w:val="24"/>
                <w:lang w:val="ru-RU" w:eastAsia="ru-RU"/>
              </w:rPr>
              <w:t xml:space="preserve">ОсновнимизавданнямиПрограми є: </w:t>
            </w:r>
          </w:p>
          <w:p w:rsidR="00CB56DB" w:rsidRPr="00CB56DB" w:rsidRDefault="00CB56DB" w:rsidP="00CB56DB">
            <w:pPr>
              <w:snapToGrid w:val="0"/>
              <w:spacing w:after="0" w:line="240" w:lineRule="auto"/>
              <w:ind w:left="-108" w:firstLine="176"/>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w:t>
            </w:r>
            <w:r w:rsidRPr="00CB56DB">
              <w:rPr>
                <w:rFonts w:ascii="Times New Roman" w:eastAsia="Times New Roman" w:hAnsi="Times New Roman" w:cs="Times New Roman"/>
                <w:sz w:val="24"/>
                <w:szCs w:val="24"/>
                <w:lang w:eastAsia="ru-RU"/>
              </w:rPr>
              <w:t>Створення сприятливого середовища для розвитку малого і середнього підприємництв</w:t>
            </w:r>
            <w:r w:rsidRPr="00CB56DB">
              <w:rPr>
                <w:rFonts w:ascii="Times New Roman" w:eastAsia="Times New Roman" w:hAnsi="Times New Roman" w:cs="Times New Roman"/>
                <w:sz w:val="24"/>
                <w:szCs w:val="24"/>
                <w:lang w:val="ru-RU" w:eastAsia="ru-RU"/>
              </w:rPr>
              <w:t>.</w:t>
            </w:r>
          </w:p>
          <w:p w:rsidR="00CB56DB" w:rsidRPr="00CB56DB" w:rsidRDefault="00CB56DB" w:rsidP="00CB56DB">
            <w:pPr>
              <w:snapToGrid w:val="0"/>
              <w:spacing w:after="0" w:line="240" w:lineRule="auto"/>
              <w:ind w:left="-108" w:firstLine="176"/>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eastAsia="ru-RU"/>
              </w:rPr>
              <w:t xml:space="preserve"> -</w:t>
            </w:r>
            <w:r w:rsidRPr="00CB56DB">
              <w:rPr>
                <w:rFonts w:ascii="Times New Roman" w:eastAsia="Times New Roman" w:hAnsi="Times New Roman" w:cs="Times New Roman"/>
                <w:sz w:val="24"/>
                <w:szCs w:val="24"/>
                <w:lang w:val="ru-RU" w:eastAsia="ru-RU"/>
              </w:rPr>
              <w:t>Фінансово-кредитна та інвестиційнапідтримкапідприємництва.</w:t>
            </w:r>
          </w:p>
          <w:p w:rsidR="00CB56DB" w:rsidRPr="00CB56DB" w:rsidRDefault="00CB56DB" w:rsidP="00CB56DB">
            <w:pPr>
              <w:snapToGrid w:val="0"/>
              <w:spacing w:after="0" w:line="240" w:lineRule="auto"/>
              <w:ind w:left="-108" w:firstLine="176"/>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 xml:space="preserve">-Ресурсне та інформаційнезабезпечення малого </w:t>
            </w:r>
            <w:r w:rsidRPr="00CB56DB">
              <w:rPr>
                <w:rFonts w:ascii="Times New Roman" w:eastAsia="Times New Roman" w:hAnsi="Times New Roman" w:cs="Times New Roman"/>
                <w:sz w:val="24"/>
                <w:szCs w:val="24"/>
                <w:lang w:eastAsia="ru-RU"/>
              </w:rPr>
              <w:t xml:space="preserve">і середнього </w:t>
            </w:r>
            <w:r w:rsidRPr="00CB56DB">
              <w:rPr>
                <w:rFonts w:ascii="Times New Roman" w:eastAsia="Times New Roman" w:hAnsi="Times New Roman" w:cs="Times New Roman"/>
                <w:sz w:val="24"/>
                <w:szCs w:val="24"/>
                <w:lang w:val="ru-RU" w:eastAsia="ru-RU"/>
              </w:rPr>
              <w:t>підприємництва.</w:t>
            </w:r>
          </w:p>
          <w:p w:rsidR="00CB56DB" w:rsidRPr="00CB56DB" w:rsidRDefault="00CB56DB" w:rsidP="00CB56DB">
            <w:pPr>
              <w:snapToGrid w:val="0"/>
              <w:spacing w:after="0" w:line="240" w:lineRule="auto"/>
              <w:ind w:left="-108" w:firstLine="176"/>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-Формуванняінфраструктурипідтримкипідприємництва.</w:t>
            </w:r>
          </w:p>
          <w:p w:rsidR="00CB56DB" w:rsidRPr="00CB56DB" w:rsidRDefault="00CB56DB" w:rsidP="00CB56DB">
            <w:pPr>
              <w:spacing w:after="0" w:line="240" w:lineRule="auto"/>
              <w:jc w:val="both"/>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 xml:space="preserve">-Підтримка та розвиток кадрового потенціалу малого </w:t>
            </w:r>
            <w:r w:rsidRPr="00CB56DB">
              <w:rPr>
                <w:rFonts w:ascii="Times New Roman" w:eastAsia="Times New Roman" w:hAnsi="Times New Roman" w:cs="Times New Roman"/>
                <w:sz w:val="24"/>
                <w:szCs w:val="24"/>
                <w:lang w:eastAsia="ru-RU"/>
              </w:rPr>
              <w:t xml:space="preserve">і середнього  </w:t>
            </w:r>
            <w:r w:rsidRPr="00CB56DB">
              <w:rPr>
                <w:rFonts w:ascii="Times New Roman" w:eastAsia="Times New Roman" w:hAnsi="Times New Roman" w:cs="Times New Roman"/>
                <w:sz w:val="24"/>
                <w:szCs w:val="24"/>
                <w:lang w:val="ru-RU" w:eastAsia="ru-RU"/>
              </w:rPr>
              <w:t>підприємництва</w:t>
            </w:r>
          </w:p>
          <w:p w:rsidR="00CB56DB" w:rsidRPr="00CB56DB" w:rsidRDefault="00CB56DB" w:rsidP="00CB56DB">
            <w:pPr>
              <w:spacing w:after="0" w:line="240" w:lineRule="auto"/>
              <w:jc w:val="both"/>
              <w:rPr>
                <w:rFonts w:ascii="Times New Roman" w:eastAsia="Times New Roman" w:hAnsi="Times New Roman" w:cs="Times New Roman"/>
                <w:sz w:val="24"/>
                <w:szCs w:val="24"/>
                <w:lang w:val="ru-RU" w:eastAsia="ru-RU"/>
              </w:rPr>
            </w:pPr>
          </w:p>
          <w:p w:rsidR="00CB56DB" w:rsidRPr="00CB56DB" w:rsidRDefault="00CB56DB" w:rsidP="00CB56DB">
            <w:pPr>
              <w:spacing w:after="0" w:line="240" w:lineRule="auto"/>
              <w:jc w:val="both"/>
              <w:rPr>
                <w:rFonts w:ascii="Times New Roman" w:eastAsia="Times New Roman" w:hAnsi="Times New Roman" w:cs="Times New Roman"/>
                <w:sz w:val="24"/>
                <w:szCs w:val="24"/>
                <w:lang w:val="ru-RU" w:eastAsia="ru-RU"/>
              </w:rPr>
            </w:pPr>
          </w:p>
          <w:p w:rsidR="00CB56DB" w:rsidRPr="00CB56DB" w:rsidRDefault="00CB56DB" w:rsidP="00CB56DB">
            <w:pPr>
              <w:spacing w:after="0" w:line="240" w:lineRule="auto"/>
              <w:jc w:val="both"/>
              <w:rPr>
                <w:rFonts w:ascii="Times New Roman" w:eastAsia="Times New Roman" w:hAnsi="Times New Roman" w:cs="Times New Roman"/>
                <w:sz w:val="24"/>
                <w:szCs w:val="24"/>
                <w:lang w:val="ru-RU" w:eastAsia="ru-RU"/>
              </w:rPr>
            </w:pPr>
          </w:p>
        </w:tc>
      </w:tr>
      <w:tr w:rsidR="00CB56DB" w:rsidRPr="00CB56DB" w:rsidTr="005B2081">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6.</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Очікувані кінцеві результати від реалізації Програми в динаміці змін цільових показників:</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Дані станом на початок дії Програми</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56DB" w:rsidRPr="00CB56DB" w:rsidRDefault="00CB56DB" w:rsidP="00CB56DB">
            <w:pPr>
              <w:spacing w:after="164" w:line="240" w:lineRule="auto"/>
              <w:jc w:val="center"/>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Очікувані показники</w:t>
            </w:r>
          </w:p>
          <w:p w:rsidR="00CB56DB" w:rsidRPr="00CB56DB" w:rsidRDefault="00CB56DB" w:rsidP="00CB56DB">
            <w:pPr>
              <w:spacing w:after="164" w:line="240" w:lineRule="auto"/>
              <w:jc w:val="center"/>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(прогноз)</w:t>
            </w:r>
          </w:p>
        </w:tc>
      </w:tr>
      <w:tr w:rsidR="00CB56DB" w:rsidRPr="00CB56DB" w:rsidTr="005B2081">
        <w:tc>
          <w:tcPr>
            <w:tcW w:w="6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val="ru-RU" w:eastAsia="ru-RU"/>
              </w:rPr>
            </w:pPr>
            <w:r w:rsidRPr="00CB56DB">
              <w:rPr>
                <w:rFonts w:ascii="Times New Roman" w:eastAsia="Times New Roman" w:hAnsi="Times New Roman" w:cs="Times New Roman"/>
                <w:color w:val="000000"/>
                <w:sz w:val="24"/>
                <w:szCs w:val="24"/>
                <w:lang w:val="ru-RU" w:eastAsia="ru-RU"/>
              </w:rPr>
              <w:lastRenderedPageBreak/>
              <w:t> </w:t>
            </w:r>
          </w:p>
        </w:tc>
        <w:tc>
          <w:tcPr>
            <w:tcW w:w="4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Кількість діючих суб’єктів МСП / кількість суб’єктів МСП на 10 тис. чол. населення (од.)</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510/52</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515/52</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val="ru-RU" w:eastAsia="ru-RU"/>
              </w:rPr>
            </w:pPr>
            <w:r w:rsidRPr="00CB56DB">
              <w:rPr>
                <w:rFonts w:ascii="Times New Roman" w:eastAsia="Times New Roman" w:hAnsi="Times New Roman" w:cs="Times New Roman"/>
                <w:color w:val="000000"/>
                <w:sz w:val="24"/>
                <w:szCs w:val="24"/>
                <w:lang w:val="ru-RU" w:eastAsia="ru-RU"/>
              </w:rPr>
              <w:t> </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Чисельність працюючих у суб’єктів МСП (осіб)</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13649</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13699</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val="ru-RU" w:eastAsia="ru-RU"/>
              </w:rPr>
            </w:pPr>
            <w:r w:rsidRPr="00CB56DB">
              <w:rPr>
                <w:rFonts w:ascii="Times New Roman" w:eastAsia="Times New Roman" w:hAnsi="Times New Roman" w:cs="Times New Roman"/>
                <w:color w:val="000000"/>
                <w:sz w:val="24"/>
                <w:szCs w:val="24"/>
                <w:lang w:val="ru-RU" w:eastAsia="ru-RU"/>
              </w:rPr>
              <w:t> </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Кількість фізичних осіб – підприємців (осіб)</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4303</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4500</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val="ru-RU" w:eastAsia="ru-RU"/>
              </w:rPr>
            </w:pPr>
            <w:r w:rsidRPr="00CB56DB">
              <w:rPr>
                <w:rFonts w:ascii="Times New Roman" w:eastAsia="Times New Roman" w:hAnsi="Times New Roman" w:cs="Times New Roman"/>
                <w:color w:val="000000"/>
                <w:sz w:val="24"/>
                <w:szCs w:val="24"/>
                <w:lang w:val="ru-RU" w:eastAsia="ru-RU"/>
              </w:rPr>
              <w:t> </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Питома вага суб’єктів МСП у загальних обсягах реалізації продукції (робіт, послуг)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63,6</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65,0</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val="ru-RU" w:eastAsia="ru-RU"/>
              </w:rPr>
            </w:pPr>
            <w:r w:rsidRPr="00CB56DB">
              <w:rPr>
                <w:rFonts w:ascii="Times New Roman" w:eastAsia="Times New Roman" w:hAnsi="Times New Roman" w:cs="Times New Roman"/>
                <w:color w:val="000000"/>
                <w:sz w:val="24"/>
                <w:szCs w:val="24"/>
                <w:lang w:val="ru-RU" w:eastAsia="ru-RU"/>
              </w:rPr>
              <w:t> </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 xml:space="preserve">Надходження до загального фонду місцевого бюджету від суб’єктів МСП за </w:t>
            </w:r>
            <w:r w:rsidRPr="00CB56DB">
              <w:rPr>
                <w:rFonts w:ascii="Times New Roman" w:eastAsia="Times New Roman" w:hAnsi="Times New Roman" w:cs="Times New Roman"/>
                <w:color w:val="000000"/>
                <w:sz w:val="24"/>
                <w:szCs w:val="24"/>
                <w:lang w:val="en-US" w:eastAsia="uk-UA"/>
              </w:rPr>
              <w:t>I</w:t>
            </w:r>
            <w:r w:rsidRPr="00CB56DB">
              <w:rPr>
                <w:rFonts w:ascii="Times New Roman" w:eastAsia="Times New Roman" w:hAnsi="Times New Roman" w:cs="Times New Roman"/>
                <w:color w:val="000000"/>
                <w:sz w:val="24"/>
                <w:szCs w:val="24"/>
                <w:lang w:eastAsia="uk-UA"/>
              </w:rPr>
              <w:t>кв 21р.(тис. грн.)</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116554</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122382</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val="ru-RU" w:eastAsia="ru-RU"/>
              </w:rPr>
              <w:t> </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Кількість об’єктів інфраструктури підтримки суб’єктів МСП (од.)</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бізнес-центри</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бізнес-інкубатори</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технопарки</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лізингові центри</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фінансово-кредитні установи: кредитні спілки, установи взаємного кредитування</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фонди підтримки підприємництва</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інвестиційні, інноваційні фонди і компанії</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біржі</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інформаційно-консультативні установи</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страхові компанії</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аудиторські фірми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15</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11</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17</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2</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11</w:t>
            </w: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p>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val="ru-RU" w:eastAsia="ru-RU"/>
              </w:rPr>
            </w:pPr>
            <w:r w:rsidRPr="00CB56DB">
              <w:rPr>
                <w:rFonts w:ascii="Times New Roman" w:eastAsia="Times New Roman" w:hAnsi="Times New Roman" w:cs="Times New Roman"/>
                <w:color w:val="000000"/>
                <w:sz w:val="24"/>
                <w:szCs w:val="24"/>
                <w:lang w:val="ru-RU" w:eastAsia="ru-RU"/>
              </w:rPr>
              <w:t> </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Кількість підприємців, що пройдуть підготовку, перепідготовку та підвищення кваліфікації (осіб)</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val="en-GB" w:eastAsia="ru-RU"/>
              </w:rPr>
              <w:t>332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350</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rPr>
                <w:rFonts w:ascii="Times New Roman" w:eastAsia="Times New Roman" w:hAnsi="Times New Roman" w:cs="Times New Roman"/>
                <w:color w:val="000000"/>
                <w:sz w:val="24"/>
                <w:szCs w:val="24"/>
                <w:lang w:val="ru-RU" w:eastAsia="ru-RU"/>
              </w:rPr>
            </w:pPr>
            <w:r w:rsidRPr="00CB56DB">
              <w:rPr>
                <w:rFonts w:ascii="Times New Roman" w:eastAsia="Times New Roman" w:hAnsi="Times New Roman" w:cs="Times New Roman"/>
                <w:color w:val="000000"/>
                <w:sz w:val="24"/>
                <w:szCs w:val="24"/>
                <w:lang w:val="ru-RU" w:eastAsia="ru-RU"/>
              </w:rPr>
              <w:t> </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Кількість створених робочих місць (од.)</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val="en-GB" w:eastAsia="ru-RU"/>
              </w:rPr>
              <w:t>1480</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1500</w:t>
            </w:r>
          </w:p>
        </w:tc>
      </w:tr>
      <w:tr w:rsidR="00CB56DB" w:rsidRPr="00CB56DB" w:rsidTr="005B2081">
        <w:tc>
          <w:tcPr>
            <w:tcW w:w="6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7.</w:t>
            </w:r>
          </w:p>
        </w:tc>
        <w:tc>
          <w:tcPr>
            <w:tcW w:w="4863" w:type="dxa"/>
            <w:tcBorders>
              <w:top w:val="nil"/>
              <w:left w:val="nil"/>
              <w:bottom w:val="single" w:sz="4"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Терміни і етапи реалізації Програми</w:t>
            </w:r>
          </w:p>
        </w:tc>
        <w:tc>
          <w:tcPr>
            <w:tcW w:w="4680" w:type="dxa"/>
            <w:gridSpan w:val="2"/>
            <w:tcBorders>
              <w:top w:val="nil"/>
              <w:left w:val="nil"/>
              <w:bottom w:val="single" w:sz="4"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center"/>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2021-2023 роки</w:t>
            </w:r>
          </w:p>
        </w:tc>
      </w:tr>
      <w:tr w:rsidR="00CB56DB" w:rsidRPr="00CB56DB" w:rsidTr="005B2081">
        <w:trPr>
          <w:trHeight w:val="1000"/>
        </w:trPr>
        <w:tc>
          <w:tcPr>
            <w:tcW w:w="6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8.</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Перелік цільових  підпрограм.</w:t>
            </w: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p>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p>
        </w:tc>
        <w:tc>
          <w:tcPr>
            <w:tcW w:w="4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56DB" w:rsidRPr="00CB56DB" w:rsidRDefault="00CB56DB" w:rsidP="00CB56DB">
            <w:pPr>
              <w:snapToGrid w:val="0"/>
              <w:spacing w:after="0" w:line="240" w:lineRule="auto"/>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color w:val="000000"/>
                <w:sz w:val="24"/>
                <w:szCs w:val="24"/>
                <w:lang w:val="ru-RU" w:eastAsia="ru-RU"/>
              </w:rPr>
              <w:lastRenderedPageBreak/>
              <w:t> </w:t>
            </w:r>
            <w:r w:rsidRPr="00CB56DB">
              <w:rPr>
                <w:rFonts w:ascii="Times New Roman" w:eastAsia="Times New Roman" w:hAnsi="Times New Roman" w:cs="Times New Roman"/>
                <w:sz w:val="24"/>
                <w:szCs w:val="24"/>
                <w:lang w:eastAsia="ru-RU"/>
              </w:rPr>
              <w:t>1.Впорядкування нормативного регулювання підприємницької діяльності.</w:t>
            </w:r>
          </w:p>
          <w:p w:rsidR="00CB56DB" w:rsidRPr="00CB56DB" w:rsidRDefault="00CB56DB" w:rsidP="00CB56DB">
            <w:pPr>
              <w:snapToGrid w:val="0"/>
              <w:spacing w:after="0" w:line="240" w:lineRule="auto"/>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 xml:space="preserve"> 2.Фінансово-кредитна та інвестиційнапідтримкапідприємництва.</w:t>
            </w:r>
          </w:p>
          <w:p w:rsidR="00CB56DB" w:rsidRPr="00CB56DB" w:rsidRDefault="00CB56DB" w:rsidP="00CB56DB">
            <w:pPr>
              <w:snapToGrid w:val="0"/>
              <w:spacing w:after="0" w:line="240" w:lineRule="auto"/>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 xml:space="preserve"> 3.Ресурсне та інформаційнезабезпечення малого</w:t>
            </w:r>
            <w:r w:rsidRPr="00CB56DB">
              <w:rPr>
                <w:rFonts w:ascii="Times New Roman" w:eastAsia="Times New Roman" w:hAnsi="Times New Roman" w:cs="Times New Roman"/>
                <w:sz w:val="24"/>
                <w:szCs w:val="24"/>
                <w:lang w:eastAsia="ru-RU"/>
              </w:rPr>
              <w:t xml:space="preserve"> і середнього </w:t>
            </w:r>
            <w:r w:rsidRPr="00CB56DB">
              <w:rPr>
                <w:rFonts w:ascii="Times New Roman" w:eastAsia="Times New Roman" w:hAnsi="Times New Roman" w:cs="Times New Roman"/>
                <w:sz w:val="24"/>
                <w:szCs w:val="24"/>
                <w:lang w:val="ru-RU" w:eastAsia="ru-RU"/>
              </w:rPr>
              <w:t>підприємництва.</w:t>
            </w:r>
          </w:p>
          <w:p w:rsidR="00CB56DB" w:rsidRPr="00CB56DB" w:rsidRDefault="00CB56DB" w:rsidP="00CB56DB">
            <w:pPr>
              <w:snapToGrid w:val="0"/>
              <w:spacing w:after="0" w:line="240" w:lineRule="auto"/>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t xml:space="preserve"> 4.Підтримка та розвиток кадрового потенціалу малого</w:t>
            </w:r>
            <w:r w:rsidRPr="00CB56DB">
              <w:rPr>
                <w:rFonts w:ascii="Times New Roman" w:eastAsia="Times New Roman" w:hAnsi="Times New Roman" w:cs="Times New Roman"/>
                <w:sz w:val="24"/>
                <w:szCs w:val="24"/>
                <w:lang w:eastAsia="ru-RU"/>
              </w:rPr>
              <w:t xml:space="preserve"> і середнього </w:t>
            </w:r>
            <w:r w:rsidRPr="00CB56DB">
              <w:rPr>
                <w:rFonts w:ascii="Times New Roman" w:eastAsia="Times New Roman" w:hAnsi="Times New Roman" w:cs="Times New Roman"/>
                <w:sz w:val="24"/>
                <w:szCs w:val="24"/>
                <w:lang w:val="ru-RU" w:eastAsia="ru-RU"/>
              </w:rPr>
              <w:t>підприємництва.</w:t>
            </w:r>
          </w:p>
          <w:p w:rsidR="00CB56DB" w:rsidRPr="00CB56DB" w:rsidRDefault="00CB56DB" w:rsidP="00CB56DB">
            <w:pPr>
              <w:spacing w:after="0" w:line="240" w:lineRule="auto"/>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sz w:val="24"/>
                <w:szCs w:val="24"/>
                <w:lang w:val="ru-RU" w:eastAsia="ru-RU"/>
              </w:rPr>
              <w:lastRenderedPageBreak/>
              <w:t>4.1. Підпрограма:Розвиток</w:t>
            </w:r>
            <w:r w:rsidRPr="00CB56DB">
              <w:rPr>
                <w:rFonts w:ascii="Times New Roman" w:eastAsia="Times New Roman" w:hAnsi="Times New Roman" w:cs="Times New Roman"/>
                <w:sz w:val="24"/>
                <w:szCs w:val="24"/>
                <w:lang w:eastAsia="ru-RU"/>
              </w:rPr>
              <w:t xml:space="preserve">молодіжного </w:t>
            </w:r>
            <w:r w:rsidRPr="00CB56DB">
              <w:rPr>
                <w:rFonts w:ascii="Times New Roman" w:eastAsia="Times New Roman" w:hAnsi="Times New Roman" w:cs="Times New Roman"/>
                <w:sz w:val="24"/>
                <w:szCs w:val="24"/>
                <w:lang w:val="ru-RU" w:eastAsia="ru-RU"/>
              </w:rPr>
              <w:t xml:space="preserve">підприємництва в </w:t>
            </w:r>
            <w:r w:rsidRPr="00CB56DB">
              <w:rPr>
                <w:rFonts w:ascii="Times New Roman" w:eastAsia="Times New Roman" w:hAnsi="Times New Roman" w:cs="Times New Roman"/>
                <w:sz w:val="24"/>
                <w:szCs w:val="24"/>
                <w:lang w:eastAsia="ru-RU"/>
              </w:rPr>
              <w:t>місті</w:t>
            </w:r>
          </w:p>
        </w:tc>
      </w:tr>
      <w:tr w:rsidR="00CB56DB" w:rsidRPr="00CB56DB" w:rsidTr="005B2081">
        <w:trPr>
          <w:trHeight w:val="2600"/>
        </w:trPr>
        <w:tc>
          <w:tcPr>
            <w:tcW w:w="645" w:type="dxa"/>
            <w:vMerge/>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p>
        </w:tc>
        <w:tc>
          <w:tcPr>
            <w:tcW w:w="4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p>
          <w:p w:rsidR="00CB56DB" w:rsidRPr="00CB56DB" w:rsidRDefault="00CB56DB" w:rsidP="00CB56DB">
            <w:pPr>
              <w:spacing w:before="100" w:beforeAutospacing="1" w:after="164" w:afterAutospacing="1"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Виконавці:</w:t>
            </w:r>
          </w:p>
        </w:tc>
        <w:tc>
          <w:tcPr>
            <w:tcW w:w="468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sz w:val="24"/>
                <w:szCs w:val="24"/>
                <w:lang w:eastAsia="ru-RU"/>
              </w:rPr>
              <w:t>Відділ промисловості, аграрної політики та підпримництва, відділи, управління міськвиконкому, міськрайонний центр зайнятості, Державна податкова інспекція у Стрийському районі Львівської області, кредитна спілки, громадські організації підприємців, Асоціація промисловців, підприємців і роботодавців Стрийщини</w:t>
            </w:r>
          </w:p>
        </w:tc>
      </w:tr>
      <w:tr w:rsidR="00CB56DB" w:rsidRPr="00CB56DB" w:rsidTr="005B2081">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9.</w:t>
            </w:r>
          </w:p>
        </w:tc>
        <w:tc>
          <w:tcPr>
            <w:tcW w:w="4863" w:type="dxa"/>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164" w:line="240" w:lineRule="auto"/>
              <w:jc w:val="both"/>
              <w:rPr>
                <w:rFonts w:ascii="Times New Roman" w:eastAsia="Times New Roman" w:hAnsi="Times New Roman" w:cs="Times New Roman"/>
                <w:color w:val="000000"/>
                <w:sz w:val="24"/>
                <w:szCs w:val="24"/>
                <w:lang w:eastAsia="uk-UA"/>
              </w:rPr>
            </w:pPr>
            <w:r w:rsidRPr="00CB56DB">
              <w:rPr>
                <w:rFonts w:ascii="Times New Roman" w:eastAsia="Times New Roman" w:hAnsi="Times New Roman" w:cs="Times New Roman"/>
                <w:color w:val="000000"/>
                <w:sz w:val="24"/>
                <w:szCs w:val="24"/>
                <w:lang w:eastAsia="uk-UA"/>
              </w:rPr>
              <w:t>Джерела фінансування Програми</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tcPr>
          <w:p w:rsidR="00CB56DB" w:rsidRPr="00CB56DB" w:rsidRDefault="00CB56DB" w:rsidP="00CB56DB">
            <w:pPr>
              <w:spacing w:after="0" w:line="240" w:lineRule="auto"/>
              <w:jc w:val="both"/>
              <w:rPr>
                <w:rFonts w:ascii="Times New Roman" w:eastAsia="Times New Roman" w:hAnsi="Times New Roman" w:cs="Times New Roman"/>
                <w:color w:val="000000"/>
                <w:sz w:val="24"/>
                <w:szCs w:val="24"/>
                <w:lang w:eastAsia="ru-RU"/>
              </w:rPr>
            </w:pPr>
            <w:r w:rsidRPr="00CB56DB">
              <w:rPr>
                <w:rFonts w:ascii="Times New Roman" w:eastAsia="Times New Roman" w:hAnsi="Times New Roman" w:cs="Times New Roman"/>
                <w:color w:val="000000"/>
                <w:sz w:val="24"/>
                <w:szCs w:val="24"/>
                <w:lang w:eastAsia="ru-RU"/>
              </w:rPr>
              <w:t>Кошти місцевого бюджету, кошти фонду загальнообов’язкового державного соціального страхування на випадок безробіття, кошти кредитних спілок, іноземні інвестиції, кошти суб’єктів підприємницької діяльності, асоціативних структур та інші кошти, використання яких не суперечить чинному законодавству</w:t>
            </w:r>
          </w:p>
        </w:tc>
      </w:tr>
    </w:tbl>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4"/>
          <w:szCs w:val="24"/>
          <w:lang w:eastAsia="uk-UA"/>
        </w:rPr>
      </w:pPr>
    </w:p>
    <w:tbl>
      <w:tblPr>
        <w:tblpPr w:leftFromText="180" w:rightFromText="180" w:vertAnchor="text" w:tblpX="-5311" w:tblpY="-10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tblGrid>
      <w:tr w:rsidR="00CB56DB" w:rsidRPr="00CB56DB" w:rsidTr="005B2081">
        <w:tc>
          <w:tcPr>
            <w:tcW w:w="540" w:type="dxa"/>
            <w:tcBorders>
              <w:top w:val="nil"/>
              <w:bottom w:val="nil"/>
              <w:right w:val="nil"/>
            </w:tcBorders>
          </w:tcPr>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4"/>
                <w:szCs w:val="24"/>
                <w:lang w:eastAsia="uk-UA"/>
              </w:rPr>
            </w:pPr>
          </w:p>
        </w:tc>
      </w:tr>
    </w:tbl>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4"/>
          <w:szCs w:val="24"/>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4"/>
          <w:szCs w:val="24"/>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4"/>
          <w:szCs w:val="24"/>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4"/>
          <w:szCs w:val="24"/>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4"/>
          <w:szCs w:val="24"/>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0"/>
        </w:tabs>
        <w:spacing w:after="0" w:line="240" w:lineRule="auto"/>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widowControl w:val="0"/>
        <w:autoSpaceDE w:val="0"/>
        <w:autoSpaceDN w:val="0"/>
        <w:adjustRightInd w:val="0"/>
        <w:spacing w:before="120" w:after="0" w:line="240" w:lineRule="auto"/>
        <w:rPr>
          <w:rFonts w:ascii="Times New Roman" w:eastAsia="Times New Roman" w:hAnsi="Times New Roman" w:cs="Times New Roman"/>
          <w:sz w:val="24"/>
          <w:szCs w:val="24"/>
          <w:lang w:eastAsia="ru-RU"/>
        </w:rPr>
        <w:sectPr w:rsidR="00CB56DB" w:rsidRPr="00CB56DB">
          <w:headerReference w:type="default" r:id="rId7"/>
          <w:footerReference w:type="even" r:id="rId8"/>
          <w:footerReference w:type="default" r:id="rId9"/>
          <w:pgSz w:w="11906" w:h="16838" w:code="9"/>
          <w:pgMar w:top="180" w:right="566" w:bottom="244" w:left="851" w:header="527" w:footer="493" w:gutter="0"/>
          <w:cols w:space="708"/>
          <w:titlePg/>
          <w:docGrid w:linePitch="360"/>
        </w:sectPr>
      </w:pPr>
    </w:p>
    <w:p w:rsidR="00CB56DB" w:rsidRPr="00CB56DB" w:rsidRDefault="00CB56DB" w:rsidP="00CB56DB">
      <w:pPr>
        <w:widowControl w:val="0"/>
        <w:autoSpaceDE w:val="0"/>
        <w:autoSpaceDN w:val="0"/>
        <w:adjustRightInd w:val="0"/>
        <w:spacing w:before="120" w:after="0" w:line="240" w:lineRule="auto"/>
        <w:rPr>
          <w:rFonts w:ascii="Times New Roman" w:eastAsia="Times New Roman" w:hAnsi="Times New Roman" w:cs="Times New Roman"/>
          <w:b/>
          <w:bCs/>
          <w:sz w:val="26"/>
          <w:szCs w:val="26"/>
          <w:lang w:eastAsia="ru-RU"/>
        </w:rPr>
      </w:pPr>
    </w:p>
    <w:p w:rsidR="00CB56DB" w:rsidRPr="00CB56DB" w:rsidRDefault="00CB56DB" w:rsidP="00CB56DB">
      <w:pPr>
        <w:spacing w:after="0" w:line="276" w:lineRule="auto"/>
        <w:ind w:left="120" w:right="158" w:firstLine="720"/>
        <w:jc w:val="center"/>
        <w:rPr>
          <w:rFonts w:ascii="Times New Roman" w:eastAsia="Times New Roman" w:hAnsi="Times New Roman" w:cs="Times New Roman"/>
          <w:b/>
          <w:bCs/>
          <w:caps/>
          <w:color w:val="000000"/>
          <w:sz w:val="24"/>
          <w:szCs w:val="24"/>
          <w:lang w:eastAsia="uk-UA"/>
        </w:rPr>
      </w:pPr>
      <w:r w:rsidRPr="00CB56DB">
        <w:rPr>
          <w:rFonts w:ascii="Times New Roman" w:eastAsia="Times New Roman" w:hAnsi="Times New Roman" w:cs="Times New Roman"/>
          <w:b/>
          <w:bCs/>
          <w:caps/>
          <w:color w:val="000000"/>
          <w:sz w:val="28"/>
          <w:szCs w:val="28"/>
          <w:lang w:val="ru-RU" w:eastAsia="uk-UA"/>
        </w:rPr>
        <w:lastRenderedPageBreak/>
        <w:t xml:space="preserve">Розділ 2. Стан і аналіз проблем малого </w:t>
      </w:r>
      <w:r w:rsidRPr="00CB56DB">
        <w:rPr>
          <w:rFonts w:ascii="Times New Roman" w:eastAsia="Times New Roman" w:hAnsi="Times New Roman" w:cs="Times New Roman"/>
          <w:b/>
          <w:bCs/>
          <w:caps/>
          <w:color w:val="000000"/>
          <w:sz w:val="28"/>
          <w:szCs w:val="28"/>
          <w:lang w:eastAsia="uk-UA"/>
        </w:rPr>
        <w:t xml:space="preserve">і середнього </w:t>
      </w:r>
      <w:r w:rsidRPr="00CB56DB">
        <w:rPr>
          <w:rFonts w:ascii="Times New Roman" w:eastAsia="Times New Roman" w:hAnsi="Times New Roman" w:cs="Times New Roman"/>
          <w:b/>
          <w:bCs/>
          <w:caps/>
          <w:color w:val="000000"/>
          <w:sz w:val="28"/>
          <w:szCs w:val="28"/>
          <w:lang w:val="ru-RU" w:eastAsia="uk-UA"/>
        </w:rPr>
        <w:t xml:space="preserve">підприємництва </w:t>
      </w:r>
      <w:r w:rsidRPr="00CB56DB">
        <w:rPr>
          <w:rFonts w:ascii="Times New Roman" w:eastAsia="Times New Roman" w:hAnsi="Times New Roman" w:cs="Times New Roman"/>
          <w:b/>
          <w:bCs/>
          <w:caps/>
          <w:color w:val="000000"/>
          <w:sz w:val="28"/>
          <w:szCs w:val="28"/>
          <w:lang w:eastAsia="uk-UA"/>
        </w:rPr>
        <w:t>на території міської територіальної громади.</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CB56DB">
        <w:rPr>
          <w:rFonts w:ascii="Times New Roman" w:eastAsia="Times New Roman" w:hAnsi="Times New Roman" w:cs="Times New Roman"/>
          <w:bCs/>
          <w:sz w:val="28"/>
          <w:szCs w:val="28"/>
        </w:rPr>
        <w:t>Мале і середнє підприємництво відіграє одну з провідних ролей в розвитку приватного сектору та поступово стає важливим чинником сталого економічного та соціального зростання, створення нових робочих місць, насичення ринку товарами та послугами, розвитку конкуренції, структурної перебудови економіки, наповнення місцевого бюджету та зміцнення економіки міста.</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      Слід зазначити що мале і середнє підприємництво тривалий час функціону у складних політичних та соціально-економічних умовах. Проте, моніторинг стану підприємницького  середовища Стрийської міської територіальної громади показало, що спостерігаться ряд позитивних тенденцій  у його розвитку.</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    У 2019 році спостерігалось покращення  основних структурних показників діяльності малого і середнього підприємництва (загальної кількості суб’єктів малого і середнього підприємництва, кількості фізичних осіб-підпримців, кількості зайнятих працівників, обсягу реалізованої продукції та надходжень до бюджетів усіх рівнів).</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   На даний час на території міської територіальної громади налічується 6030 економічно активних суб’єктів малого і середнього підпримництва, фізичних осіб-підпримців, з яких: 521 підпримство (1 велике, 28 середніх, 492 малі) та понад 5500 осіб мікропідприємництва (фізичних та юридичних осіб-підпримців).</w:t>
      </w:r>
    </w:p>
    <w:p w:rsidR="00CB56DB" w:rsidRPr="00CB56DB" w:rsidRDefault="00CB56DB" w:rsidP="00CB56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Структура підприємств ОТГ за їх розмірами розрахована за критеріями великих, середніх, малих підприємств, визначеними у Господарському кодексі України, наступна: питома вага малих підприємств від загальної кількості підприємств склала 94.4%, середніх-5.4%, великих 0.2%. Отже, 99.8% усіх підприємств ОТГ-малі та середні.</w:t>
      </w:r>
    </w:p>
    <w:p w:rsidR="00CB56DB" w:rsidRPr="00CB56DB" w:rsidRDefault="00CB56DB" w:rsidP="00CB56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B56DB" w:rsidRPr="00CB56DB" w:rsidRDefault="00CB56DB" w:rsidP="00CB56DB">
      <w:pPr>
        <w:widowControl w:val="0"/>
        <w:autoSpaceDE w:val="0"/>
        <w:autoSpaceDN w:val="0"/>
        <w:adjustRightInd w:val="0"/>
        <w:spacing w:after="0" w:line="240" w:lineRule="auto"/>
        <w:ind w:firstLine="709"/>
        <w:jc w:val="center"/>
        <w:rPr>
          <w:rFonts w:ascii="Times New Roman" w:eastAsia="Times New Roman" w:hAnsi="Times New Roman" w:cs="Times New Roman"/>
          <w:color w:val="FF0000"/>
          <w:sz w:val="28"/>
          <w:szCs w:val="28"/>
        </w:rPr>
      </w:pPr>
      <w:r w:rsidRPr="00CB56DB">
        <w:rPr>
          <w:rFonts w:ascii="Times New Roman" w:eastAsia="Times New Roman" w:hAnsi="Times New Roman" w:cs="Times New Roman"/>
          <w:noProof/>
          <w:sz w:val="24"/>
          <w:szCs w:val="24"/>
          <w:lang w:eastAsia="uk-UA"/>
        </w:rPr>
        <w:drawing>
          <wp:inline distT="0" distB="0" distL="0" distR="0">
            <wp:extent cx="4574540" cy="2858770"/>
            <wp:effectExtent l="0" t="0" r="16510" b="17780"/>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56DB" w:rsidRPr="00CB56DB" w:rsidRDefault="00CB56DB" w:rsidP="00CB56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Так, за останніми статистичними даними у розрахунку на 10 тисяч осіб наявного населення припадає 52 малих і середніх підприємств, темпи приросту кількості малих і середніх  підприємств є уповільненими в порівнянні із середнім показником по області (159 малих і середніх підприємств). Однак кількість фізичних осіб – суб’єктів підприємницької діяльності щороку збільшується.</w:t>
      </w:r>
    </w:p>
    <w:p w:rsidR="00CB56DB" w:rsidRPr="00CB56DB" w:rsidRDefault="00CB56DB" w:rsidP="00CB56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В 2021-2022 роках прогнозується 55 малих і середніх підприємств на 10 тисяч </w:t>
      </w:r>
      <w:r w:rsidRPr="00CB56DB">
        <w:rPr>
          <w:rFonts w:ascii="Times New Roman" w:eastAsia="Times New Roman" w:hAnsi="Times New Roman" w:cs="Times New Roman"/>
          <w:sz w:val="28"/>
          <w:szCs w:val="28"/>
        </w:rPr>
        <w:lastRenderedPageBreak/>
        <w:t>осіб наявного населення.</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Питома вага основних показників діяльності підприємств Стрийської територіальної громади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745"/>
        <w:gridCol w:w="2605"/>
      </w:tblGrid>
      <w:tr w:rsidR="00CB56DB" w:rsidRPr="00CB56DB" w:rsidTr="005B2081">
        <w:tc>
          <w:tcPr>
            <w:tcW w:w="2518" w:type="dxa"/>
            <w:vMerge w:val="restart"/>
            <w:shd w:val="clear" w:color="auto" w:fill="auto"/>
          </w:tcPr>
          <w:p w:rsidR="00CB56DB" w:rsidRPr="00CB56DB" w:rsidRDefault="00CB56DB" w:rsidP="00CB56D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Вид підприємства</w:t>
            </w:r>
          </w:p>
        </w:tc>
        <w:tc>
          <w:tcPr>
            <w:tcW w:w="7902" w:type="dxa"/>
            <w:gridSpan w:val="3"/>
            <w:shd w:val="clear" w:color="auto" w:fill="auto"/>
          </w:tcPr>
          <w:p w:rsidR="00CB56DB" w:rsidRPr="00CB56DB" w:rsidRDefault="00CB56DB" w:rsidP="00CB56D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Питома вага,%</w:t>
            </w:r>
          </w:p>
        </w:tc>
      </w:tr>
      <w:tr w:rsidR="00CB56DB" w:rsidRPr="00CB56DB" w:rsidTr="005B2081">
        <w:tc>
          <w:tcPr>
            <w:tcW w:w="2518" w:type="dxa"/>
            <w:vMerge/>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552"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Загальної кількості підпримств</w:t>
            </w:r>
          </w:p>
        </w:tc>
        <w:tc>
          <w:tcPr>
            <w:tcW w:w="2745"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Зайнятих працівників</w:t>
            </w:r>
          </w:p>
        </w:tc>
        <w:tc>
          <w:tcPr>
            <w:tcW w:w="2605"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Обсяг реалізованої </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продукції</w:t>
            </w:r>
          </w:p>
        </w:tc>
      </w:tr>
      <w:tr w:rsidR="00CB56DB" w:rsidRPr="00CB56DB" w:rsidTr="005B2081">
        <w:tc>
          <w:tcPr>
            <w:tcW w:w="2518"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великі</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підприємства</w:t>
            </w:r>
          </w:p>
        </w:tc>
        <w:tc>
          <w:tcPr>
            <w:tcW w:w="2552"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0.2</w:t>
            </w:r>
          </w:p>
        </w:tc>
        <w:tc>
          <w:tcPr>
            <w:tcW w:w="2745"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38.6</w:t>
            </w:r>
          </w:p>
        </w:tc>
        <w:tc>
          <w:tcPr>
            <w:tcW w:w="2605"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36.5</w:t>
            </w:r>
          </w:p>
        </w:tc>
      </w:tr>
      <w:tr w:rsidR="00CB56DB" w:rsidRPr="00CB56DB" w:rsidTr="005B2081">
        <w:tc>
          <w:tcPr>
            <w:tcW w:w="2518"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середні підприємства</w:t>
            </w:r>
          </w:p>
        </w:tc>
        <w:tc>
          <w:tcPr>
            <w:tcW w:w="2552"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5,4</w:t>
            </w:r>
          </w:p>
        </w:tc>
        <w:tc>
          <w:tcPr>
            <w:tcW w:w="2745"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46.7</w:t>
            </w:r>
          </w:p>
        </w:tc>
        <w:tc>
          <w:tcPr>
            <w:tcW w:w="2605"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46.8</w:t>
            </w:r>
          </w:p>
        </w:tc>
      </w:tr>
      <w:tr w:rsidR="00CB56DB" w:rsidRPr="00CB56DB" w:rsidTr="005B2081">
        <w:tc>
          <w:tcPr>
            <w:tcW w:w="2518"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малі</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підприємства</w:t>
            </w:r>
          </w:p>
        </w:tc>
        <w:tc>
          <w:tcPr>
            <w:tcW w:w="2552"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94,4</w:t>
            </w:r>
          </w:p>
        </w:tc>
        <w:tc>
          <w:tcPr>
            <w:tcW w:w="2745"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14.7</w:t>
            </w:r>
          </w:p>
        </w:tc>
        <w:tc>
          <w:tcPr>
            <w:tcW w:w="2605" w:type="dxa"/>
            <w:shd w:val="clear" w:color="auto" w:fill="auto"/>
          </w:tcPr>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16.7</w:t>
            </w:r>
          </w:p>
        </w:tc>
      </w:tr>
    </w:tbl>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Тенденція розвитку сфери бізнесу характеризується збільшенням кількості суб’єктів мікропідприємництва до 5509 осіб, з них 4303 фізичні особи-підприємців та 1206 оридичних осіб-підпримців. У сфері малого і середнього бізнесу зайнято  понад 16 тис.осіб, в тому числі 13,6 тис. найманих працівників у юридичних осіб-підприємців та 2,4 тис.осіб у фізичних осіб-підприємців. </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        Питома вага працюючих в малому і середньому підприємництві до загальної кількості працюючих в економіці громади складає  76,0%. </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В 2022 році прогнозується збільшення чисельності зайнятих в малому і середньому  бізнесі на 120 осіб (на 1,2% до 2021 року), в тому числі на малих  і середніх підприємствах на 10 осіб (на 0,2% до 2021 року), суб’єктів підприємницької діяльності - фізичних осіб на 110 (на 2,6% до 2021 року).</w:t>
      </w:r>
    </w:p>
    <w:p w:rsidR="00CB56DB" w:rsidRPr="00CB56DB" w:rsidRDefault="00CB56DB" w:rsidP="00CB56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Впродовж січня-березня 2021 року зареєстровано 16 юридичних та 173 фізичних осіб-підприємців. Новостворені підприємства будуть здійснювати свою діяльність у галузі торгівлі, сільського господарства та промисловості.</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  В </w:t>
      </w:r>
      <w:r w:rsidRPr="00CB56DB">
        <w:rPr>
          <w:rFonts w:ascii="Times New Roman" w:eastAsia="Times New Roman" w:hAnsi="Times New Roman" w:cs="Times New Roman"/>
          <w:sz w:val="28"/>
          <w:szCs w:val="28"/>
          <w:lang w:val="en-GB"/>
        </w:rPr>
        <w:t>I</w:t>
      </w:r>
      <w:r w:rsidRPr="00CB56DB">
        <w:rPr>
          <w:rFonts w:ascii="Times New Roman" w:eastAsia="Times New Roman" w:hAnsi="Times New Roman" w:cs="Times New Roman"/>
          <w:sz w:val="28"/>
          <w:szCs w:val="28"/>
        </w:rPr>
        <w:t>кварталі 2021 року створено понад 800 нових робочих місць. На 2022 рік прогнозується створити 1500 нових робочих місць.</w:t>
      </w:r>
    </w:p>
    <w:p w:rsidR="00CB56DB" w:rsidRPr="00CB56DB" w:rsidRDefault="00CB56DB" w:rsidP="00CB56DB">
      <w:pPr>
        <w:widowControl w:val="0"/>
        <w:autoSpaceDE w:val="0"/>
        <w:autoSpaceDN w:val="0"/>
        <w:adjustRightInd w:val="0"/>
        <w:spacing w:after="0" w:line="240" w:lineRule="auto"/>
        <w:jc w:val="center"/>
        <w:rPr>
          <w:rFonts w:ascii="UkrainianKudriashov" w:eastAsia="Times New Roman" w:hAnsi="UkrainianKudriashov" w:cs="Times New Roman"/>
          <w:color w:val="FF0000"/>
          <w:sz w:val="28"/>
          <w:szCs w:val="28"/>
        </w:rPr>
      </w:pPr>
      <w:r w:rsidRPr="00CB56DB">
        <w:rPr>
          <w:rFonts w:ascii="UkrainianKudriashov" w:eastAsia="Times New Roman" w:hAnsi="UkrainianKudriashov" w:cs="Times New Roman"/>
          <w:noProof/>
          <w:sz w:val="26"/>
          <w:szCs w:val="26"/>
          <w:lang w:eastAsia="uk-UA"/>
        </w:rPr>
        <w:drawing>
          <wp:inline distT="0" distB="0" distL="0" distR="0">
            <wp:extent cx="4574540" cy="2860675"/>
            <wp:effectExtent l="0" t="0" r="16510" b="15875"/>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ab/>
        <w:t xml:space="preserve">Серед всіх видів економічної діяльності переважає промисловість, оптова і роздрібна торгівля, сільське господарство, ресторанне господарство, транспортні  перевезення  та  сфера послуг.   </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      У загальних обсягах реалізації продукції (робіт, послуг) малі та середні </w:t>
      </w:r>
      <w:r w:rsidRPr="00CB56DB">
        <w:rPr>
          <w:rFonts w:ascii="Times New Roman" w:eastAsia="Times New Roman" w:hAnsi="Times New Roman" w:cs="Times New Roman"/>
          <w:sz w:val="28"/>
          <w:szCs w:val="28"/>
        </w:rPr>
        <w:lastRenderedPageBreak/>
        <w:t>підприємства займають  63,5 %.</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ab/>
        <w:t xml:space="preserve">У 2021 році спостерігається збільшення частки надходжень до місцевого бюджету  від діяльності малого та середнього підпримництва. Станом на 1.04. 2021 року надійшло до загального фонду бюджету 18373,34 тис.грн. єдиного податку, що становить 12,5 % від надходжень до загального фонду бюджету ОТГ, однак на 926,7 тис.грн. менше від затвердженого плану на </w:t>
      </w:r>
      <w:r w:rsidRPr="00CB56DB">
        <w:rPr>
          <w:rFonts w:ascii="Times New Roman" w:eastAsia="Times New Roman" w:hAnsi="Times New Roman" w:cs="Times New Roman"/>
          <w:sz w:val="28"/>
          <w:szCs w:val="28"/>
          <w:lang w:val="en-GB"/>
        </w:rPr>
        <w:t>I</w:t>
      </w:r>
      <w:r w:rsidRPr="00CB56DB">
        <w:rPr>
          <w:rFonts w:ascii="Times New Roman" w:eastAsia="Times New Roman" w:hAnsi="Times New Roman" w:cs="Times New Roman"/>
          <w:sz w:val="28"/>
          <w:szCs w:val="28"/>
        </w:rPr>
        <w:t xml:space="preserve"> квартал.</w:t>
      </w:r>
    </w:p>
    <w:p w:rsidR="00CB56DB" w:rsidRPr="00CB56DB" w:rsidRDefault="00CB56DB" w:rsidP="00CB56DB">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uk-UA"/>
        </w:rPr>
      </w:pPr>
      <w:r w:rsidRPr="00CB56DB">
        <w:rPr>
          <w:rFonts w:ascii="UkrainianKudriashov" w:eastAsia="Times New Roman" w:hAnsi="UkrainianKudriashov" w:cs="Times New Roman"/>
          <w:noProof/>
          <w:sz w:val="26"/>
          <w:szCs w:val="26"/>
          <w:lang w:eastAsia="uk-UA"/>
        </w:rPr>
        <w:drawing>
          <wp:inline distT="0" distB="0" distL="0" distR="0">
            <wp:extent cx="4574540" cy="2903220"/>
            <wp:effectExtent l="0" t="0" r="16510" b="11430"/>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6DB" w:rsidRPr="00CB56DB" w:rsidRDefault="00CB56DB" w:rsidP="00CB56D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CB56DB">
        <w:rPr>
          <w:rFonts w:ascii="Times New Roman" w:eastAsia="Times New Roman" w:hAnsi="Times New Roman" w:cs="Times New Roman"/>
          <w:noProof/>
          <w:sz w:val="28"/>
          <w:szCs w:val="28"/>
          <w:lang w:eastAsia="uk-UA"/>
        </w:rPr>
        <w:t xml:space="preserve">На показники економічного розвитку громади значно вплинула ситуація з поширенням гострої респіраторної хвороби </w:t>
      </w:r>
      <w:r w:rsidRPr="00CB56DB">
        <w:rPr>
          <w:rFonts w:ascii="Times New Roman" w:eastAsia="Times New Roman" w:hAnsi="Times New Roman" w:cs="Times New Roman"/>
          <w:noProof/>
          <w:sz w:val="28"/>
          <w:szCs w:val="28"/>
          <w:lang w:val="en-GB" w:eastAsia="uk-UA"/>
        </w:rPr>
        <w:t>COVID</w:t>
      </w:r>
      <w:r w:rsidRPr="00CB56DB">
        <w:rPr>
          <w:rFonts w:ascii="Times New Roman" w:eastAsia="Times New Roman" w:hAnsi="Times New Roman" w:cs="Times New Roman"/>
          <w:noProof/>
          <w:sz w:val="28"/>
          <w:szCs w:val="28"/>
          <w:lang w:eastAsia="uk-UA"/>
        </w:rPr>
        <w:t xml:space="preserve">-19, спричиненої коронавірусом </w:t>
      </w:r>
      <w:r w:rsidRPr="00CB56DB">
        <w:rPr>
          <w:rFonts w:ascii="Times New Roman" w:eastAsia="Times New Roman" w:hAnsi="Times New Roman" w:cs="Times New Roman"/>
          <w:noProof/>
          <w:sz w:val="28"/>
          <w:szCs w:val="28"/>
          <w:lang w:val="en-GB" w:eastAsia="uk-UA"/>
        </w:rPr>
        <w:t>SARS</w:t>
      </w:r>
      <w:r w:rsidRPr="00CB56DB">
        <w:rPr>
          <w:rFonts w:ascii="Times New Roman" w:eastAsia="Times New Roman" w:hAnsi="Times New Roman" w:cs="Times New Roman"/>
          <w:noProof/>
          <w:sz w:val="28"/>
          <w:szCs w:val="28"/>
          <w:lang w:eastAsia="uk-UA"/>
        </w:rPr>
        <w:t>-</w:t>
      </w:r>
      <w:r w:rsidRPr="00CB56DB">
        <w:rPr>
          <w:rFonts w:ascii="Times New Roman" w:eastAsia="Times New Roman" w:hAnsi="Times New Roman" w:cs="Times New Roman"/>
          <w:noProof/>
          <w:sz w:val="28"/>
          <w:szCs w:val="28"/>
          <w:lang w:val="en-GB" w:eastAsia="uk-UA"/>
        </w:rPr>
        <w:t>CoV</w:t>
      </w:r>
      <w:r w:rsidRPr="00CB56DB">
        <w:rPr>
          <w:rFonts w:ascii="Times New Roman" w:eastAsia="Times New Roman" w:hAnsi="Times New Roman" w:cs="Times New Roman"/>
          <w:noProof/>
          <w:sz w:val="28"/>
          <w:szCs w:val="28"/>
          <w:lang w:eastAsia="uk-UA"/>
        </w:rPr>
        <w:t xml:space="preserve">-2. </w:t>
      </w:r>
    </w:p>
    <w:p w:rsidR="00CB56DB" w:rsidRPr="00CB56DB" w:rsidRDefault="00CB56DB" w:rsidP="00CB56DB">
      <w:pPr>
        <w:spacing w:after="0" w:line="240" w:lineRule="auto"/>
        <w:ind w:firstLine="709"/>
        <w:jc w:val="both"/>
        <w:rPr>
          <w:rFonts w:ascii="Times New Roman" w:eastAsia="Times New Roman" w:hAnsi="Times New Roman" w:cs="Times New Roman"/>
          <w:color w:val="000000"/>
          <w:sz w:val="28"/>
          <w:szCs w:val="28"/>
          <w:lang w:eastAsia="ru-RU"/>
        </w:rPr>
      </w:pPr>
      <w:r w:rsidRPr="00CB56DB">
        <w:rPr>
          <w:rFonts w:ascii="Times New Roman" w:eastAsia="Times New Roman" w:hAnsi="Times New Roman" w:cs="Times New Roman"/>
          <w:color w:val="000000"/>
          <w:sz w:val="28"/>
          <w:szCs w:val="28"/>
          <w:lang w:eastAsia="ru-RU"/>
        </w:rPr>
        <w:t xml:space="preserve">Для забезпечення реалізації прав, свобод і законних інтересів фізичних та юридичних осіб у сфері надання адміністративних послуг, відповідно до вимог Закону України “Про адміністративні послуги” рішенням </w:t>
      </w:r>
      <w:r w:rsidRPr="00CB56DB">
        <w:rPr>
          <w:rFonts w:ascii="Times New Roman" w:eastAsia="Times New Roman" w:hAnsi="Times New Roman" w:cs="Times New Roman"/>
          <w:color w:val="000000"/>
          <w:sz w:val="28"/>
          <w:szCs w:val="28"/>
          <w:lang w:val="en-US" w:eastAsia="ru-RU"/>
        </w:rPr>
        <w:t>XVII</w:t>
      </w:r>
      <w:r w:rsidRPr="00CB56DB">
        <w:rPr>
          <w:rFonts w:ascii="Times New Roman" w:eastAsia="Times New Roman" w:hAnsi="Times New Roman" w:cs="Times New Roman"/>
          <w:color w:val="000000"/>
          <w:sz w:val="28"/>
          <w:szCs w:val="28"/>
          <w:lang w:eastAsia="ru-RU"/>
        </w:rPr>
        <w:t xml:space="preserve"> сесії </w:t>
      </w:r>
      <w:r w:rsidRPr="00CB56DB">
        <w:rPr>
          <w:rFonts w:ascii="Times New Roman" w:eastAsia="Times New Roman" w:hAnsi="Times New Roman" w:cs="Times New Roman"/>
          <w:color w:val="000000"/>
          <w:sz w:val="28"/>
          <w:szCs w:val="28"/>
          <w:lang w:val="en-US" w:eastAsia="ru-RU"/>
        </w:rPr>
        <w:t>VI</w:t>
      </w:r>
      <w:r w:rsidRPr="00CB56DB">
        <w:rPr>
          <w:rFonts w:ascii="Times New Roman" w:eastAsia="Times New Roman" w:hAnsi="Times New Roman" w:cs="Times New Roman"/>
          <w:color w:val="000000"/>
          <w:sz w:val="28"/>
          <w:szCs w:val="28"/>
          <w:lang w:eastAsia="ru-RU"/>
        </w:rPr>
        <w:t xml:space="preserve"> демократичного скликання від 18 червня 2013р. № 348 створено центр надання адміністративних послуг виконавчого комітету Стрийської міської ради. В грудні 2015 року було відкрито нове приміщення центру надання адміністративних послуг, площа якого становить 253 кв.м. ЦНАП облаштований пандусом, є зона  прийому (рецепція), зона очікування, зона обслуговування, безоплатна стоянка.</w:t>
      </w:r>
      <w:r w:rsidRPr="00CB56DB">
        <w:rPr>
          <w:rFonts w:ascii="Times New Roman" w:eastAsia="Times New Roman" w:hAnsi="Times New Roman" w:cs="Times New Roman"/>
          <w:color w:val="000000"/>
          <w:sz w:val="28"/>
          <w:szCs w:val="28"/>
          <w:lang w:eastAsia="ru-RU"/>
        </w:rPr>
        <w:tab/>
      </w:r>
    </w:p>
    <w:p w:rsidR="00CB56DB" w:rsidRPr="00CB56DB" w:rsidRDefault="00CB56DB" w:rsidP="00CB56DB">
      <w:pPr>
        <w:spacing w:after="0" w:line="240" w:lineRule="auto"/>
        <w:jc w:val="both"/>
        <w:rPr>
          <w:rFonts w:ascii="Times New Roman" w:eastAsia="Times New Roman" w:hAnsi="Times New Roman" w:cs="Times New Roman"/>
          <w:color w:val="000000"/>
          <w:sz w:val="28"/>
          <w:szCs w:val="28"/>
          <w:lang w:eastAsia="ru-RU"/>
        </w:rPr>
      </w:pPr>
      <w:r w:rsidRPr="00CB56DB">
        <w:rPr>
          <w:rFonts w:ascii="Times New Roman" w:eastAsia="Times New Roman" w:hAnsi="Times New Roman" w:cs="Times New Roman"/>
          <w:color w:val="000000"/>
          <w:sz w:val="28"/>
          <w:szCs w:val="28"/>
          <w:lang w:eastAsia="ru-RU"/>
        </w:rPr>
        <w:t xml:space="preserve">      Центр надання адміністративних послуг облаштований інформаційними стендами із зразками відповідних документів та інформації в обсязі, достатньої для отримання адміністративної послуги .</w:t>
      </w:r>
    </w:p>
    <w:p w:rsidR="00CB56DB" w:rsidRPr="00CB56DB" w:rsidRDefault="00CB56DB" w:rsidP="00CB56DB">
      <w:pPr>
        <w:spacing w:after="0" w:line="240" w:lineRule="auto"/>
        <w:ind w:left="15"/>
        <w:jc w:val="both"/>
        <w:rPr>
          <w:rFonts w:ascii="Times New Roman" w:eastAsia="Times New Roman" w:hAnsi="Times New Roman" w:cs="Times New Roman"/>
          <w:sz w:val="28"/>
          <w:szCs w:val="28"/>
          <w:lang w:val="ru-RU" w:eastAsia="ru-RU"/>
        </w:rPr>
      </w:pPr>
      <w:r w:rsidRPr="00CB56DB">
        <w:rPr>
          <w:rFonts w:ascii="Times New Roman" w:eastAsia="Times New Roman" w:hAnsi="Times New Roman" w:cs="Times New Roman"/>
          <w:color w:val="000000"/>
          <w:sz w:val="28"/>
          <w:szCs w:val="28"/>
          <w:lang w:eastAsia="ru-RU"/>
        </w:rPr>
        <w:tab/>
      </w:r>
      <w:r w:rsidRPr="00CB56DB">
        <w:rPr>
          <w:rFonts w:ascii="Times New Roman" w:eastAsia="Times New Roman" w:hAnsi="Times New Roman" w:cs="Times New Roman"/>
          <w:color w:val="000000"/>
          <w:sz w:val="28"/>
          <w:szCs w:val="28"/>
          <w:lang w:val="ru-RU" w:eastAsia="ru-RU"/>
        </w:rPr>
        <w:t xml:space="preserve">Центром забезпечуєтьсянаданняадміністративнихпослуг через адміністратора шляхом йоговзаємодії з суб’єктаминаданняадміністративнихпослуг. </w:t>
      </w:r>
      <w:r w:rsidRPr="00CB56DB">
        <w:rPr>
          <w:rFonts w:ascii="Times New Roman" w:eastAsia="Times New Roman" w:hAnsi="Times New Roman" w:cs="Times New Roman"/>
          <w:color w:val="000000"/>
          <w:sz w:val="28"/>
          <w:szCs w:val="28"/>
          <w:lang w:eastAsia="ru-RU"/>
        </w:rPr>
        <w:t xml:space="preserve">При цьому необхідний пакет документів здають одній особі (адміністратору) і через встановлений законодавством час отримують вже оформлений документ. Станом на 1.01.2021 року можна отримати 105 </w:t>
      </w:r>
      <w:r w:rsidRPr="00CB56DB">
        <w:rPr>
          <w:rFonts w:ascii="Times New Roman" w:eastAsia="Times New Roman" w:hAnsi="Times New Roman" w:cs="Times New Roman"/>
          <w:sz w:val="28"/>
          <w:szCs w:val="28"/>
          <w:lang w:val="ru-RU" w:eastAsia="ru-RU"/>
        </w:rPr>
        <w:t>адміністративнихпослуг</w:t>
      </w:r>
      <w:r w:rsidRPr="00CB56DB">
        <w:rPr>
          <w:rFonts w:ascii="Times New Roman" w:eastAsia="Times New Roman" w:hAnsi="Times New Roman" w:cs="Times New Roman"/>
          <w:sz w:val="28"/>
          <w:szCs w:val="28"/>
          <w:lang w:eastAsia="ru-RU"/>
        </w:rPr>
        <w:t>, з</w:t>
      </w:r>
      <w:r w:rsidRPr="00CB56DB">
        <w:rPr>
          <w:rFonts w:ascii="Times New Roman" w:eastAsia="Times New Roman" w:hAnsi="Times New Roman" w:cs="Times New Roman"/>
          <w:sz w:val="28"/>
          <w:szCs w:val="28"/>
          <w:lang w:val="ru-RU" w:eastAsia="ru-RU"/>
        </w:rPr>
        <w:t xml:space="preserve"> нихнайбільшзапитувані:</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sidRPr="00CB56DB">
        <w:rPr>
          <w:rFonts w:ascii="Times New Roman" w:eastAsia="NSimSun" w:hAnsi="Times New Roman" w:cs="Times New Roman"/>
          <w:kern w:val="3"/>
          <w:sz w:val="28"/>
          <w:szCs w:val="28"/>
          <w:lang w:eastAsia="zh-CN" w:bidi="hi-IN"/>
        </w:rPr>
        <w:t>-</w:t>
      </w:r>
      <w:r w:rsidRPr="00CB56DB">
        <w:rPr>
          <w:rFonts w:ascii="Times New Roman" w:eastAsia="NSimSun" w:hAnsi="Times New Roman" w:cs="Times New Roman"/>
          <w:color w:val="000000"/>
          <w:kern w:val="3"/>
          <w:sz w:val="28"/>
          <w:szCs w:val="28"/>
          <w:lang w:eastAsia="zh-CN" w:bidi="hi-IN"/>
        </w:rPr>
        <w:t xml:space="preserve"> Державна реєстрація права власності  на нерухоме майно</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Державна реєстрація інших речових прав на нерухоме майно</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Видача інформаційної довідки  з Державного реєстру речових прав на нерухоме майно</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Державна реєстрація земельної ділянки з видачею витягу з Державного земельного кадастру</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lastRenderedPageBreak/>
        <w:t>- Надання відомостей з Державного земельного кадастру у формі витягу з Державного земельного кадастру про земельну ділянку</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Видача витягу з технічної документації про нормативну грошову оцінку земельної ділянки</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Державна реєстрація фізичної особи, яка має намір стати підприємцем</w:t>
      </w:r>
    </w:p>
    <w:p w:rsidR="00CB56DB" w:rsidRPr="00CB56DB" w:rsidRDefault="00CB56DB" w:rsidP="00CB56DB">
      <w:pPr>
        <w:suppressLineNumbers/>
        <w:suppressAutoHyphens/>
        <w:autoSpaceDN w:val="0"/>
        <w:snapToGrid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Видача витягу з Єдиного державного реєстру юридичних осіб та фізичних осіб-підприємців</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Державна реєстрація змін до установчих документів юридичної особи</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Державна реєстрація змін до відомостей про фізичну особу-підприємця, які містяться в Єдиному державному реєстрі юридичних осіб та фізичних осіб-підприємців</w:t>
      </w:r>
    </w:p>
    <w:p w:rsidR="00CB56DB" w:rsidRPr="00CB56DB" w:rsidRDefault="00CB56DB" w:rsidP="00CB56DB">
      <w:pPr>
        <w:suppressLineNumbers/>
        <w:suppressAutoHyphens/>
        <w:autoSpaceDN w:val="0"/>
        <w:snapToGrid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Державна реєстрація припинення юридичної особи в результаті її ліквідації, злиття, приєднання, поділу або перетворення</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Державна реєстрація припинення підприємницької діяльності фізичною особою-підприємцем за її рішенням</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Реєстрація місця проживання особи</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  Зняття з реєстрації місця проживання особи</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sidRPr="00CB56DB">
        <w:rPr>
          <w:rFonts w:ascii="Times New Roman" w:eastAsia="NSimSun" w:hAnsi="Times New Roman" w:cs="Times New Roman"/>
          <w:kern w:val="3"/>
          <w:sz w:val="28"/>
          <w:szCs w:val="28"/>
          <w:lang w:eastAsia="zh-CN" w:bidi="hi-IN"/>
        </w:rPr>
        <w:t>- Продовження строку дії паспорта прив'язки тимчасової споруди для провадження підприємницької діяльності</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sidRPr="00CB56DB">
        <w:rPr>
          <w:rFonts w:ascii="Times New Roman" w:eastAsia="NSimSun" w:hAnsi="Times New Roman" w:cs="Times New Roman"/>
          <w:kern w:val="3"/>
          <w:sz w:val="28"/>
          <w:szCs w:val="28"/>
          <w:lang w:eastAsia="zh-CN" w:bidi="hi-IN"/>
        </w:rPr>
        <w:t>- Погодження проекту землеустрою усіх категорій та форм власності</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sidRPr="00CB56DB">
        <w:rPr>
          <w:rFonts w:ascii="Times New Roman" w:eastAsia="NSimSun" w:hAnsi="Times New Roman" w:cs="Times New Roman"/>
          <w:kern w:val="3"/>
          <w:sz w:val="28"/>
          <w:szCs w:val="28"/>
          <w:lang w:eastAsia="zh-CN" w:bidi="hi-IN"/>
        </w:rPr>
        <w:t>(суб’єктам господарювання)</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sidRPr="00CB56DB">
        <w:rPr>
          <w:rFonts w:ascii="Times New Roman" w:eastAsia="NSimSun" w:hAnsi="Times New Roman" w:cs="Times New Roman"/>
          <w:kern w:val="3"/>
          <w:sz w:val="28"/>
          <w:szCs w:val="28"/>
          <w:lang w:eastAsia="zh-CN" w:bidi="hi-IN"/>
        </w:rPr>
        <w:t>- Видача будівельного паспорту забудови земельної ділянки</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eastAsia="zh-CN" w:bidi="hi-IN"/>
        </w:rPr>
      </w:pPr>
      <w:r w:rsidRPr="00CB56DB">
        <w:rPr>
          <w:rFonts w:ascii="Times New Roman" w:eastAsia="NSimSun" w:hAnsi="Times New Roman" w:cs="Times New Roman"/>
          <w:kern w:val="3"/>
          <w:sz w:val="28"/>
          <w:szCs w:val="28"/>
          <w:lang w:eastAsia="zh-CN" w:bidi="hi-IN"/>
        </w:rPr>
        <w:t>- Погодження розміщення з встановленням режиму роботи об'єктів дрібнороздрібної мережі з тимчасових споруд та літніх майданчиків</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bidi="hi-IN"/>
        </w:rPr>
      </w:pPr>
      <w:r w:rsidRPr="00CB56DB">
        <w:rPr>
          <w:rFonts w:ascii="Times New Roman" w:eastAsia="NSimSun" w:hAnsi="Times New Roman" w:cs="Times New Roman"/>
          <w:kern w:val="3"/>
          <w:sz w:val="28"/>
          <w:szCs w:val="28"/>
          <w:lang w:eastAsia="zh-CN" w:bidi="hi-IN"/>
        </w:rPr>
        <w:t xml:space="preserve">- </w:t>
      </w:r>
      <w:r w:rsidRPr="00CB56DB">
        <w:rPr>
          <w:rFonts w:ascii="Times New Roman" w:eastAsia="NSimSun" w:hAnsi="Times New Roman" w:cs="Times New Roman"/>
          <w:color w:val="000000"/>
          <w:kern w:val="3"/>
          <w:sz w:val="28"/>
          <w:szCs w:val="28"/>
          <w:lang w:eastAsia="zh-CN" w:bidi="hi-IN"/>
        </w:rPr>
        <w:t>Видача посвідчення дитини з багатодітної сім'ї.</w:t>
      </w:r>
    </w:p>
    <w:p w:rsidR="00CB56DB" w:rsidRPr="00CB56DB" w:rsidRDefault="00CB56DB" w:rsidP="00CB56DB">
      <w:pPr>
        <w:suppressAutoHyphens/>
        <w:autoSpaceDN w:val="0"/>
        <w:spacing w:after="0" w:line="240" w:lineRule="auto"/>
        <w:ind w:firstLine="709"/>
        <w:jc w:val="both"/>
        <w:textAlignment w:val="baseline"/>
        <w:rPr>
          <w:rFonts w:ascii="Times New Roman" w:eastAsia="NSimSun" w:hAnsi="Times New Roman" w:cs="Times New Roman"/>
          <w:color w:val="000000"/>
          <w:kern w:val="3"/>
          <w:sz w:val="28"/>
          <w:szCs w:val="28"/>
          <w:lang w:eastAsia="zh-CN" w:bidi="hi-IN"/>
        </w:rPr>
      </w:pPr>
      <w:r w:rsidRPr="00CB56DB">
        <w:rPr>
          <w:rFonts w:ascii="Times New Roman" w:eastAsia="NSimSun" w:hAnsi="Times New Roman" w:cs="Times New Roman"/>
          <w:color w:val="000000"/>
          <w:kern w:val="3"/>
          <w:sz w:val="28"/>
          <w:szCs w:val="28"/>
          <w:lang w:eastAsia="zh-CN" w:bidi="hi-IN"/>
        </w:rPr>
        <w:t>За 2020 рік адміністраторами ЦНАПу надано 8868 послуг адміністративних послуг.</w:t>
      </w:r>
    </w:p>
    <w:p w:rsidR="00CB56DB" w:rsidRPr="00CB56DB" w:rsidRDefault="00CB56DB" w:rsidP="00CB56DB">
      <w:pPr>
        <w:suppressAutoHyphens/>
        <w:autoSpaceDN w:val="0"/>
        <w:spacing w:after="0" w:line="240" w:lineRule="auto"/>
        <w:jc w:val="both"/>
        <w:textAlignment w:val="baseline"/>
        <w:rPr>
          <w:rFonts w:ascii="Times New Roman" w:eastAsia="NSimSun" w:hAnsi="Times New Roman" w:cs="Times New Roman"/>
          <w:kern w:val="3"/>
          <w:sz w:val="28"/>
          <w:szCs w:val="28"/>
          <w:lang w:bidi="hi-IN"/>
        </w:rPr>
      </w:pPr>
      <w:r w:rsidRPr="00CB56DB">
        <w:rPr>
          <w:rFonts w:ascii="Times New Roman" w:eastAsia="NSimSun" w:hAnsi="Times New Roman" w:cs="Times New Roman"/>
          <w:color w:val="000000"/>
          <w:kern w:val="3"/>
          <w:sz w:val="28"/>
          <w:szCs w:val="28"/>
          <w:lang w:eastAsia="zh-CN" w:bidi="hi-IN"/>
        </w:rPr>
        <w:tab/>
        <w:t xml:space="preserve">У зв’язку із створенням ОТГ кількість наданих адміністративних послуг значно зросла з  2116 послуг у </w:t>
      </w:r>
      <w:r w:rsidRPr="00CB56DB">
        <w:rPr>
          <w:rFonts w:ascii="Times New Roman" w:eastAsia="NSimSun" w:hAnsi="Times New Roman" w:cs="Times New Roman"/>
          <w:color w:val="000000"/>
          <w:kern w:val="3"/>
          <w:sz w:val="28"/>
          <w:szCs w:val="28"/>
          <w:lang w:val="en-US" w:eastAsia="zh-CN" w:bidi="hi-IN"/>
        </w:rPr>
        <w:t>I</w:t>
      </w:r>
      <w:r w:rsidRPr="00CB56DB">
        <w:rPr>
          <w:rFonts w:ascii="Times New Roman" w:eastAsia="NSimSun" w:hAnsi="Times New Roman" w:cs="Times New Roman"/>
          <w:color w:val="000000"/>
          <w:kern w:val="3"/>
          <w:sz w:val="28"/>
          <w:szCs w:val="28"/>
          <w:lang w:eastAsia="zh-CN" w:bidi="hi-IN"/>
        </w:rPr>
        <w:t>кварталі2020 р.до 3815послуг у  1 квартал 2021 р.</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ab/>
        <w:t>Відповідно до вимог Закону України  «Про засади державної регуляторної політики у сфері господарської діяльності» здійснювалось щорічне планування діяльності  міськвиконкому з підготовки проектів регуляторних актів,  коригування плану діяльності з підготовки проектів регуляторних актів на відповідний період, планування заходів з відстеження результативності регуляторних актів.</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ab/>
        <w:t xml:space="preserve">Здійснюється публічне обговорення і реалізація регуляторної політики з врахуванням прав та інтересів підприємців при прийнятті нормативних актів, що впливають на діяльність підприємництва, шляхом висвітлення у засобах масової інформації. У 2020 році проведено відстеження 17 регуляторних актів, в т.ч.базове відстеження 2-х регуляторних актів, 1 періодичне відстеження та періодичне відстеження 14 регуляторних актів. Звіти з відстеження результативності регуляторних актів розміщено на сайті міської ради. </w:t>
      </w:r>
    </w:p>
    <w:p w:rsidR="00CB56DB" w:rsidRPr="00CB56DB" w:rsidRDefault="00CB56DB" w:rsidP="00CB56D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CB56DB">
        <w:rPr>
          <w:rFonts w:ascii="Times New Roman" w:eastAsia="Times New Roman" w:hAnsi="Times New Roman" w:cs="Times New Roman"/>
          <w:sz w:val="28"/>
          <w:szCs w:val="28"/>
        </w:rPr>
        <w:t>Постійно оновлюється база щодо невикористаних , вільних виробничих площ державних , комунальних підприємств та забезпечується  інформування суб’єктів підприємництва  про майно, яке пропонується для продажу, передачі в оренду. На даний час розробляється Положення про оренду майна комунальної власності територіальної громади Стрийської міської ради.</w:t>
      </w:r>
    </w:p>
    <w:p w:rsidR="00CB56DB" w:rsidRPr="00CB56DB" w:rsidRDefault="00CB56DB" w:rsidP="00CB56DB">
      <w:pPr>
        <w:spacing w:after="0" w:line="240" w:lineRule="auto"/>
        <w:ind w:firstLine="567"/>
        <w:rPr>
          <w:rFonts w:ascii="Times New Roman" w:eastAsia="Times New Roman" w:hAnsi="Times New Roman" w:cs="Times New Roman"/>
          <w:sz w:val="28"/>
          <w:szCs w:val="28"/>
          <w:lang w:val="ru-RU" w:eastAsia="ru-RU"/>
        </w:rPr>
      </w:pPr>
      <w:r w:rsidRPr="00CB56DB">
        <w:rPr>
          <w:rFonts w:ascii="Times New Roman" w:eastAsia="Times New Roman" w:hAnsi="Times New Roman" w:cs="Times New Roman"/>
          <w:color w:val="212529"/>
          <w:sz w:val="28"/>
          <w:szCs w:val="28"/>
          <w:shd w:val="clear" w:color="auto" w:fill="FFFFFF"/>
          <w:lang w:eastAsia="ru-RU"/>
        </w:rPr>
        <w:lastRenderedPageBreak/>
        <w:t xml:space="preserve">На території міста функціонує 2 ринки: КП «Ринок» на </w:t>
      </w:r>
      <w:r w:rsidRPr="00CB56DB">
        <w:rPr>
          <w:rFonts w:ascii="Times New Roman" w:eastAsia="Times New Roman" w:hAnsi="Times New Roman" w:cs="Times New Roman"/>
          <w:sz w:val="28"/>
          <w:szCs w:val="28"/>
        </w:rPr>
        <w:t>2614 торгових місць та</w:t>
      </w:r>
      <w:r w:rsidRPr="00CB56DB">
        <w:rPr>
          <w:rFonts w:ascii="Times New Roman" w:eastAsia="Times New Roman" w:hAnsi="Times New Roman" w:cs="Times New Roman"/>
          <w:sz w:val="28"/>
          <w:szCs w:val="28"/>
          <w:lang w:eastAsia="ru-RU"/>
        </w:rPr>
        <w:t xml:space="preserve"> ТзОВ «Екоринок»на 76</w:t>
      </w:r>
      <w:r w:rsidRPr="00CB56DB">
        <w:rPr>
          <w:rFonts w:ascii="Times New Roman" w:eastAsia="Times New Roman" w:hAnsi="Times New Roman" w:cs="Times New Roman"/>
          <w:sz w:val="28"/>
          <w:szCs w:val="28"/>
        </w:rPr>
        <w:t xml:space="preserve"> торгових місць. З метою створення належних умов праці для підприємців проводиться благоустрій ринків.</w:t>
      </w:r>
    </w:p>
    <w:p w:rsidR="00CB56DB" w:rsidRPr="00CB56DB" w:rsidRDefault="00CB56DB" w:rsidP="00CB56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В місті зареєстрована кредитна спілка «Вигода», Агенція регіонального розвитку «Перспектива Стрийщини», Благодійний Фонд «Фонд громад Рідня». Крім того, створено Фонд підтримки підприємництва з метою надання фінансової підтримки розвитку підприємництва, створення елементів інфраструктури підприємництва і покращення інвестиційного клімату в місті.</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rPr>
        <w:tab/>
        <w:t>У 2020 році, в</w:t>
      </w:r>
      <w:r w:rsidRPr="00CB56DB">
        <w:rPr>
          <w:rFonts w:ascii="Times New Roman" w:eastAsia="Times New Roman" w:hAnsi="Times New Roman" w:cs="Times New Roman"/>
          <w:sz w:val="28"/>
          <w:szCs w:val="28"/>
          <w:lang w:eastAsia="ru-RU"/>
        </w:rPr>
        <w:t xml:space="preserve">ідповідно до Програми зайнятості на 2020 рік </w:t>
      </w:r>
      <w:r w:rsidRPr="00CB56DB">
        <w:rPr>
          <w:rFonts w:ascii="Times New Roman" w:eastAsia="Times New Roman" w:hAnsi="Times New Roman" w:cs="Times New Roman"/>
          <w:b/>
          <w:i/>
          <w:sz w:val="28"/>
          <w:szCs w:val="28"/>
          <w:lang w:eastAsia="ru-RU"/>
        </w:rPr>
        <w:t>проводились заходи по сприянню зайнятості населення</w:t>
      </w:r>
      <w:r w:rsidRPr="00CB56DB">
        <w:rPr>
          <w:rFonts w:ascii="Times New Roman" w:eastAsia="Times New Roman" w:hAnsi="Times New Roman" w:cs="Times New Roman"/>
          <w:sz w:val="28"/>
          <w:szCs w:val="28"/>
          <w:lang w:eastAsia="ru-RU"/>
        </w:rPr>
        <w:t xml:space="preserve"> Стрийського району, зокрема проводяться навчання, тренінги, семінари з питань самозайнятості  підприємництва та надаються консультації з питань працевлаштування. Впродовж 2020 року міськрайонним центром зайнятості проведено 4 інформаційні онлайн-семінари, в яких взяло участь понад 40 чол., зокрема: 2 семінари на тему «Генеруй бізнес-ідею» та 2 семінари на тему «Як розпочати свій бізнес».   </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Суб’єкти малого та середнього підприємництва та незайняті громадяни проходили перенавчання на здобуття нової професії. За 2020 рік -336 осіб . Навчання проводиться за актуальними на ринку професіями. </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 Для започаткування підприємницької діяльності міськрайонним центром зайнятості надана допомога в сумі 102,1 тис. грн. по написанню бізнес-планів 3-ом особам, які після закінчення навчання відкрили власну справу.</w:t>
      </w:r>
    </w:p>
    <w:p w:rsidR="00CB56DB" w:rsidRPr="00CB56DB" w:rsidRDefault="00CB56DB" w:rsidP="00CB56DB">
      <w:pPr>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r w:rsidRPr="00CB56DB">
        <w:rPr>
          <w:rFonts w:ascii="Times New Roman" w:eastAsia="Times New Roman" w:hAnsi="Times New Roman" w:cs="Times New Roman"/>
          <w:color w:val="333333"/>
          <w:sz w:val="28"/>
          <w:szCs w:val="28"/>
          <w:shd w:val="clear" w:color="auto" w:fill="FFFFFF"/>
          <w:lang w:eastAsia="ru-RU"/>
        </w:rPr>
        <w:t xml:space="preserve">З метою соціального захисту застрахованих осіб та наданні допомоги суб’єктам господарювання (юридичним особам, фізичним особам - підприємцям)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w:t>
      </w:r>
      <w:r w:rsidRPr="00CB56DB">
        <w:rPr>
          <w:rFonts w:ascii="Times New Roman" w:eastAsia="Times New Roman" w:hAnsi="Times New Roman" w:cs="Times New Roman"/>
          <w:color w:val="333333"/>
          <w:sz w:val="28"/>
          <w:szCs w:val="28"/>
          <w:shd w:val="clear" w:color="auto" w:fill="FFFFFF"/>
          <w:lang w:val="ru-RU" w:eastAsia="ru-RU"/>
        </w:rPr>
        <w:t>COVID</w:t>
      </w:r>
      <w:r w:rsidRPr="00CB56DB">
        <w:rPr>
          <w:rFonts w:ascii="Times New Roman" w:eastAsia="Times New Roman" w:hAnsi="Times New Roman" w:cs="Times New Roman"/>
          <w:color w:val="333333"/>
          <w:sz w:val="28"/>
          <w:szCs w:val="28"/>
          <w:shd w:val="clear" w:color="auto" w:fill="FFFFFF"/>
          <w:lang w:eastAsia="ru-RU"/>
        </w:rPr>
        <w:t>-19, спричиненої коронавірусом</w:t>
      </w:r>
      <w:r w:rsidRPr="00CB56DB">
        <w:rPr>
          <w:rFonts w:ascii="Times New Roman" w:eastAsia="Times New Roman" w:hAnsi="Times New Roman" w:cs="Times New Roman"/>
          <w:color w:val="333333"/>
          <w:sz w:val="28"/>
          <w:szCs w:val="28"/>
          <w:shd w:val="clear" w:color="auto" w:fill="FFFFFF"/>
          <w:lang w:val="ru-RU" w:eastAsia="ru-RU"/>
        </w:rPr>
        <w:t>SARS</w:t>
      </w:r>
      <w:r w:rsidRPr="00CB56DB">
        <w:rPr>
          <w:rFonts w:ascii="Times New Roman" w:eastAsia="Times New Roman" w:hAnsi="Times New Roman" w:cs="Times New Roman"/>
          <w:color w:val="333333"/>
          <w:sz w:val="28"/>
          <w:szCs w:val="28"/>
          <w:shd w:val="clear" w:color="auto" w:fill="FFFFFF"/>
          <w:lang w:eastAsia="ru-RU"/>
        </w:rPr>
        <w:t>-</w:t>
      </w:r>
      <w:r w:rsidRPr="00CB56DB">
        <w:rPr>
          <w:rFonts w:ascii="Times New Roman" w:eastAsia="Times New Roman" w:hAnsi="Times New Roman" w:cs="Times New Roman"/>
          <w:color w:val="333333"/>
          <w:sz w:val="28"/>
          <w:szCs w:val="28"/>
          <w:shd w:val="clear" w:color="auto" w:fill="FFFFFF"/>
          <w:lang w:val="ru-RU" w:eastAsia="ru-RU"/>
        </w:rPr>
        <w:t>CoV</w:t>
      </w:r>
      <w:r w:rsidRPr="00CB56DB">
        <w:rPr>
          <w:rFonts w:ascii="Times New Roman" w:eastAsia="Times New Roman" w:hAnsi="Times New Roman" w:cs="Times New Roman"/>
          <w:color w:val="333333"/>
          <w:sz w:val="28"/>
          <w:szCs w:val="28"/>
          <w:shd w:val="clear" w:color="auto" w:fill="FFFFFF"/>
          <w:lang w:eastAsia="ru-RU"/>
        </w:rPr>
        <w:t xml:space="preserve">-2 відповідно до Закону України </w:t>
      </w:r>
      <w:r w:rsidRPr="00CB56DB">
        <w:rPr>
          <w:rFonts w:ascii="Times New Roman" w:eastAsia="Times New Roman" w:hAnsi="Times New Roman" w:cs="Times New Roman"/>
          <w:sz w:val="28"/>
          <w:szCs w:val="28"/>
          <w:lang w:eastAsia="ru-RU"/>
        </w:rPr>
        <w:t>1071-</w:t>
      </w:r>
      <w:r w:rsidRPr="00CB56DB">
        <w:rPr>
          <w:rFonts w:ascii="Times New Roman" w:eastAsia="Times New Roman" w:hAnsi="Times New Roman" w:cs="Times New Roman"/>
          <w:sz w:val="28"/>
          <w:szCs w:val="28"/>
          <w:lang w:val="ru-RU" w:eastAsia="ru-RU"/>
        </w:rPr>
        <w:t>IX</w:t>
      </w:r>
      <w:r w:rsidRPr="00CB56DB">
        <w:rPr>
          <w:rFonts w:ascii="Times New Roman" w:eastAsia="Times New Roman" w:hAnsi="Times New Roman" w:cs="Times New Roman"/>
          <w:color w:val="000000"/>
          <w:sz w:val="28"/>
          <w:szCs w:val="28"/>
          <w:shd w:val="clear" w:color="auto" w:fill="F7F7F7"/>
          <w:lang w:eastAsia="ru-RU"/>
        </w:rPr>
        <w:t>від</w:t>
      </w:r>
      <w:r w:rsidRPr="00CB56DB">
        <w:rPr>
          <w:rFonts w:ascii="Times New Roman" w:eastAsia="Times New Roman" w:hAnsi="Times New Roman" w:cs="Times New Roman"/>
          <w:color w:val="000000"/>
          <w:sz w:val="28"/>
          <w:szCs w:val="28"/>
          <w:shd w:val="clear" w:color="auto" w:fill="F7F7F7"/>
          <w:lang w:val="ru-RU" w:eastAsia="ru-RU"/>
        </w:rPr>
        <w:t> </w:t>
      </w:r>
      <w:r w:rsidRPr="00CB56DB">
        <w:rPr>
          <w:rFonts w:ascii="Times New Roman" w:eastAsia="Times New Roman" w:hAnsi="Times New Roman" w:cs="Times New Roman"/>
          <w:bCs/>
          <w:sz w:val="28"/>
          <w:szCs w:val="28"/>
          <w:shd w:val="clear" w:color="auto" w:fill="F7F7F7"/>
          <w:lang w:eastAsia="ru-RU"/>
        </w:rPr>
        <w:t>04.12.2020</w:t>
      </w:r>
      <w:r w:rsidRPr="00CB56DB">
        <w:rPr>
          <w:rFonts w:ascii="Times New Roman" w:eastAsia="Times New Roman" w:hAnsi="Times New Roman" w:cs="Times New Roman"/>
          <w:color w:val="333333"/>
          <w:sz w:val="28"/>
          <w:szCs w:val="28"/>
          <w:shd w:val="clear" w:color="auto" w:fill="FFFFFF"/>
          <w:lang w:eastAsia="ru-RU"/>
        </w:rPr>
        <w:t xml:space="preserve"> Стрийським міськрайонним центром зайнятості виплачено одноразову матеріальну допомогу в сумі 2 млн.грн. 355 суб’єктам господарювання.</w:t>
      </w:r>
    </w:p>
    <w:p w:rsidR="00CB56DB" w:rsidRPr="00CB56DB" w:rsidRDefault="00CB56DB" w:rsidP="00CB56D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r w:rsidRPr="00CB56DB">
        <w:rPr>
          <w:rFonts w:ascii="Times New Roman" w:eastAsia="Times New Roman" w:hAnsi="Times New Roman" w:cs="Times New Roman"/>
          <w:color w:val="333333"/>
          <w:sz w:val="28"/>
          <w:szCs w:val="28"/>
          <w:shd w:val="clear" w:color="auto" w:fill="FFFFFF"/>
          <w:lang w:eastAsia="uk-UA"/>
        </w:rPr>
        <w:t xml:space="preserve">Крім цього,  внесено зміни </w:t>
      </w:r>
      <w:r w:rsidRPr="00CB56DB">
        <w:rPr>
          <w:rFonts w:ascii="Times New Roman" w:eastAsia="Times New Roman" w:hAnsi="Times New Roman" w:cs="Times New Roman"/>
          <w:color w:val="333333"/>
          <w:sz w:val="28"/>
          <w:szCs w:val="28"/>
          <w:lang w:eastAsia="uk-UA"/>
        </w:rPr>
        <w:t xml:space="preserve">до статті 47  </w:t>
      </w:r>
      <w:r w:rsidRPr="00CB56DB">
        <w:rPr>
          <w:rFonts w:ascii="Times New Roman" w:eastAsia="Times New Roman" w:hAnsi="Times New Roman" w:cs="Times New Roman"/>
          <w:bCs/>
          <w:color w:val="333333"/>
          <w:sz w:val="28"/>
          <w:szCs w:val="28"/>
          <w:lang w:eastAsia="uk-UA"/>
        </w:rPr>
        <w:t>Закону України "Про зайнятість населення" щодо надання допомоги по частковому безробіттю на період карантину та/або надзвичайної ситуації, встановлених Кабінетом Міністрів України.</w:t>
      </w:r>
      <w:r w:rsidRPr="00CB56DB">
        <w:rPr>
          <w:rFonts w:ascii="Times New Roman" w:eastAsia="Times New Roman" w:hAnsi="Times New Roman" w:cs="Times New Roman"/>
          <w:color w:val="333333"/>
          <w:sz w:val="28"/>
          <w:szCs w:val="28"/>
          <w:lang w:eastAsia="uk-UA"/>
        </w:rPr>
        <w:t xml:space="preserve">Допомога по частковому безробіттю надається територіальним органом центрального органу виконавчої влади, що реалізує державну політику у сфері зайнятості населення та трудової міграції, застрахованим особам у разі втрати ними частини заробітної плати або доходу внаслідок вимушеного скорочення передбаченої законодавством тривалості робочого часу у зв’язку із зупиненням (скороченням) діяльності через проведення заходів, передбачених карантином та/або надзвичайною ситуацією, встановленими Кабінетом Міністрів України з метою запобігання поширенню особливо небезпечних інфекційних хвороб, за зверненням роботодавця або фізичної особи - підприємця, який є застрахованою особою, для її виплати працівникам або фізичній особі - підприємцю, який є застрахованою особою. За 2020рік таку допомогу оримало 1750 суб’єктів  господарювання міста та району в сумі 13 млн.грн.  </w:t>
      </w:r>
      <w:bookmarkStart w:id="0" w:name="n3"/>
      <w:bookmarkStart w:id="1" w:name="n4"/>
      <w:bookmarkEnd w:id="0"/>
      <w:bookmarkEnd w:id="1"/>
    </w:p>
    <w:p w:rsidR="00CB56DB" w:rsidRPr="00CB56DB" w:rsidRDefault="00CB56DB" w:rsidP="00CB56D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Державна служба зайнятості  активно впроваджує електронні сервіси з надання соціальних послуг шукачам роботи та роботодавцям з використанням інтернет-технологій. В залежності від потреб клієнта можна скористатись різними дистанційними онлайн-сервісами:</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b/>
          <w:sz w:val="28"/>
          <w:szCs w:val="28"/>
          <w:lang w:eastAsia="ru-RU"/>
        </w:rPr>
        <w:lastRenderedPageBreak/>
        <w:t>«Електронний кабінет роботодавця»</w:t>
      </w:r>
      <w:r w:rsidRPr="00CB56DB">
        <w:rPr>
          <w:rFonts w:ascii="Times New Roman" w:eastAsia="Times New Roman" w:hAnsi="Times New Roman" w:cs="Times New Roman"/>
          <w:sz w:val="28"/>
          <w:szCs w:val="28"/>
          <w:lang w:eastAsia="ru-RU"/>
        </w:rPr>
        <w:t>-це сучасний інформаційно-комунікаційний сервіс, зареєстрований,насамперед, на економію часу роботодавців. По суті, це персональне автоматизоване робоче місце, що надає можливість надати звіти до центру зайнятості в режимі онлайн переглядати стан укомплектування заявлених вакансій та актуальність реквізитів свого підприємства, здійснювати добір працівників шляхом перегляду резюме.</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Запроваджені нові дистанційні послуги роботодавцям:</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онлайн співбесіда</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скайп-конференція</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онлайн міні-ярмарок вакансій </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b/>
          <w:sz w:val="28"/>
          <w:szCs w:val="28"/>
          <w:lang w:eastAsia="ru-RU"/>
        </w:rPr>
        <w:t>«Електронний кабінет шукача роботи»</w:t>
      </w:r>
      <w:r w:rsidRPr="00CB56DB">
        <w:rPr>
          <w:rFonts w:ascii="Times New Roman" w:eastAsia="Times New Roman" w:hAnsi="Times New Roman" w:cs="Times New Roman"/>
          <w:sz w:val="28"/>
          <w:szCs w:val="28"/>
          <w:lang w:eastAsia="ru-RU"/>
        </w:rPr>
        <w:t xml:space="preserve"> надає можливість зареєстрованому безробітному створити власне резюме, здійснити підбір роботи, ознайомитись з інформацію про тимчасову зайнятість, дізнатися про можливість професійного навчання, про заходи, які проводитиме центр зайнятості.</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b/>
          <w:sz w:val="28"/>
          <w:szCs w:val="28"/>
          <w:lang w:eastAsia="ru-RU"/>
        </w:rPr>
        <w:t xml:space="preserve">«Електронна черга» </w:t>
      </w:r>
      <w:r w:rsidRPr="00CB56DB">
        <w:rPr>
          <w:rFonts w:ascii="Times New Roman" w:eastAsia="Times New Roman" w:hAnsi="Times New Roman" w:cs="Times New Roman"/>
          <w:sz w:val="28"/>
          <w:szCs w:val="28"/>
          <w:lang w:eastAsia="ru-RU"/>
        </w:rPr>
        <w:t xml:space="preserve">дозволяє, не  виходячи з дому та не витрачаючи часу, записатися на прийом до спеціаліста центру зайнятості. Якщо особа зарезервувала для себе електронним шляхом час, їй необхідно безпосередньо звернутися  до фахівця центру зайнятості на зареєстрований особистий час та дату прийому, які вказані в талоні на відвідування. А також мати при собі необхідні документи.  </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     Новим продуктом державної служби зайнятості став </w:t>
      </w:r>
      <w:r w:rsidRPr="00CB56DB">
        <w:rPr>
          <w:rFonts w:ascii="Times New Roman" w:eastAsia="Times New Roman" w:hAnsi="Times New Roman" w:cs="Times New Roman"/>
          <w:b/>
          <w:sz w:val="28"/>
          <w:szCs w:val="28"/>
          <w:lang w:eastAsia="ru-RU"/>
        </w:rPr>
        <w:t xml:space="preserve">Освітній портал </w:t>
      </w:r>
      <w:r w:rsidRPr="00CB56DB">
        <w:rPr>
          <w:rFonts w:ascii="Times New Roman" w:eastAsia="Times New Roman" w:hAnsi="Times New Roman" w:cs="Times New Roman"/>
          <w:sz w:val="28"/>
          <w:szCs w:val="28"/>
          <w:lang w:eastAsia="ru-RU"/>
        </w:rPr>
        <w:t>державної служби зайнятості, який призначений для отримання інформації про ринок праці, вимоги роботодавців до претендентів на роботу, правила та норми складання резюме сучасного формату. На цьому порталі є можливість отримати необхідні знання та навички, що стануть у нагоді на новій роботі: комунікабельність, стресостійкість, креативність, уміння працювати в команді, підготуватися до співбесіди з роботодавцем.</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b/>
          <w:sz w:val="28"/>
          <w:szCs w:val="28"/>
          <w:lang w:eastAsia="ru-RU"/>
        </w:rPr>
        <w:t xml:space="preserve">    Платформа з профорієнтації та розвитку кар’єри </w:t>
      </w:r>
      <w:r w:rsidRPr="00CB56DB">
        <w:rPr>
          <w:rFonts w:ascii="Times New Roman" w:eastAsia="Times New Roman" w:hAnsi="Times New Roman" w:cs="Times New Roman"/>
          <w:sz w:val="28"/>
          <w:szCs w:val="28"/>
          <w:lang w:eastAsia="ru-RU"/>
        </w:rPr>
        <w:t>надає можливість безкоштовно отримати послуги з профорієнтації у он-лайн форматі без відвідування центру зайнятості та зробити власну профорієнтацію, якщо існує потреба у :</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виборі (зміні) професії;</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виборі майбутнього напряму професійного навчання;</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визначенні схильності до підприємницької діяльності;</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оцінці власних здібностей та навичок (</w:t>
      </w:r>
      <w:r w:rsidRPr="00CB56DB">
        <w:rPr>
          <w:rFonts w:ascii="Times New Roman" w:eastAsia="Times New Roman" w:hAnsi="Times New Roman" w:cs="Times New Roman"/>
          <w:sz w:val="28"/>
          <w:szCs w:val="28"/>
          <w:lang w:val="en-GB" w:eastAsia="ru-RU"/>
        </w:rPr>
        <w:t>SoftSkills</w:t>
      </w:r>
      <w:r w:rsidRPr="00CB56DB">
        <w:rPr>
          <w:rFonts w:ascii="Times New Roman" w:eastAsia="Times New Roman" w:hAnsi="Times New Roman" w:cs="Times New Roman"/>
          <w:sz w:val="28"/>
          <w:szCs w:val="28"/>
          <w:lang w:eastAsia="ru-RU"/>
        </w:rPr>
        <w:t>);</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саморозвитку.</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Проводиться інформаційно-просвітницька робота серед учнів та студентів в </w:t>
      </w:r>
      <w:r w:rsidRPr="00CB56DB">
        <w:rPr>
          <w:rFonts w:ascii="Times New Roman" w:eastAsia="Times New Roman" w:hAnsi="Times New Roman" w:cs="Times New Roman"/>
          <w:sz w:val="28"/>
          <w:szCs w:val="28"/>
        </w:rPr>
        <w:t>школах, міжшкільному навчальному комбінаті, профтехучилищах та аграрному коледжі проводиться підготовка учнів різних спеціальностей.</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val="ru-RU" w:eastAsia="ru-RU"/>
        </w:rPr>
        <w:t>На базі Стрийського аграрного коледжу ЛАДУ створено молодіжнийнавчально-тренінговий центр „Еко-тур”</w:t>
      </w:r>
      <w:r w:rsidRPr="00CB56DB">
        <w:rPr>
          <w:rFonts w:ascii="Times New Roman" w:eastAsia="Times New Roman" w:hAnsi="Times New Roman" w:cs="Times New Roman"/>
          <w:sz w:val="28"/>
          <w:szCs w:val="28"/>
          <w:lang w:eastAsia="ru-RU"/>
        </w:rPr>
        <w:t xml:space="preserve">.Учасники цього центру </w:t>
      </w:r>
      <w:r w:rsidRPr="00CB56DB">
        <w:rPr>
          <w:rFonts w:ascii="Times New Roman" w:eastAsia="Times New Roman" w:hAnsi="Times New Roman" w:cs="Times New Roman"/>
          <w:sz w:val="28"/>
          <w:szCs w:val="28"/>
          <w:lang w:val="ru-RU" w:eastAsia="ru-RU"/>
        </w:rPr>
        <w:t>брали участь у проведенні ярмарку-кар</w:t>
      </w:r>
      <w:r w:rsidRPr="00CB56DB">
        <w:rPr>
          <w:rFonts w:ascii="Times New Roman" w:eastAsia="Times New Roman" w:hAnsi="Times New Roman" w:cs="Times New Roman"/>
          <w:sz w:val="28"/>
          <w:szCs w:val="28"/>
          <w:lang w:eastAsia="ru-RU"/>
        </w:rPr>
        <w:t>’</w:t>
      </w:r>
      <w:r w:rsidRPr="00CB56DB">
        <w:rPr>
          <w:rFonts w:ascii="Times New Roman" w:eastAsia="Times New Roman" w:hAnsi="Times New Roman" w:cs="Times New Roman"/>
          <w:sz w:val="28"/>
          <w:szCs w:val="28"/>
          <w:lang w:val="ru-RU" w:eastAsia="ru-RU"/>
        </w:rPr>
        <w:t xml:space="preserve">єр, якийпроводивсясередмолодихкваліфікованихспеціалістівколеджуізспеціальності туризму. </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Стрийський коледжу Львівського НАУ є співорганізатором фестивалю-ярмарку  «Стрий-Органік-Фест», який традиційно проводиться  2 рази в рік (в червні та жовтні) з метою розвитку української кооперації, органічного виробництва, евтентичного карпатського господарства, що дає можливість постачати споживачам здорову органічну продукцію.</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lastRenderedPageBreak/>
        <w:t>Крім цього, працівниками коледжу спільно з Благодійним фондом «Фонд Рідня» розробляють проект «Пілотна земельна ділянка для вирощування овочів» з метою підприємницького підходу до ефективного використання земельних ділянок. Місце впровадження проекту –навчально- дослідне господарство СФК ЛНАУ с. Заплатин. Метою проекту є виростити та зібрати максимально високий урожай овочевих культур на площі 1га з відповідними смаковими і якісними характеристиками та високим рівнем рентабельності за допомогою прогресивної технології та органіки. На основі цього проводити навчальні семінари для всіх бажаючих, хто хоче ефективно використовувати невеликі земельні ділянки.</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Стрийський фаховий коледж Львівського національного аграрного університету планує відновити процес вирощування печериць та глив, що успішно діяв з 2010 до 2020р. і був припинений у зв’язку із пандемією COVID -19. Метою даного проекту є  ознайомлювати здобувачів освіти з технологічними процесами вирощування і виробництва печериць та глив для розвитку їх підприємницького хисту в домашніх умовах.</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shd w:val="clear" w:color="auto" w:fill="FFFFFF"/>
          <w:lang w:eastAsia="ru-RU"/>
        </w:rPr>
        <w:t xml:space="preserve">Мале підприємництво відіграє значну роль у наповненні ринків </w:t>
      </w:r>
      <w:r w:rsidRPr="00CB56DB">
        <w:rPr>
          <w:rFonts w:ascii="Times New Roman" w:eastAsia="Times New Roman" w:hAnsi="Times New Roman" w:cs="Times New Roman"/>
          <w:b/>
          <w:sz w:val="28"/>
          <w:szCs w:val="28"/>
          <w:shd w:val="clear" w:color="auto" w:fill="FFFFFF"/>
          <w:lang w:eastAsia="ru-RU"/>
        </w:rPr>
        <w:t>сільськогосподарською продукцією</w:t>
      </w:r>
      <w:r w:rsidRPr="00CB56DB">
        <w:rPr>
          <w:rFonts w:ascii="Times New Roman" w:eastAsia="Times New Roman" w:hAnsi="Times New Roman" w:cs="Times New Roman"/>
          <w:sz w:val="28"/>
          <w:szCs w:val="28"/>
          <w:shd w:val="clear" w:color="auto" w:fill="FFFFFF"/>
          <w:lang w:eastAsia="ru-RU"/>
        </w:rPr>
        <w:t xml:space="preserve"> та сировиною, у вирішенні проблеми зайнятості сільського населення. Проте у сучасних економічних умовах виробнича діяльність більшості малих суб’єктів господарювання малоефективна, що пояснюється об'єктивними галузевими особливостями (залежність обсягів виробництва від природно-кліматичних умов, високий рівень витрат, тривалий термін окупності тощо), недостатня забезпеченість ресурсами, наявним вільним капіталом, відсутність організації рекламної діяльності та ін. У зв'язку із цим розвиток малого підприємництва на основі відповідних регіональних та місцевих механізмів підтримки є найважливішим чинником розвитку агропромислового комплексу, формування конкурентних відносин на аграрному ринку.</w:t>
      </w:r>
    </w:p>
    <w:p w:rsidR="00CB56DB" w:rsidRPr="00CB56DB" w:rsidRDefault="00CB56DB" w:rsidP="00CB56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bCs/>
          <w:sz w:val="28"/>
          <w:szCs w:val="28"/>
          <w:lang w:eastAsia="ru-RU"/>
        </w:rPr>
        <w:t xml:space="preserve">Одним із важливих пріоритетів розвитку сільськогосподарського виробництва </w:t>
      </w:r>
      <w:r w:rsidRPr="00CB56DB">
        <w:rPr>
          <w:rFonts w:ascii="Times New Roman" w:eastAsia="Times New Roman" w:hAnsi="Times New Roman" w:cs="Times New Roman"/>
          <w:sz w:val="28"/>
          <w:szCs w:val="28"/>
          <w:lang w:eastAsia="ru-RU"/>
        </w:rPr>
        <w:t>територіальної громади Стрийської міської радиє розвиток тваринницької галузі, зокрема молочного скотарства. Для дальшого розвитку і розширення даної галузі   необхідним є збереження та збільшення поголів’я  корів подвірних господарств особливо тих,  які утримують 3 і більше корів і мають перспективу розвивати молочнотоварну ферму сімейного типу.</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bCs/>
          <w:sz w:val="28"/>
          <w:szCs w:val="28"/>
          <w:lang w:eastAsia="ru-RU"/>
        </w:rPr>
        <w:t xml:space="preserve">В структурі  виробників молока та яловичини територіальної громади Стрийської міської ради розведенням великої рогатої худоби займаються три приватні підприємці: </w:t>
      </w:r>
      <w:r w:rsidRPr="00CB56DB">
        <w:rPr>
          <w:rFonts w:ascii="Times New Roman" w:eastAsia="Times New Roman" w:hAnsi="Times New Roman" w:cs="Times New Roman"/>
          <w:sz w:val="28"/>
          <w:szCs w:val="28"/>
          <w:lang w:eastAsia="ru-RU"/>
        </w:rPr>
        <w:t>с.Лисятичі-Мажак Орест, с.Загірне-Тарас Гучій, с.ЛисятичіСможаник Володимир</w:t>
      </w:r>
      <w:r w:rsidRPr="00CB56DB">
        <w:rPr>
          <w:rFonts w:ascii="Times New Roman" w:eastAsia="Times New Roman" w:hAnsi="Times New Roman" w:cs="Times New Roman"/>
          <w:bCs/>
          <w:sz w:val="28"/>
          <w:szCs w:val="28"/>
          <w:lang w:eastAsia="ru-RU"/>
        </w:rPr>
        <w:t xml:space="preserve"> та близько тисячі подвірних господарств. У 2021 році </w:t>
      </w:r>
      <w:r w:rsidRPr="00CB56DB">
        <w:rPr>
          <w:rFonts w:ascii="Times New Roman" w:eastAsia="Times New Roman" w:hAnsi="Times New Roman" w:cs="Times New Roman"/>
          <w:sz w:val="28"/>
          <w:szCs w:val="28"/>
          <w:lang w:eastAsia="ru-RU"/>
        </w:rPr>
        <w:t xml:space="preserve">планується відкриття нових сімейних ферм в с.В.Дідушичі (Боровський Руслан) та с.Угерсько (Ільницький Микола). </w:t>
      </w:r>
      <w:r w:rsidRPr="00CB56DB">
        <w:rPr>
          <w:rFonts w:ascii="Times New Roman" w:eastAsia="Times New Roman" w:hAnsi="Times New Roman" w:cs="Times New Roman"/>
          <w:bCs/>
          <w:sz w:val="28"/>
          <w:szCs w:val="28"/>
          <w:lang w:eastAsia="ru-RU"/>
        </w:rPr>
        <w:t>В зв’язку з цим, важливе значення набуває створення належних умов для розвитку галузі тваринництва, стимулювання та підтримки виробництва продукції молочного скотарства.</w:t>
      </w:r>
    </w:p>
    <w:p w:rsidR="00CB56DB" w:rsidRPr="00CB56DB" w:rsidRDefault="00CB56DB" w:rsidP="00CB56DB">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CB56DB">
        <w:rPr>
          <w:rFonts w:ascii="Times New Roman" w:eastAsia="Times New Roman" w:hAnsi="Times New Roman" w:cs="Times New Roman"/>
          <w:sz w:val="28"/>
          <w:szCs w:val="28"/>
          <w:lang w:eastAsia="ru-RU"/>
        </w:rPr>
        <w:t xml:space="preserve">Для підтримки сільськогосподарського виробництва у 2021 році затверджено  місцеву Програму підтримки галузі тваринництва </w:t>
      </w:r>
      <w:r w:rsidRPr="00CB56DB">
        <w:rPr>
          <w:rFonts w:ascii="Times New Roman" w:eastAsia="Times New Roman" w:hAnsi="Times New Roman" w:cs="Times New Roman"/>
          <w:bCs/>
          <w:sz w:val="28"/>
          <w:szCs w:val="28"/>
          <w:lang w:eastAsia="ru-RU"/>
        </w:rPr>
        <w:t xml:space="preserve">територіальної громади Стрийської міської ради, на виконання заходів якої передбачено в місцевому </w:t>
      </w:r>
      <w:r w:rsidRPr="00CB56DB">
        <w:rPr>
          <w:rFonts w:ascii="Times New Roman" w:eastAsia="Times New Roman" w:hAnsi="Times New Roman" w:cs="Times New Roman"/>
          <w:sz w:val="28"/>
          <w:szCs w:val="28"/>
          <w:lang w:eastAsia="ru-RU"/>
        </w:rPr>
        <w:t xml:space="preserve"> бюджеті Стрийської міської ради кошти в сумі 200 тис.грн.</w:t>
      </w:r>
    </w:p>
    <w:p w:rsidR="00CB56DB" w:rsidRPr="00CB56DB" w:rsidRDefault="00CB56DB" w:rsidP="00CB56DB">
      <w:pPr>
        <w:spacing w:after="0" w:line="240" w:lineRule="auto"/>
        <w:ind w:firstLine="567"/>
        <w:jc w:val="both"/>
        <w:rPr>
          <w:rFonts w:ascii="Times New Roman" w:eastAsia="Times New Roman" w:hAnsi="Times New Roman" w:cs="Times New Roman"/>
          <w:b/>
          <w:sz w:val="28"/>
          <w:szCs w:val="28"/>
          <w:lang w:eastAsia="ru-RU"/>
        </w:rPr>
      </w:pPr>
      <w:r w:rsidRPr="00CB56DB">
        <w:rPr>
          <w:rFonts w:ascii="Times New Roman" w:eastAsia="Times New Roman" w:hAnsi="Times New Roman" w:cs="Times New Roman"/>
          <w:sz w:val="28"/>
          <w:szCs w:val="28"/>
          <w:lang w:eastAsia="ru-RU"/>
        </w:rPr>
        <w:t xml:space="preserve">За рахунок коштів обласного бюджету відповідно до </w:t>
      </w:r>
      <w:r w:rsidRPr="00CB56DB">
        <w:rPr>
          <w:rFonts w:ascii="Times New Roman" w:eastAsia="Times New Roman" w:hAnsi="Times New Roman" w:cs="Times New Roman"/>
          <w:color w:val="000000"/>
          <w:sz w:val="28"/>
          <w:szCs w:val="28"/>
          <w:lang w:eastAsia="ru-RU"/>
        </w:rPr>
        <w:t>Комплексної програмидля підприємців</w:t>
      </w:r>
      <w:r w:rsidRPr="00CB56DB">
        <w:rPr>
          <w:rFonts w:ascii="Times New Roman" w:eastAsia="Times New Roman" w:hAnsi="Times New Roman" w:cs="Times New Roman"/>
          <w:sz w:val="28"/>
          <w:szCs w:val="28"/>
          <w:lang w:eastAsia="ru-RU"/>
        </w:rPr>
        <w:t>пропонується</w:t>
      </w:r>
      <w:r w:rsidRPr="00CB56DB">
        <w:rPr>
          <w:rFonts w:ascii="Times New Roman" w:eastAsia="Times New Roman" w:hAnsi="Times New Roman" w:cs="Times New Roman"/>
          <w:b/>
          <w:sz w:val="28"/>
          <w:szCs w:val="28"/>
          <w:lang w:eastAsia="ru-RU"/>
        </w:rPr>
        <w:t>:</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lastRenderedPageBreak/>
        <w:t>-Фінансова підтримка шляхом компенсації відсотків за кредитами, залученими в банківських установах чи кредитних спілках у національній валюті, та відсотків (комісії) за супроводження договорів фінансового лізингу.</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-Фінансова підтримка на зворотній основі у вигляді пільгових кредитів на реалізацію бізнес-планів.</w:t>
      </w:r>
    </w:p>
    <w:p w:rsidR="00CB56DB" w:rsidRPr="00CB56DB" w:rsidRDefault="00CB56DB" w:rsidP="00CB56DB">
      <w:pPr>
        <w:spacing w:after="0" w:line="240" w:lineRule="auto"/>
        <w:jc w:val="both"/>
        <w:rPr>
          <w:rFonts w:ascii="Times New Roman" w:eastAsia="Times New Roman" w:hAnsi="Times New Roman" w:cs="Times New Roman"/>
          <w:bCs/>
          <w:iCs/>
          <w:sz w:val="28"/>
          <w:szCs w:val="28"/>
          <w:lang w:eastAsia="ru-RU"/>
        </w:rPr>
      </w:pPr>
      <w:r w:rsidRPr="00CB56DB">
        <w:rPr>
          <w:rFonts w:ascii="Times New Roman" w:eastAsia="Times New Roman" w:hAnsi="Times New Roman" w:cs="Times New Roman"/>
          <w:b/>
          <w:bCs/>
          <w:iCs/>
          <w:sz w:val="28"/>
          <w:szCs w:val="28"/>
          <w:lang w:eastAsia="ru-RU"/>
        </w:rPr>
        <w:t xml:space="preserve">       -</w:t>
      </w:r>
      <w:r w:rsidRPr="00CB56DB">
        <w:rPr>
          <w:rFonts w:ascii="Times New Roman" w:eastAsia="Times New Roman" w:hAnsi="Times New Roman" w:cs="Times New Roman"/>
          <w:bCs/>
          <w:iCs/>
          <w:sz w:val="28"/>
          <w:szCs w:val="28"/>
          <w:lang w:eastAsia="ru-RU"/>
        </w:rPr>
        <w:t xml:space="preserve">Сприяння розвитку сімейного фермерства та сільськогосподарської кооперації. </w:t>
      </w:r>
    </w:p>
    <w:p w:rsidR="00CB56DB" w:rsidRPr="00CB56DB" w:rsidRDefault="00CB56DB" w:rsidP="00CB56DB">
      <w:pPr>
        <w:spacing w:after="0" w:line="240" w:lineRule="auto"/>
        <w:jc w:val="both"/>
        <w:rPr>
          <w:rFonts w:ascii="Times New Roman" w:eastAsia="Times New Roman" w:hAnsi="Times New Roman" w:cs="Times New Roman"/>
          <w:sz w:val="28"/>
          <w:szCs w:val="28"/>
        </w:rPr>
      </w:pPr>
    </w:p>
    <w:p w:rsidR="00CB56DB" w:rsidRPr="00CB56DB" w:rsidRDefault="00CB56DB" w:rsidP="00CB56DB">
      <w:pPr>
        <w:spacing w:after="0" w:line="240" w:lineRule="auto"/>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
          <w:bCs/>
          <w:sz w:val="28"/>
          <w:szCs w:val="28"/>
        </w:rPr>
        <w:tab/>
      </w:r>
      <w:r w:rsidRPr="00CB56DB">
        <w:rPr>
          <w:rFonts w:ascii="Times New Roman" w:eastAsia="Times New Roman" w:hAnsi="Times New Roman" w:cs="Times New Roman"/>
          <w:bCs/>
          <w:sz w:val="28"/>
          <w:szCs w:val="28"/>
        </w:rPr>
        <w:t>Суб’єкти підприємницької діяльності приймають участь у тендерах на закупівлю товарів, робіт і послуг, замовниками яких є бюджетні установи, державні та комунальні підприємства</w:t>
      </w:r>
      <w:r w:rsidRPr="00CB56DB">
        <w:rPr>
          <w:rFonts w:ascii="Times New Roman" w:eastAsia="Times New Roman" w:hAnsi="Times New Roman" w:cs="Times New Roman"/>
          <w:bCs/>
          <w:sz w:val="28"/>
          <w:szCs w:val="28"/>
          <w:lang w:eastAsia="ru-RU"/>
        </w:rPr>
        <w:t>. Закупівля відбувається відповідно до Закону України «Про публічні закупівлі» № 922-</w:t>
      </w:r>
      <w:r w:rsidRPr="00CB56DB">
        <w:rPr>
          <w:rFonts w:ascii="Times New Roman" w:eastAsia="Times New Roman" w:hAnsi="Times New Roman" w:cs="Times New Roman"/>
          <w:bCs/>
          <w:sz w:val="28"/>
          <w:szCs w:val="28"/>
          <w:lang w:val="en-GB" w:eastAsia="ru-RU"/>
        </w:rPr>
        <w:t>VIII</w:t>
      </w:r>
      <w:r w:rsidRPr="00CB56DB">
        <w:rPr>
          <w:rFonts w:ascii="Times New Roman" w:eastAsia="Times New Roman" w:hAnsi="Times New Roman" w:cs="Times New Roman"/>
          <w:bCs/>
          <w:sz w:val="28"/>
          <w:szCs w:val="28"/>
          <w:lang w:eastAsia="ru-RU"/>
        </w:rPr>
        <w:t xml:space="preserve"> від 25.12.2015 року (із змінами, які вступили в дію з 19.04.2020 року). Особливістю даного закону є публічність, тобто всі закупівлі, незалежно від вартості, оприлюднюються через електронну систему Прозорро, доступ до якої є відкритим, документообіг закупівельвідбуваться виключно через електронну систему. Закон якнайбільше адаптований до інтересів учасників торгів. Кожне порушення, допущене замовником можливо оскаржити, на що обов’язкове реагування уповноважених структур. Щоразу більше учасників приймають участь у закупівлях, в т.ч.у конкурентних.      </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          Налагоджена система постійної співпраці з об’єднаннями підприємців, підприємцями,  що дає  можливість ефективного розвитку підприємництва в ОТГ.</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         Активну участь у розвитку малого і середнього підприємництва приймає Асоціація промисловців, підприємців і роботодавців Стрийщини. Метою її діяльності є: спільними зусиллями домогтися покращення ефективності роботи підприємств, збільшення кількості робочих місць, прийняття активної участі в суспільному, громадському житті, відстоювання та захист інтересів суб’єктів господарювання. </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          Питання щодо стану розвитку підприємництва заслуховуються на засіданнях  дорадчої ради з питань розвитку підприємництва.</w:t>
      </w:r>
    </w:p>
    <w:p w:rsidR="00CB56DB" w:rsidRPr="00CB56DB" w:rsidRDefault="00CB56DB" w:rsidP="00CB56D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B56DB" w:rsidRPr="00CB56DB" w:rsidRDefault="00CB56DB" w:rsidP="00CB56DB">
      <w:pPr>
        <w:spacing w:after="0" w:line="240" w:lineRule="auto"/>
        <w:rPr>
          <w:rFonts w:ascii="Times New Roman" w:eastAsia="Times New Roman" w:hAnsi="Times New Roman" w:cs="Times New Roman"/>
          <w:color w:val="1D1D1B"/>
          <w:sz w:val="28"/>
          <w:szCs w:val="28"/>
          <w:shd w:val="clear" w:color="auto" w:fill="FFFFFF"/>
          <w:lang w:eastAsia="ru-RU"/>
        </w:rPr>
      </w:pPr>
      <w:r w:rsidRPr="00CB56DB">
        <w:rPr>
          <w:rFonts w:ascii="Times New Roman" w:eastAsia="Times New Roman" w:hAnsi="Times New Roman" w:cs="Times New Roman"/>
          <w:sz w:val="28"/>
          <w:szCs w:val="28"/>
        </w:rPr>
        <w:t xml:space="preserve">На території </w:t>
      </w:r>
      <w:r w:rsidRPr="00CB56DB">
        <w:rPr>
          <w:rFonts w:ascii="Times New Roman" w:eastAsia="Times New Roman" w:hAnsi="Times New Roman" w:cs="Times New Roman"/>
          <w:sz w:val="28"/>
          <w:szCs w:val="28"/>
          <w:lang w:eastAsia="ru-RU"/>
        </w:rPr>
        <w:t>громади Стрийської міської ради</w:t>
      </w:r>
      <w:r w:rsidRPr="00CB56DB">
        <w:rPr>
          <w:rFonts w:ascii="Times New Roman" w:eastAsia="Times New Roman" w:hAnsi="Times New Roman" w:cs="Times New Roman"/>
          <w:bCs/>
          <w:sz w:val="28"/>
          <w:szCs w:val="28"/>
          <w:lang w:eastAsia="ru-RU"/>
        </w:rPr>
        <w:t xml:space="preserve"> створено умови для розвитку малого та середнього підприємництва, але </w:t>
      </w:r>
      <w:r w:rsidRPr="00CB56DB">
        <w:rPr>
          <w:rFonts w:ascii="Times New Roman" w:eastAsia="Times New Roman" w:hAnsi="Times New Roman" w:cs="Times New Roman"/>
          <w:b/>
          <w:bCs/>
          <w:sz w:val="28"/>
          <w:szCs w:val="28"/>
          <w:lang w:eastAsia="ru-RU"/>
        </w:rPr>
        <w:t>існують проблеми</w:t>
      </w:r>
      <w:r w:rsidRPr="00CB56DB">
        <w:rPr>
          <w:rFonts w:ascii="Times New Roman" w:eastAsia="Times New Roman" w:hAnsi="Times New Roman" w:cs="Times New Roman"/>
          <w:bCs/>
          <w:sz w:val="28"/>
          <w:szCs w:val="28"/>
          <w:lang w:eastAsia="ru-RU"/>
        </w:rPr>
        <w:t>, які п</w:t>
      </w:r>
      <w:r w:rsidRPr="00CB56DB">
        <w:rPr>
          <w:rFonts w:ascii="Times New Roman" w:eastAsia="Times New Roman" w:hAnsi="Times New Roman" w:cs="Times New Roman"/>
          <w:color w:val="1D1D1B"/>
          <w:sz w:val="28"/>
          <w:szCs w:val="28"/>
          <w:shd w:val="clear" w:color="auto" w:fill="FFFFFF"/>
          <w:lang w:eastAsia="ru-RU"/>
        </w:rPr>
        <w:t>родовжують негативно впливати на розвиток малого і середнього підприємництва:</w:t>
      </w:r>
    </w:p>
    <w:p w:rsidR="00CB56DB" w:rsidRPr="00CB56DB" w:rsidRDefault="00CB56DB" w:rsidP="00CB56DB">
      <w:p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-високі відсоткові ставки за користування кредитами для суб’єктів підприємницької діяльності;</w:t>
      </w:r>
    </w:p>
    <w:p w:rsidR="00CB56DB" w:rsidRPr="00CB56DB" w:rsidRDefault="00CB56DB" w:rsidP="00CB56DB">
      <w:p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-відтік кваліфікованої робочої сили;</w:t>
      </w:r>
    </w:p>
    <w:p w:rsidR="00CB56DB" w:rsidRPr="00CB56DB" w:rsidRDefault="00CB56DB" w:rsidP="00CB56DB">
      <w:p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-тінізація бізнесу; </w:t>
      </w:r>
    </w:p>
    <w:p w:rsidR="00CB56DB" w:rsidRPr="00CB56DB" w:rsidRDefault="00CB56DB" w:rsidP="00CB56DB">
      <w:p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color w:val="1D1D1B"/>
          <w:sz w:val="28"/>
          <w:szCs w:val="28"/>
          <w:shd w:val="clear" w:color="auto" w:fill="FFFFFF"/>
          <w:lang w:eastAsia="ru-RU"/>
        </w:rPr>
        <w:t> -недостатня купівельна спроможність населення</w:t>
      </w:r>
    </w:p>
    <w:p w:rsidR="00CB56DB" w:rsidRPr="00CB56DB" w:rsidRDefault="00CB56DB" w:rsidP="00CB56DB">
      <w:p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-недостатність власних ресурсів на здійснення інновацій і нових технологій;</w:t>
      </w:r>
    </w:p>
    <w:p w:rsidR="00CB56DB" w:rsidRPr="00CB56DB" w:rsidRDefault="00CB56DB" w:rsidP="00CB56DB">
      <w:p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-податкове навантаження;</w:t>
      </w:r>
      <w:r w:rsidRPr="00CB56DB">
        <w:rPr>
          <w:rFonts w:ascii="Times New Roman" w:eastAsia="Times New Roman" w:hAnsi="Times New Roman" w:cs="Times New Roman"/>
          <w:sz w:val="28"/>
          <w:szCs w:val="28"/>
        </w:rPr>
        <w:tab/>
      </w:r>
      <w:r w:rsidRPr="00CB56DB">
        <w:rPr>
          <w:rFonts w:ascii="Times New Roman" w:eastAsia="Times New Roman" w:hAnsi="Times New Roman" w:cs="Times New Roman"/>
          <w:sz w:val="28"/>
          <w:szCs w:val="28"/>
        </w:rPr>
        <w:tab/>
      </w:r>
    </w:p>
    <w:p w:rsidR="00CB56DB" w:rsidRPr="00CB56DB" w:rsidRDefault="00CB56DB" w:rsidP="00CB56DB">
      <w:p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-недостатня фінансова підтримка з місцевого бюджету</w:t>
      </w:r>
    </w:p>
    <w:p w:rsidR="00CB56DB" w:rsidRPr="00CB56DB" w:rsidRDefault="00CB56DB" w:rsidP="00CB56DB">
      <w:p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color w:val="1D1D1B"/>
          <w:sz w:val="28"/>
          <w:szCs w:val="28"/>
          <w:shd w:val="clear" w:color="auto" w:fill="FFFFFF"/>
          <w:lang w:eastAsia="ru-RU"/>
        </w:rPr>
        <w:t>- економічна криза;</w:t>
      </w:r>
    </w:p>
    <w:p w:rsidR="00CB56DB" w:rsidRPr="00CB56DB" w:rsidRDefault="00CB56DB" w:rsidP="00CB56DB">
      <w:pPr>
        <w:spacing w:after="0" w:line="240" w:lineRule="auto"/>
        <w:rPr>
          <w:rFonts w:ascii="Times New Roman" w:eastAsia="Times New Roman" w:hAnsi="Times New Roman" w:cs="Times New Roman"/>
          <w:color w:val="1D1D1B"/>
          <w:sz w:val="28"/>
          <w:szCs w:val="28"/>
          <w:shd w:val="clear" w:color="auto" w:fill="FFFFFF"/>
          <w:lang w:eastAsia="ru-RU"/>
        </w:rPr>
      </w:pPr>
      <w:r w:rsidRPr="00CB56DB">
        <w:rPr>
          <w:rFonts w:ascii="Times New Roman" w:eastAsia="Times New Roman" w:hAnsi="Times New Roman" w:cs="Times New Roman"/>
          <w:color w:val="1D1D1B"/>
          <w:sz w:val="28"/>
          <w:szCs w:val="28"/>
          <w:shd w:val="clear" w:color="auto" w:fill="FFFFFF"/>
          <w:lang w:eastAsia="ru-RU"/>
        </w:rPr>
        <w:t>-</w:t>
      </w:r>
      <w:r w:rsidRPr="00CB56DB">
        <w:rPr>
          <w:rFonts w:ascii="Times New Roman" w:eastAsia="Times New Roman" w:hAnsi="Times New Roman" w:cs="Times New Roman"/>
          <w:color w:val="1D1D1B"/>
          <w:sz w:val="28"/>
          <w:szCs w:val="28"/>
          <w:shd w:val="clear" w:color="auto" w:fill="FFFFFF"/>
          <w:lang w:val="ru-RU" w:eastAsia="ru-RU"/>
        </w:rPr>
        <w:t>карантинні заходи, запроваджені у зв’язку з епідемією COVID-19.</w:t>
      </w:r>
    </w:p>
    <w:p w:rsidR="00CB56DB" w:rsidRPr="00CB56DB" w:rsidRDefault="00CB56DB" w:rsidP="00CB56DB">
      <w:pPr>
        <w:spacing w:after="0" w:line="240" w:lineRule="auto"/>
        <w:jc w:val="both"/>
        <w:rPr>
          <w:rFonts w:ascii="Times New Roman" w:eastAsia="Times New Roman" w:hAnsi="Times New Roman" w:cs="Times New Roman"/>
          <w:bCs/>
          <w:sz w:val="28"/>
          <w:szCs w:val="28"/>
          <w:lang w:eastAsia="ru-RU"/>
        </w:rPr>
      </w:pPr>
      <w:r w:rsidRPr="004B13D4">
        <w:rPr>
          <w:rFonts w:ascii="Times New Roman" w:eastAsia="Times New Roman" w:hAnsi="Times New Roman" w:cs="Times New Roman"/>
          <w:color w:val="1D1D1B"/>
          <w:sz w:val="28"/>
          <w:szCs w:val="28"/>
          <w:shd w:val="clear" w:color="auto" w:fill="FFFFFF"/>
          <w:lang w:eastAsia="ru-RU"/>
        </w:rPr>
        <w:t xml:space="preserve">У 2020 році і перед бізнесом і перед органами </w:t>
      </w:r>
      <w:r w:rsidRPr="00CB56DB">
        <w:rPr>
          <w:rFonts w:ascii="Times New Roman" w:eastAsia="Times New Roman" w:hAnsi="Times New Roman" w:cs="Times New Roman"/>
          <w:color w:val="1D1D1B"/>
          <w:sz w:val="28"/>
          <w:szCs w:val="28"/>
          <w:shd w:val="clear" w:color="auto" w:fill="FFFFFF"/>
          <w:lang w:val="ru-RU" w:eastAsia="ru-RU"/>
        </w:rPr>
        <w:t> </w:t>
      </w:r>
      <w:r w:rsidRPr="004B13D4">
        <w:rPr>
          <w:rFonts w:ascii="Times New Roman" w:eastAsia="Times New Roman" w:hAnsi="Times New Roman" w:cs="Times New Roman"/>
          <w:color w:val="1D1D1B"/>
          <w:sz w:val="28"/>
          <w:szCs w:val="28"/>
          <w:shd w:val="clear" w:color="auto" w:fill="FFFFFF"/>
          <w:lang w:eastAsia="ru-RU"/>
        </w:rPr>
        <w:t xml:space="preserve">місцевогосамоврядуванняпосталиновівиклики, </w:t>
      </w:r>
      <w:r w:rsidRPr="00CB56DB">
        <w:rPr>
          <w:rFonts w:ascii="Times New Roman" w:eastAsia="Times New Roman" w:hAnsi="Times New Roman" w:cs="Times New Roman"/>
          <w:color w:val="1D1D1B"/>
          <w:sz w:val="28"/>
          <w:szCs w:val="28"/>
          <w:shd w:val="clear" w:color="auto" w:fill="FFFFFF"/>
          <w:lang w:val="ru-RU" w:eastAsia="ru-RU"/>
        </w:rPr>
        <w:t> </w:t>
      </w:r>
      <w:r w:rsidRPr="004B13D4">
        <w:rPr>
          <w:rFonts w:ascii="Times New Roman" w:eastAsia="Times New Roman" w:hAnsi="Times New Roman" w:cs="Times New Roman"/>
          <w:color w:val="1D1D1B"/>
          <w:sz w:val="28"/>
          <w:szCs w:val="28"/>
          <w:shd w:val="clear" w:color="auto" w:fill="FFFFFF"/>
          <w:lang w:eastAsia="ru-RU"/>
        </w:rPr>
        <w:t xml:space="preserve">пов’язані з епідемією </w:t>
      </w:r>
      <w:r w:rsidRPr="00CB56DB">
        <w:rPr>
          <w:rFonts w:ascii="Times New Roman" w:eastAsia="Times New Roman" w:hAnsi="Times New Roman" w:cs="Times New Roman"/>
          <w:color w:val="1D1D1B"/>
          <w:sz w:val="28"/>
          <w:szCs w:val="28"/>
          <w:shd w:val="clear" w:color="auto" w:fill="FFFFFF"/>
          <w:lang w:val="ru-RU" w:eastAsia="ru-RU"/>
        </w:rPr>
        <w:t>COVID-19  і  введеннямкарантиннихобмежень.</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val="ru-RU" w:eastAsia="ru-RU"/>
        </w:rPr>
        <w:t xml:space="preserve">У ходіаналітичноїроботиробочоїгрупи та ради підприємців району проведений </w:t>
      </w:r>
      <w:r w:rsidRPr="00CB56DB">
        <w:rPr>
          <w:rFonts w:ascii="Times New Roman" w:eastAsia="Times New Roman" w:hAnsi="Times New Roman" w:cs="Times New Roman"/>
          <w:sz w:val="28"/>
          <w:szCs w:val="28"/>
          <w:lang w:val="en-US" w:eastAsia="ru-RU"/>
        </w:rPr>
        <w:t>SWOT</w:t>
      </w:r>
      <w:r w:rsidRPr="00CB56DB">
        <w:rPr>
          <w:rFonts w:ascii="Times New Roman" w:eastAsia="Times New Roman" w:hAnsi="Times New Roman" w:cs="Times New Roman"/>
          <w:sz w:val="28"/>
          <w:szCs w:val="28"/>
          <w:lang w:val="ru-RU" w:eastAsia="ru-RU"/>
        </w:rPr>
        <w:t xml:space="preserve">аналіз. Визначенівнутрішні (сильні та слабкісторони) та зовнішні </w:t>
      </w:r>
      <w:r w:rsidRPr="00CB56DB">
        <w:rPr>
          <w:rFonts w:ascii="Times New Roman" w:eastAsia="Times New Roman" w:hAnsi="Times New Roman" w:cs="Times New Roman"/>
          <w:sz w:val="28"/>
          <w:szCs w:val="28"/>
          <w:lang w:val="ru-RU" w:eastAsia="ru-RU"/>
        </w:rPr>
        <w:lastRenderedPageBreak/>
        <w:t>(сприятливіможливості та загрози) чинники, щостримуютьрозвитокпідприємницькоїдіяльності.</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Основні завдання </w:t>
      </w:r>
      <w:r w:rsidRPr="00CB56DB">
        <w:rPr>
          <w:rFonts w:ascii="Times New Roman" w:eastAsia="Times New Roman" w:hAnsi="Times New Roman" w:cs="Times New Roman"/>
          <w:sz w:val="28"/>
          <w:szCs w:val="28"/>
          <w:lang w:val="en-US" w:eastAsia="ru-RU"/>
        </w:rPr>
        <w:t>SWOT</w:t>
      </w:r>
      <w:r w:rsidRPr="00CB56DB">
        <w:rPr>
          <w:rFonts w:ascii="Times New Roman" w:eastAsia="Times New Roman" w:hAnsi="Times New Roman" w:cs="Times New Roman"/>
          <w:sz w:val="28"/>
          <w:szCs w:val="28"/>
          <w:lang w:eastAsia="ru-RU"/>
        </w:rPr>
        <w:t xml:space="preserve">  аналізу: виявлення сприятливих можливостей, визначення загроз і розробка заходів щодо знешкодження їхнього впливу, виявлення сильних сторін і зіставлення їх з ринковими можливостями, визначення слабих сторін та розроблення стратегічних напрямів їх подолання, виявлення конкурентних переваг та формування її стратегічних пріоритетів. </w:t>
      </w:r>
    </w:p>
    <w:p w:rsidR="00CB56DB" w:rsidRPr="00CB56DB" w:rsidRDefault="00CB56DB" w:rsidP="00CB56DB">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7"/>
        <w:gridCol w:w="5079"/>
      </w:tblGrid>
      <w:tr w:rsidR="00CB56DB" w:rsidRPr="00CB56DB" w:rsidTr="005B2081">
        <w:tc>
          <w:tcPr>
            <w:tcW w:w="5127" w:type="dxa"/>
          </w:tcPr>
          <w:p w:rsidR="00CB56DB" w:rsidRPr="00CB56DB" w:rsidRDefault="00CB56DB" w:rsidP="00CB56DB">
            <w:pPr>
              <w:spacing w:before="100" w:beforeAutospacing="1" w:after="100" w:afterAutospacing="1" w:line="240" w:lineRule="auto"/>
              <w:ind w:firstLine="567"/>
              <w:jc w:val="both"/>
              <w:rPr>
                <w:rFonts w:ascii="Times New Roman" w:eastAsia="Times New Roman" w:hAnsi="Times New Roman" w:cs="Times New Roman"/>
                <w:sz w:val="28"/>
                <w:szCs w:val="28"/>
                <w:lang w:val="en-US" w:eastAsia="uk-UA"/>
              </w:rPr>
            </w:pPr>
            <w:r w:rsidRPr="00CB56DB">
              <w:rPr>
                <w:rFonts w:ascii="Times New Roman" w:eastAsia="Times New Roman" w:hAnsi="Times New Roman" w:cs="Times New Roman"/>
                <w:sz w:val="28"/>
                <w:szCs w:val="28"/>
                <w:lang w:eastAsia="uk-UA"/>
              </w:rPr>
              <w:t>Сильні сторони (</w:t>
            </w:r>
            <w:r w:rsidRPr="00CB56DB">
              <w:rPr>
                <w:rFonts w:ascii="Times New Roman" w:eastAsia="Times New Roman" w:hAnsi="Times New Roman" w:cs="Times New Roman"/>
                <w:sz w:val="28"/>
                <w:szCs w:val="28"/>
                <w:lang w:val="en-US" w:eastAsia="uk-UA"/>
              </w:rPr>
              <w:t>Strengths)</w:t>
            </w:r>
          </w:p>
        </w:tc>
        <w:tc>
          <w:tcPr>
            <w:tcW w:w="5079" w:type="dxa"/>
          </w:tcPr>
          <w:p w:rsidR="00CB56DB" w:rsidRPr="00CB56DB" w:rsidRDefault="00CB56DB" w:rsidP="00CB56DB">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Слабкі сторони (Weaknesses)</w:t>
            </w:r>
          </w:p>
        </w:tc>
      </w:tr>
      <w:tr w:rsidR="00CB56DB" w:rsidRPr="00CB56DB" w:rsidTr="005B2081">
        <w:tc>
          <w:tcPr>
            <w:tcW w:w="5127" w:type="dxa"/>
          </w:tcPr>
          <w:p w:rsidR="00CB56DB" w:rsidRPr="00CB56DB" w:rsidRDefault="00CB56DB" w:rsidP="00CB56DB">
            <w:pPr>
              <w:numPr>
                <w:ilvl w:val="0"/>
                <w:numId w:val="10"/>
              </w:numPr>
              <w:tabs>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Сприятливе географічне розташування (близбкість до кордону)</w:t>
            </w:r>
          </w:p>
          <w:p w:rsidR="00CB56DB" w:rsidRPr="00CB56DB" w:rsidRDefault="00CB56DB" w:rsidP="00CB56DB">
            <w:pPr>
              <w:numPr>
                <w:ilvl w:val="0"/>
                <w:numId w:val="10"/>
              </w:numPr>
              <w:tabs>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Відсутність тиску з боку місцевої влади  та її налаштованість на розвиток підприємництва в районі.</w:t>
            </w:r>
          </w:p>
          <w:p w:rsidR="00CB56DB" w:rsidRPr="00CB56DB" w:rsidRDefault="00CB56DB" w:rsidP="00CB56DB">
            <w:pPr>
              <w:numPr>
                <w:ilvl w:val="0"/>
                <w:numId w:val="10"/>
              </w:numPr>
              <w:tabs>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Забезпечення прозорості, гласності та відкритості при прийнятті регуляторних актів.</w:t>
            </w:r>
          </w:p>
          <w:p w:rsidR="00CB56DB" w:rsidRPr="00CB56DB" w:rsidRDefault="00CB56DB" w:rsidP="00CB56DB">
            <w:pPr>
              <w:numPr>
                <w:ilvl w:val="0"/>
                <w:numId w:val="10"/>
              </w:numPr>
              <w:pBdr>
                <w:bottom w:val="single" w:sz="4" w:space="1" w:color="auto"/>
              </w:pBdr>
              <w:tabs>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Онлайн реєстрація підприємницької діяльності через портал «Дія».</w:t>
            </w:r>
          </w:p>
          <w:p w:rsidR="00CB56DB" w:rsidRPr="00CB56DB" w:rsidRDefault="00CB56DB" w:rsidP="00CB56DB">
            <w:pPr>
              <w:numPr>
                <w:ilvl w:val="0"/>
                <w:numId w:val="10"/>
              </w:numPr>
              <w:pBdr>
                <w:bottom w:val="single" w:sz="4" w:space="1" w:color="auto"/>
              </w:pBdr>
              <w:tabs>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 xml:space="preserve"> Наявність фінансово-кредитних установ.</w:t>
            </w:r>
          </w:p>
          <w:p w:rsidR="00CB56DB" w:rsidRPr="00CB56DB" w:rsidRDefault="00CB56DB" w:rsidP="00CB56DB">
            <w:pPr>
              <w:numPr>
                <w:ilvl w:val="0"/>
                <w:numId w:val="10"/>
              </w:numPr>
              <w:tabs>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Функціонування ради підприємців та промисловців Стрийщини.</w:t>
            </w:r>
          </w:p>
          <w:p w:rsidR="00CB56DB" w:rsidRPr="00CB56DB" w:rsidRDefault="00CB56DB" w:rsidP="00CB56DB">
            <w:pPr>
              <w:numPr>
                <w:ilvl w:val="0"/>
                <w:numId w:val="10"/>
              </w:numPr>
              <w:tabs>
                <w:tab w:val="num" w:pos="459"/>
              </w:tabs>
              <w:spacing w:before="100" w:after="100" w:line="240" w:lineRule="auto"/>
              <w:ind w:left="459" w:hanging="459"/>
              <w:jc w:val="both"/>
              <w:rPr>
                <w:rFonts w:ascii="Times New Roman" w:eastAsia="Times New Roman" w:hAnsi="Times New Roman" w:cs="Times New Roman"/>
                <w:color w:val="FF0000"/>
                <w:sz w:val="28"/>
                <w:szCs w:val="28"/>
                <w:lang w:eastAsia="uk-UA"/>
              </w:rPr>
            </w:pPr>
            <w:r w:rsidRPr="00CB56DB">
              <w:rPr>
                <w:rFonts w:ascii="Times New Roman" w:eastAsia="Times New Roman" w:hAnsi="Times New Roman" w:cs="Times New Roman"/>
                <w:color w:val="000000"/>
                <w:sz w:val="28"/>
                <w:szCs w:val="28"/>
                <w:lang w:eastAsia="uk-UA"/>
              </w:rPr>
              <w:t xml:space="preserve">Забезпечується надання адміністративних послуг через адміністратора шляхом його взаємодії з суб’єктами надання адміністративних послуг. </w:t>
            </w:r>
          </w:p>
        </w:tc>
        <w:tc>
          <w:tcPr>
            <w:tcW w:w="5079" w:type="dxa"/>
          </w:tcPr>
          <w:p w:rsidR="00CB56DB" w:rsidRPr="00CB56DB" w:rsidRDefault="00CB56DB" w:rsidP="00CB56DB">
            <w:pPr>
              <w:numPr>
                <w:ilvl w:val="0"/>
                <w:numId w:val="9"/>
              </w:numPr>
              <w:tabs>
                <w:tab w:val="clear" w:pos="360"/>
                <w:tab w:val="num" w:pos="294"/>
              </w:tabs>
              <w:spacing w:before="100" w:after="100" w:line="240" w:lineRule="auto"/>
              <w:ind w:left="294" w:hanging="27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Недостатня підтримки малого та середнього підприємництва з міського бюджету.</w:t>
            </w:r>
          </w:p>
          <w:p w:rsidR="00CB56DB" w:rsidRPr="00CB56DB" w:rsidRDefault="00CB56DB" w:rsidP="00CB56DB">
            <w:pPr>
              <w:numPr>
                <w:ilvl w:val="0"/>
                <w:numId w:val="9"/>
              </w:numPr>
              <w:tabs>
                <w:tab w:val="clear" w:pos="360"/>
                <w:tab w:val="num" w:pos="294"/>
              </w:tabs>
              <w:spacing w:before="100" w:after="100" w:line="240" w:lineRule="auto"/>
              <w:ind w:left="294" w:hanging="27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Високі відсоткові ставки за користування кредитами для суб’єктів підприємницької діяльності.</w:t>
            </w:r>
          </w:p>
          <w:p w:rsidR="00CB56DB" w:rsidRPr="00CB56DB" w:rsidRDefault="00CB56DB" w:rsidP="00CB56DB">
            <w:pPr>
              <w:numPr>
                <w:ilvl w:val="0"/>
                <w:numId w:val="9"/>
              </w:numPr>
              <w:tabs>
                <w:tab w:val="clear" w:pos="360"/>
                <w:tab w:val="num" w:pos="294"/>
              </w:tabs>
              <w:spacing w:before="100" w:after="100" w:line="240" w:lineRule="auto"/>
              <w:ind w:left="294" w:hanging="27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bCs/>
                <w:sz w:val="28"/>
                <w:szCs w:val="28"/>
                <w:lang w:eastAsia="uk-UA"/>
              </w:rPr>
              <w:t xml:space="preserve">Недостатній розвиток інфраструктури розвитку підприємництва, особливо у сільській місцевості. </w:t>
            </w:r>
          </w:p>
          <w:p w:rsidR="00CB56DB" w:rsidRPr="00CB56DB" w:rsidRDefault="00CB56DB" w:rsidP="00CB56DB">
            <w:pPr>
              <w:numPr>
                <w:ilvl w:val="0"/>
                <w:numId w:val="9"/>
              </w:numPr>
              <w:tabs>
                <w:tab w:val="clear" w:pos="360"/>
                <w:tab w:val="num" w:pos="294"/>
              </w:tabs>
              <w:spacing w:before="100" w:after="100" w:line="240" w:lineRule="auto"/>
              <w:ind w:left="294" w:hanging="27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Слабка активна позиція представників громадської організації підприємців ОТГ у обговоренні проектів нормативно-правових актів з питань регулювання підприємницької діяльності.</w:t>
            </w:r>
          </w:p>
          <w:p w:rsidR="00CB56DB" w:rsidRPr="00CB56DB" w:rsidRDefault="00CB56DB" w:rsidP="00CB56DB">
            <w:pPr>
              <w:numPr>
                <w:ilvl w:val="0"/>
                <w:numId w:val="9"/>
              </w:numPr>
              <w:tabs>
                <w:tab w:val="clear" w:pos="360"/>
                <w:tab w:val="num" w:pos="294"/>
                <w:tab w:val="left" w:pos="800"/>
              </w:tabs>
              <w:spacing w:after="0" w:line="240" w:lineRule="auto"/>
              <w:ind w:left="294" w:hanging="274"/>
              <w:jc w:val="both"/>
              <w:rPr>
                <w:rFonts w:ascii="Times New Roman" w:eastAsia="Calibri" w:hAnsi="Times New Roman" w:cs="Times New Roman"/>
                <w:b/>
                <w:snapToGrid w:val="0"/>
                <w:sz w:val="28"/>
                <w:szCs w:val="28"/>
                <w:lang w:val="ru-RU"/>
              </w:rPr>
            </w:pPr>
            <w:r w:rsidRPr="00CB56DB">
              <w:rPr>
                <w:rFonts w:ascii="Times New Roman" w:eastAsia="Times New Roman" w:hAnsi="Times New Roman" w:cs="Times New Roman"/>
                <w:sz w:val="28"/>
                <w:szCs w:val="28"/>
                <w:lang w:eastAsia="ru-RU"/>
              </w:rPr>
              <w:t>Н</w:t>
            </w:r>
            <w:r w:rsidRPr="00CB56DB">
              <w:rPr>
                <w:rFonts w:ascii="Times New Roman" w:eastAsia="Times New Roman" w:hAnsi="Times New Roman" w:cs="Times New Roman"/>
                <w:sz w:val="28"/>
                <w:szCs w:val="28"/>
                <w:lang w:val="ru-RU" w:eastAsia="ru-RU"/>
              </w:rPr>
              <w:t>изькийрівеньміжнародногоспівробітництва та гармонізаціїукраїнськихстандартів з європейськими.</w:t>
            </w:r>
          </w:p>
          <w:p w:rsidR="00CB56DB" w:rsidRPr="00CB56DB" w:rsidRDefault="00CB56DB" w:rsidP="00CB56DB">
            <w:pPr>
              <w:numPr>
                <w:ilvl w:val="0"/>
                <w:numId w:val="9"/>
              </w:numPr>
              <w:tabs>
                <w:tab w:val="clear" w:pos="360"/>
                <w:tab w:val="num" w:pos="294"/>
              </w:tabs>
              <w:spacing w:before="100" w:after="100" w:line="240" w:lineRule="auto"/>
              <w:ind w:left="294" w:hanging="27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Відсутність можливості чіткої побудови стратегії малого підприємства на довгострокову перспективу</w:t>
            </w:r>
          </w:p>
          <w:p w:rsidR="00CB56DB" w:rsidRPr="00CB56DB" w:rsidRDefault="00CB56DB" w:rsidP="00CB56DB">
            <w:pPr>
              <w:numPr>
                <w:ilvl w:val="0"/>
                <w:numId w:val="9"/>
              </w:numPr>
              <w:tabs>
                <w:tab w:val="clear" w:pos="360"/>
                <w:tab w:val="num" w:pos="294"/>
              </w:tabs>
              <w:spacing w:before="100" w:after="100" w:line="240" w:lineRule="auto"/>
              <w:ind w:left="294" w:hanging="27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Пасивність підприємців в отриманні інформації та недостатній рівень знань щодо чинного законодавства</w:t>
            </w:r>
          </w:p>
          <w:p w:rsidR="00CB56DB" w:rsidRPr="00CB56DB" w:rsidRDefault="00CB56DB" w:rsidP="00CB56DB">
            <w:pPr>
              <w:numPr>
                <w:ilvl w:val="0"/>
                <w:numId w:val="9"/>
              </w:numPr>
              <w:tabs>
                <w:tab w:val="clear" w:pos="360"/>
                <w:tab w:val="num" w:pos="294"/>
              </w:tabs>
              <w:spacing w:before="100" w:after="100" w:line="240" w:lineRule="auto"/>
              <w:ind w:left="294" w:hanging="27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 xml:space="preserve">Територіальні диспропорції (концентрація малих середніх  підприємств довкола промисловоо центру і майже відсутність їх у віддалених селах)   </w:t>
            </w:r>
          </w:p>
        </w:tc>
      </w:tr>
      <w:tr w:rsidR="00CB56DB" w:rsidRPr="00CB56DB" w:rsidTr="005B2081">
        <w:tc>
          <w:tcPr>
            <w:tcW w:w="5127" w:type="dxa"/>
          </w:tcPr>
          <w:p w:rsidR="00CB56DB" w:rsidRPr="00CB56DB" w:rsidRDefault="00CB56DB" w:rsidP="00CB56DB">
            <w:pPr>
              <w:spacing w:before="100" w:beforeAutospacing="1" w:after="100" w:afterAutospacing="1" w:line="240" w:lineRule="auto"/>
              <w:ind w:firstLine="567"/>
              <w:jc w:val="both"/>
              <w:rPr>
                <w:rFonts w:ascii="Times New Roman" w:eastAsia="Times New Roman" w:hAnsi="Times New Roman" w:cs="Times New Roman"/>
                <w:sz w:val="28"/>
                <w:szCs w:val="28"/>
                <w:lang w:val="en-US" w:eastAsia="uk-UA"/>
              </w:rPr>
            </w:pPr>
            <w:r w:rsidRPr="00CB56DB">
              <w:rPr>
                <w:rFonts w:ascii="Times New Roman" w:eastAsia="Times New Roman" w:hAnsi="Times New Roman" w:cs="Times New Roman"/>
                <w:sz w:val="28"/>
                <w:szCs w:val="28"/>
                <w:lang w:eastAsia="uk-UA"/>
              </w:rPr>
              <w:t>Можливості (</w:t>
            </w:r>
            <w:r w:rsidRPr="00CB56DB">
              <w:rPr>
                <w:rFonts w:ascii="Times New Roman" w:eastAsia="Times New Roman" w:hAnsi="Times New Roman" w:cs="Times New Roman"/>
                <w:sz w:val="28"/>
                <w:szCs w:val="28"/>
                <w:lang w:val="en-US" w:eastAsia="uk-UA"/>
              </w:rPr>
              <w:t>Opportunities)</w:t>
            </w:r>
          </w:p>
        </w:tc>
        <w:tc>
          <w:tcPr>
            <w:tcW w:w="5079" w:type="dxa"/>
          </w:tcPr>
          <w:p w:rsidR="00CB56DB" w:rsidRPr="00CB56DB" w:rsidRDefault="00CB56DB" w:rsidP="00CB56DB">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Загрози (Threats)</w:t>
            </w:r>
          </w:p>
        </w:tc>
      </w:tr>
      <w:tr w:rsidR="00CB56DB" w:rsidRPr="00CB56DB" w:rsidTr="005B2081">
        <w:tc>
          <w:tcPr>
            <w:tcW w:w="5127" w:type="dxa"/>
          </w:tcPr>
          <w:p w:rsidR="00CB56DB" w:rsidRPr="00CB56DB" w:rsidRDefault="00CB56DB" w:rsidP="00CB56DB">
            <w:pPr>
              <w:numPr>
                <w:ilvl w:val="0"/>
                <w:numId w:val="8"/>
              </w:numPr>
              <w:tabs>
                <w:tab w:val="clear" w:pos="360"/>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bCs/>
                <w:sz w:val="28"/>
                <w:szCs w:val="28"/>
                <w:lang w:eastAsia="uk-UA"/>
              </w:rPr>
              <w:lastRenderedPageBreak/>
              <w:t>Поглиблення конструктивної співпраці органів влади та підприємців</w:t>
            </w:r>
          </w:p>
          <w:p w:rsidR="00CB56DB" w:rsidRPr="00CB56DB" w:rsidRDefault="00CB56DB" w:rsidP="00CB56DB">
            <w:pPr>
              <w:numPr>
                <w:ilvl w:val="0"/>
                <w:numId w:val="8"/>
              </w:numPr>
              <w:tabs>
                <w:tab w:val="clear" w:pos="360"/>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 xml:space="preserve"> Здешевлення банківського кредитування для суб’єктів малого підприємництва (часткова компенсація відсотків за кредити).</w:t>
            </w:r>
          </w:p>
          <w:p w:rsidR="00CB56DB" w:rsidRPr="00CB56DB" w:rsidRDefault="00CB56DB" w:rsidP="00CB56DB">
            <w:pPr>
              <w:numPr>
                <w:ilvl w:val="0"/>
                <w:numId w:val="8"/>
              </w:numPr>
              <w:tabs>
                <w:tab w:val="clear" w:pos="360"/>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Впровадження диференційованого підходу до визначення розмірів місцевих податків і зборів для зайняття підприємницькою діяльністю в сільській місцевості.</w:t>
            </w:r>
          </w:p>
          <w:p w:rsidR="00CB56DB" w:rsidRPr="00CB56DB" w:rsidRDefault="00CB56DB" w:rsidP="00CB56DB">
            <w:pPr>
              <w:numPr>
                <w:ilvl w:val="0"/>
                <w:numId w:val="8"/>
              </w:numPr>
              <w:tabs>
                <w:tab w:val="clear" w:pos="360"/>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Надання одноразової грошової допомоги по безробіттю особам, які попередньо пройшли відповідну підготовку для започаткування власної справи.</w:t>
            </w:r>
          </w:p>
          <w:p w:rsidR="00CB56DB" w:rsidRPr="00CB56DB" w:rsidRDefault="00CB56DB" w:rsidP="00CB56DB">
            <w:pPr>
              <w:numPr>
                <w:ilvl w:val="0"/>
                <w:numId w:val="8"/>
              </w:numPr>
              <w:tabs>
                <w:tab w:val="clear" w:pos="360"/>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Забезпечення вільного доступу суб’єктів малого та середнього підприємництва до участі в конкурсних торгах з проведення закупівлі товарів, робіт і послуг.</w:t>
            </w:r>
          </w:p>
          <w:p w:rsidR="00CB56DB" w:rsidRPr="00CB56DB" w:rsidRDefault="00CB56DB" w:rsidP="00CB56DB">
            <w:pPr>
              <w:numPr>
                <w:ilvl w:val="0"/>
                <w:numId w:val="8"/>
              </w:numPr>
              <w:tabs>
                <w:tab w:val="clear" w:pos="360"/>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Вихід на зовнішні ринки</w:t>
            </w:r>
          </w:p>
          <w:p w:rsidR="00CB56DB" w:rsidRPr="00CB56DB" w:rsidRDefault="00CB56DB" w:rsidP="00CB56DB">
            <w:pPr>
              <w:numPr>
                <w:ilvl w:val="0"/>
                <w:numId w:val="8"/>
              </w:numPr>
              <w:tabs>
                <w:tab w:val="clear" w:pos="360"/>
                <w:tab w:val="num" w:pos="459"/>
              </w:tabs>
              <w:spacing w:before="100" w:after="100" w:line="240" w:lineRule="auto"/>
              <w:ind w:left="459" w:hanging="459"/>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 xml:space="preserve">Сприятливі умови для розвитку малого підприємництва в сфері «зеленого туризму» та </w:t>
            </w:r>
            <w:r w:rsidRPr="00CB56DB">
              <w:rPr>
                <w:rFonts w:ascii="Times New Roman" w:eastAsia="Times New Roman" w:hAnsi="Times New Roman" w:cs="Times New Roman"/>
                <w:bCs/>
                <w:sz w:val="28"/>
                <w:szCs w:val="28"/>
                <w:lang w:eastAsia="uk-UA"/>
              </w:rPr>
              <w:t>народних художніх промислів</w:t>
            </w:r>
          </w:p>
        </w:tc>
        <w:tc>
          <w:tcPr>
            <w:tcW w:w="5079" w:type="dxa"/>
          </w:tcPr>
          <w:p w:rsidR="00CB56DB" w:rsidRPr="00CB56DB" w:rsidRDefault="00CB56DB" w:rsidP="00CB56DB">
            <w:pPr>
              <w:numPr>
                <w:ilvl w:val="0"/>
                <w:numId w:val="11"/>
              </w:numPr>
              <w:tabs>
                <w:tab w:val="num" w:pos="294"/>
              </w:tabs>
              <w:spacing w:before="100" w:after="100" w:line="240" w:lineRule="auto"/>
              <w:ind w:left="294" w:hanging="29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Висока вартість кредитних ресурсів.</w:t>
            </w:r>
          </w:p>
          <w:p w:rsidR="00CB56DB" w:rsidRPr="00CB56DB" w:rsidRDefault="00CB56DB" w:rsidP="00CB56DB">
            <w:pPr>
              <w:numPr>
                <w:ilvl w:val="0"/>
                <w:numId w:val="11"/>
              </w:numPr>
              <w:tabs>
                <w:tab w:val="num" w:pos="294"/>
              </w:tabs>
              <w:spacing w:before="100" w:after="100" w:line="240" w:lineRule="auto"/>
              <w:ind w:left="294" w:hanging="29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Нестабільне та недосконале законодавство, надмірне податкове навантаження.</w:t>
            </w:r>
          </w:p>
          <w:p w:rsidR="00CB56DB" w:rsidRPr="00CB56DB" w:rsidRDefault="00CB56DB" w:rsidP="00CB56DB">
            <w:pPr>
              <w:numPr>
                <w:ilvl w:val="0"/>
                <w:numId w:val="11"/>
              </w:numPr>
              <w:tabs>
                <w:tab w:val="left" w:pos="252"/>
                <w:tab w:val="num" w:pos="294"/>
              </w:tabs>
              <w:spacing w:after="0" w:line="240" w:lineRule="auto"/>
              <w:ind w:left="294" w:hanging="294"/>
              <w:rPr>
                <w:rFonts w:ascii="Times New Roman" w:eastAsia="Times New Roman" w:hAnsi="Times New Roman" w:cs="Times New Roman"/>
                <w:sz w:val="28"/>
                <w:szCs w:val="28"/>
                <w:lang w:val="ru-RU" w:eastAsia="ru-RU"/>
              </w:rPr>
            </w:pPr>
            <w:r w:rsidRPr="00CB56DB">
              <w:rPr>
                <w:rFonts w:ascii="Times New Roman" w:eastAsia="Times New Roman" w:hAnsi="Times New Roman" w:cs="Times New Roman"/>
                <w:sz w:val="28"/>
                <w:szCs w:val="28"/>
                <w:lang w:eastAsia="ru-RU"/>
              </w:rPr>
              <w:t xml:space="preserve"> Н</w:t>
            </w:r>
            <w:r w:rsidRPr="00CB56DB">
              <w:rPr>
                <w:rFonts w:ascii="Times New Roman" w:eastAsia="Times New Roman" w:hAnsi="Times New Roman" w:cs="Times New Roman"/>
                <w:sz w:val="28"/>
                <w:szCs w:val="28"/>
                <w:lang w:val="ru-RU" w:eastAsia="ru-RU"/>
              </w:rPr>
              <w:t>едостатняфінансовапідтримка з місцев</w:t>
            </w:r>
            <w:r w:rsidRPr="00CB56DB">
              <w:rPr>
                <w:rFonts w:ascii="Times New Roman" w:eastAsia="Times New Roman" w:hAnsi="Times New Roman" w:cs="Times New Roman"/>
                <w:sz w:val="28"/>
                <w:szCs w:val="28"/>
                <w:lang w:eastAsia="ru-RU"/>
              </w:rPr>
              <w:t>ого</w:t>
            </w:r>
            <w:r w:rsidRPr="00CB56DB">
              <w:rPr>
                <w:rFonts w:ascii="Times New Roman" w:eastAsia="Times New Roman" w:hAnsi="Times New Roman" w:cs="Times New Roman"/>
                <w:sz w:val="28"/>
                <w:szCs w:val="28"/>
                <w:lang w:val="ru-RU" w:eastAsia="ru-RU"/>
              </w:rPr>
              <w:t xml:space="preserve"> бюджет</w:t>
            </w:r>
            <w:r w:rsidRPr="00CB56DB">
              <w:rPr>
                <w:rFonts w:ascii="Times New Roman" w:eastAsia="Times New Roman" w:hAnsi="Times New Roman" w:cs="Times New Roman"/>
                <w:sz w:val="28"/>
                <w:szCs w:val="28"/>
                <w:lang w:eastAsia="ru-RU"/>
              </w:rPr>
              <w:t>у.</w:t>
            </w:r>
          </w:p>
          <w:p w:rsidR="00CB56DB" w:rsidRPr="00CB56DB" w:rsidRDefault="00CB56DB" w:rsidP="00CB56DB">
            <w:pPr>
              <w:numPr>
                <w:ilvl w:val="0"/>
                <w:numId w:val="11"/>
              </w:numPr>
              <w:tabs>
                <w:tab w:val="num" w:pos="294"/>
              </w:tabs>
              <w:spacing w:before="100" w:after="100" w:line="240" w:lineRule="auto"/>
              <w:ind w:left="294" w:hanging="29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Відтік кваліфікованої робочої сили</w:t>
            </w:r>
          </w:p>
          <w:p w:rsidR="00CB56DB" w:rsidRPr="00CB56DB" w:rsidRDefault="00CB56DB" w:rsidP="00CB56DB">
            <w:pPr>
              <w:numPr>
                <w:ilvl w:val="0"/>
                <w:numId w:val="11"/>
              </w:numPr>
              <w:tabs>
                <w:tab w:val="num" w:pos="294"/>
              </w:tabs>
              <w:spacing w:before="100" w:after="100" w:line="240" w:lineRule="auto"/>
              <w:ind w:left="294" w:hanging="29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Подорожчання робочої сили, енергоносіїв.</w:t>
            </w:r>
          </w:p>
          <w:p w:rsidR="00CB56DB" w:rsidRPr="00CB56DB" w:rsidRDefault="00CB56DB" w:rsidP="00CB56DB">
            <w:pPr>
              <w:numPr>
                <w:ilvl w:val="0"/>
                <w:numId w:val="11"/>
              </w:numPr>
              <w:tabs>
                <w:tab w:val="num" w:pos="294"/>
              </w:tabs>
              <w:spacing w:before="100" w:after="100" w:line="240" w:lineRule="auto"/>
              <w:ind w:left="294" w:hanging="29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Тінізація бізнесу.</w:t>
            </w:r>
          </w:p>
          <w:p w:rsidR="00CB56DB" w:rsidRPr="00CB56DB" w:rsidRDefault="00CB56DB" w:rsidP="00CB56DB">
            <w:pPr>
              <w:numPr>
                <w:ilvl w:val="0"/>
                <w:numId w:val="11"/>
              </w:numPr>
              <w:tabs>
                <w:tab w:val="num" w:pos="294"/>
              </w:tabs>
              <w:spacing w:before="100" w:after="100" w:line="240" w:lineRule="auto"/>
              <w:ind w:left="294" w:hanging="29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Низька купівельна спроможність населення.</w:t>
            </w:r>
          </w:p>
          <w:p w:rsidR="00CB56DB" w:rsidRPr="00CB56DB" w:rsidRDefault="00CB56DB" w:rsidP="00CB56DB">
            <w:pPr>
              <w:numPr>
                <w:ilvl w:val="0"/>
                <w:numId w:val="11"/>
              </w:numPr>
              <w:tabs>
                <w:tab w:val="num" w:pos="294"/>
              </w:tabs>
              <w:spacing w:before="100" w:after="100" w:line="240" w:lineRule="auto"/>
              <w:ind w:left="294" w:hanging="294"/>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Виникнення заборгованостей за виконані роботи, надані послуги.</w:t>
            </w:r>
          </w:p>
          <w:p w:rsidR="00CB56DB" w:rsidRPr="00CB56DB" w:rsidRDefault="00CB56DB" w:rsidP="00CB56DB">
            <w:pPr>
              <w:spacing w:after="0" w:line="240" w:lineRule="auto"/>
              <w:ind w:left="294" w:hanging="294"/>
              <w:rPr>
                <w:rFonts w:ascii="Times New Roman" w:eastAsia="Times New Roman" w:hAnsi="Times New Roman" w:cs="Times New Roman"/>
                <w:color w:val="1D1D1B"/>
                <w:sz w:val="28"/>
                <w:szCs w:val="28"/>
                <w:shd w:val="clear" w:color="auto" w:fill="FFFFFF"/>
                <w:lang w:eastAsia="ru-RU"/>
              </w:rPr>
            </w:pPr>
            <w:r w:rsidRPr="00CB56DB">
              <w:rPr>
                <w:rFonts w:ascii="Times New Roman" w:eastAsia="Times New Roman" w:hAnsi="Times New Roman" w:cs="Times New Roman"/>
                <w:color w:val="1D1D1B"/>
                <w:sz w:val="28"/>
                <w:szCs w:val="28"/>
                <w:shd w:val="clear" w:color="auto" w:fill="FFFFFF"/>
                <w:lang w:eastAsia="ru-RU"/>
              </w:rPr>
              <w:t>9. К</w:t>
            </w:r>
            <w:r w:rsidRPr="00CB56DB">
              <w:rPr>
                <w:rFonts w:ascii="Times New Roman" w:eastAsia="Times New Roman" w:hAnsi="Times New Roman" w:cs="Times New Roman"/>
                <w:color w:val="1D1D1B"/>
                <w:sz w:val="28"/>
                <w:szCs w:val="28"/>
                <w:shd w:val="clear" w:color="auto" w:fill="FFFFFF"/>
                <w:lang w:val="ru-RU" w:eastAsia="ru-RU"/>
              </w:rPr>
              <w:t>арантинні заходи, запроваджені у зв’язку з епідемією COVID-19.</w:t>
            </w:r>
          </w:p>
          <w:p w:rsidR="00CB56DB" w:rsidRPr="00CB56DB" w:rsidRDefault="00CB56DB" w:rsidP="00CB56DB">
            <w:pPr>
              <w:spacing w:before="100" w:after="100" w:line="240" w:lineRule="auto"/>
              <w:ind w:left="180"/>
              <w:jc w:val="both"/>
              <w:rPr>
                <w:rFonts w:ascii="Times New Roman" w:eastAsia="Times New Roman" w:hAnsi="Times New Roman" w:cs="Times New Roman"/>
                <w:sz w:val="28"/>
                <w:szCs w:val="28"/>
                <w:lang w:eastAsia="uk-UA"/>
              </w:rPr>
            </w:pPr>
          </w:p>
        </w:tc>
      </w:tr>
    </w:tbl>
    <w:p w:rsidR="00CB56DB" w:rsidRPr="00CB56DB" w:rsidRDefault="00CB56DB" w:rsidP="00CB56DB">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ab/>
        <w:t>Основними ж проблемами розвитку мікро-, малого та середнього бізнесу на території Стрийської міської територіальної громади залишаються обмежений доступ до кредитних коштів та відсутність розвиненої інфраструктури підприємництва, скорочення ринків збуту продукції та обмежена можливість виходу підприємств на ринки ЄС.</w:t>
      </w:r>
    </w:p>
    <w:p w:rsidR="00CB56DB" w:rsidRPr="00CB56DB" w:rsidRDefault="00CB56DB" w:rsidP="00CB56DB">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Ключовимизаходамиврозвиткупідприємництвавизначаєтьсяфінансоватаінформаційнапідтримкамікро</w:t>
      </w:r>
      <w:r w:rsidRPr="00CB56DB">
        <w:rPr>
          <w:rFonts w:ascii="Times New Roman" w:eastAsia="Times New Roman" w:hAnsi="Times New Roman" w:cs="Times New Roman"/>
          <w:sz w:val="28"/>
          <w:szCs w:val="28"/>
          <w:lang w:val="ru-RU" w:eastAsia="uk-UA"/>
        </w:rPr>
        <w:t xml:space="preserve">-, </w:t>
      </w:r>
      <w:r w:rsidRPr="00CB56DB">
        <w:rPr>
          <w:rFonts w:ascii="Times New Roman" w:eastAsia="Times New Roman" w:hAnsi="Times New Roman" w:cs="Times New Roman"/>
          <w:sz w:val="28"/>
          <w:szCs w:val="28"/>
          <w:lang w:eastAsia="uk-UA"/>
        </w:rPr>
        <w:t>малогойсередньогобізнесу.</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1.мікрокредитування, проведення семінарів;</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2.впорядкування нормативного регулювання підприємницької діяльності.</w:t>
      </w:r>
    </w:p>
    <w:p w:rsidR="00CB56DB" w:rsidRPr="00CB56DB" w:rsidRDefault="00CB56DB" w:rsidP="00CB56DB">
      <w:pPr>
        <w:tabs>
          <w:tab w:val="left" w:pos="567"/>
        </w:tabs>
        <w:spacing w:after="0" w:line="240" w:lineRule="auto"/>
        <w:ind w:firstLine="567"/>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3.фінансово-кредитна та інвестиційна підтримка.</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uk-UA"/>
        </w:rPr>
      </w:pPr>
      <w:r w:rsidRPr="00CB56DB">
        <w:rPr>
          <w:rFonts w:ascii="Times New Roman" w:eastAsia="Times New Roman" w:hAnsi="Times New Roman" w:cs="Times New Roman"/>
          <w:sz w:val="28"/>
          <w:szCs w:val="28"/>
          <w:lang w:eastAsia="uk-UA"/>
        </w:rPr>
        <w:t>4.ресурсне та інформаційне забезпечення, формування інфраструктури підтримки підприємництва.</w:t>
      </w:r>
    </w:p>
    <w:p w:rsidR="00CB56DB" w:rsidRPr="00CB56DB" w:rsidRDefault="00CB56DB" w:rsidP="00CB56DB">
      <w:pPr>
        <w:spacing w:after="0" w:line="240" w:lineRule="auto"/>
        <w:ind w:firstLine="709"/>
        <w:jc w:val="both"/>
        <w:rPr>
          <w:rFonts w:ascii="Times New Roman" w:eastAsia="Times New Roman" w:hAnsi="Times New Roman" w:cs="Times New Roman"/>
          <w:sz w:val="28"/>
          <w:szCs w:val="28"/>
          <w:lang w:eastAsia="uk-UA"/>
        </w:rPr>
      </w:pPr>
    </w:p>
    <w:p w:rsidR="00CB56DB" w:rsidRPr="00CB56DB" w:rsidRDefault="00CB56DB" w:rsidP="00CB56DB">
      <w:pPr>
        <w:spacing w:after="0" w:line="240" w:lineRule="auto"/>
        <w:ind w:firstLine="709"/>
        <w:jc w:val="both"/>
        <w:rPr>
          <w:rFonts w:ascii="Times New Roman" w:eastAsia="Times New Roman" w:hAnsi="Times New Roman" w:cs="Times New Roman"/>
          <w:sz w:val="28"/>
          <w:szCs w:val="28"/>
          <w:lang w:eastAsia="uk-UA"/>
        </w:rPr>
      </w:pP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rPr>
      </w:pPr>
    </w:p>
    <w:p w:rsidR="00CB56DB" w:rsidRPr="00CB56DB" w:rsidRDefault="00CB56DB" w:rsidP="00CB56DB">
      <w:pPr>
        <w:tabs>
          <w:tab w:val="left" w:pos="2700"/>
        </w:tabs>
        <w:suppressAutoHyphens/>
        <w:spacing w:after="0" w:line="240" w:lineRule="auto"/>
        <w:ind w:left="709"/>
        <w:contextualSpacing/>
        <w:jc w:val="center"/>
        <w:rPr>
          <w:rFonts w:ascii="Times New Roman" w:eastAsia="Times New Roman" w:hAnsi="Times New Roman" w:cs="Times New Roman"/>
          <w:b/>
          <w:bCs/>
          <w:caps/>
          <w:color w:val="000000"/>
          <w:sz w:val="28"/>
          <w:szCs w:val="28"/>
          <w:lang w:eastAsia="uk-UA"/>
        </w:rPr>
      </w:pPr>
      <w:r w:rsidRPr="00CB56DB">
        <w:rPr>
          <w:rFonts w:ascii="Times New Roman" w:eastAsia="Times New Roman" w:hAnsi="Times New Roman" w:cs="Times New Roman"/>
          <w:b/>
          <w:bCs/>
          <w:caps/>
          <w:color w:val="000000"/>
          <w:sz w:val="28"/>
          <w:szCs w:val="28"/>
          <w:lang w:eastAsia="uk-UA"/>
        </w:rPr>
        <w:lastRenderedPageBreak/>
        <w:t>Розділ 3.  ГОЛОВНА МЕТА, ЦІЛІ ТА ПРИНЦИПИ РЕАЛІЗАЦІЇ ПРОГРАМИ</w:t>
      </w:r>
    </w:p>
    <w:p w:rsidR="00CB56DB" w:rsidRPr="00CB56DB" w:rsidRDefault="00CB56DB" w:rsidP="00CB56DB">
      <w:pPr>
        <w:tabs>
          <w:tab w:val="left" w:pos="10065"/>
        </w:tabs>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Головною метою Програми є підтримка розвитку малого і середнього підприємництва територіальної громади Стрийської міської ради, підвищення ефективності використання його потенціалу для вирішення найбільш актуальних проблем громади, зокрема, поліпшення ситуації у сфері зайнятості; розширення асортименту та підвищення якості споживчих товарів, робіт і послуг; формування у суспільстві потужного, активного та самодостатнього середнього класу власників та підвищення </w:t>
      </w:r>
      <w:r w:rsidRPr="00CB56DB">
        <w:rPr>
          <w:rFonts w:ascii="Times New Roman" w:eastAsia="Times New Roman" w:hAnsi="Times New Roman" w:cs="Times New Roman"/>
          <w:color w:val="000000"/>
          <w:sz w:val="28"/>
          <w:szCs w:val="28"/>
          <w:lang w:eastAsia="ru-RU"/>
        </w:rPr>
        <w:t xml:space="preserve">підприємницької культури </w:t>
      </w:r>
      <w:r w:rsidRPr="00CB56DB">
        <w:rPr>
          <w:rFonts w:ascii="Times New Roman" w:eastAsia="Times New Roman" w:hAnsi="Times New Roman" w:cs="Times New Roman"/>
          <w:sz w:val="28"/>
          <w:szCs w:val="28"/>
          <w:lang w:eastAsia="ru-RU"/>
        </w:rPr>
        <w:t>сільського населення району.</w:t>
      </w:r>
      <w:bookmarkStart w:id="2" w:name="_Toc25831916"/>
    </w:p>
    <w:p w:rsidR="00CB56DB" w:rsidRPr="00CB56DB" w:rsidRDefault="00CB56DB" w:rsidP="00CB56DB">
      <w:pPr>
        <w:tabs>
          <w:tab w:val="left" w:pos="10065"/>
        </w:tabs>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Основними вирішальними чинниками для подальшого розвитку малого та середнього підприємництва, які сприятимуть досягненню мети Програми – є покращення бізнес-клімату та підтримка малого та середнього підприємництва територіальної громади м.Стрия. </w:t>
      </w:r>
    </w:p>
    <w:p w:rsidR="00CB56DB" w:rsidRPr="00CB56DB" w:rsidRDefault="00CB56DB" w:rsidP="00CB56DB">
      <w:pPr>
        <w:spacing w:after="0" w:line="240" w:lineRule="auto"/>
        <w:ind w:right="158" w:firstLine="567"/>
        <w:jc w:val="both"/>
        <w:rPr>
          <w:rFonts w:ascii="Times New Roman" w:eastAsia="Times New Roman" w:hAnsi="Times New Roman" w:cs="Times New Roman"/>
          <w:color w:val="FF0000"/>
          <w:sz w:val="28"/>
          <w:szCs w:val="28"/>
          <w:lang w:eastAsia="ru-RU"/>
        </w:rPr>
      </w:pPr>
    </w:p>
    <w:bookmarkEnd w:id="2"/>
    <w:p w:rsidR="00CB56DB" w:rsidRPr="00CB56DB" w:rsidRDefault="00CB56DB" w:rsidP="00CB56DB">
      <w:pPr>
        <w:spacing w:after="0" w:line="276" w:lineRule="auto"/>
        <w:ind w:left="120" w:right="158" w:firstLine="720"/>
        <w:jc w:val="center"/>
        <w:rPr>
          <w:rFonts w:ascii="Times New Roman" w:eastAsia="Times New Roman" w:hAnsi="Times New Roman" w:cs="Times New Roman"/>
          <w:b/>
          <w:bCs/>
          <w:caps/>
          <w:color w:val="000000"/>
          <w:sz w:val="28"/>
          <w:szCs w:val="28"/>
          <w:lang w:eastAsia="uk-UA"/>
        </w:rPr>
      </w:pPr>
      <w:r w:rsidRPr="00CB56DB">
        <w:rPr>
          <w:rFonts w:ascii="Times New Roman" w:eastAsia="Times New Roman" w:hAnsi="Times New Roman" w:cs="Times New Roman"/>
          <w:b/>
          <w:bCs/>
          <w:caps/>
          <w:color w:val="000000"/>
          <w:sz w:val="28"/>
          <w:szCs w:val="28"/>
          <w:lang w:eastAsia="uk-UA"/>
        </w:rPr>
        <w:t xml:space="preserve">Розділ 4.основні  </w:t>
      </w:r>
      <w:r w:rsidRPr="00CB56DB">
        <w:rPr>
          <w:rFonts w:ascii="Times New Roman" w:eastAsia="Times New Roman" w:hAnsi="Times New Roman" w:cs="Times New Roman"/>
          <w:b/>
          <w:caps/>
          <w:color w:val="000000"/>
          <w:sz w:val="28"/>
          <w:szCs w:val="28"/>
          <w:lang w:eastAsia="uk-UA"/>
        </w:rPr>
        <w:t>Заходи програми</w:t>
      </w:r>
    </w:p>
    <w:p w:rsidR="00CB56DB" w:rsidRPr="00CB56DB" w:rsidRDefault="00CB56DB" w:rsidP="00CB56DB">
      <w:pPr>
        <w:spacing w:after="0" w:line="240" w:lineRule="auto"/>
        <w:ind w:firstLine="567"/>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sz w:val="28"/>
          <w:szCs w:val="28"/>
          <w:lang w:eastAsia="ru-RU"/>
        </w:rPr>
        <w:t xml:space="preserve">       П</w:t>
      </w:r>
      <w:r w:rsidRPr="00CB56DB">
        <w:rPr>
          <w:rFonts w:ascii="Times New Roman" w:eastAsia="Times New Roman" w:hAnsi="Times New Roman" w:cs="Times New Roman"/>
          <w:bCs/>
          <w:sz w:val="28"/>
          <w:szCs w:val="28"/>
          <w:lang w:eastAsia="ru-RU"/>
        </w:rPr>
        <w:t>рограма розвитку малого і середнього підприємництва на 2021–2023 роки є комплексом взаємопов’язаних заходів, спрямованих на реалізацію державної політики щодо вирішення проблем розвитку малого і середнього підприємництва, а саме:</w:t>
      </w: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сприяння створенню нових робочих місць суб’єктами підприємництва;</w:t>
      </w: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sz w:val="28"/>
          <w:szCs w:val="28"/>
        </w:rPr>
        <w:t>-створення умов для розвитку підприємництва  у виробничій сфері, забезпечення конкурентоспроможності малого і середнього підприємництва, підвищення  його ролі  у вирішенні завдань соціально-економічного розвитку територіальної громади;</w:t>
      </w:r>
    </w:p>
    <w:p w:rsidR="00CB56DB" w:rsidRPr="00CB56DB" w:rsidRDefault="00CB56DB" w:rsidP="00CB56DB">
      <w:pPr>
        <w:numPr>
          <w:ilvl w:val="0"/>
          <w:numId w:val="12"/>
        </w:numPr>
        <w:spacing w:after="0" w:line="240" w:lineRule="auto"/>
        <w:ind w:left="709" w:hanging="142"/>
        <w:rPr>
          <w:rFonts w:ascii="Times New Roman" w:eastAsia="Times New Roman" w:hAnsi="Times New Roman" w:cs="Times New Roman"/>
          <w:sz w:val="28"/>
          <w:szCs w:val="28"/>
          <w:lang w:eastAsia="ru-RU"/>
        </w:rPr>
      </w:pPr>
      <w:r w:rsidRPr="00CB56DB">
        <w:rPr>
          <w:rFonts w:ascii="Times New Roman" w:eastAsia="Times New Roman" w:hAnsi="Times New Roman" w:cs="Times New Roman"/>
          <w:bCs/>
          <w:sz w:val="28"/>
          <w:szCs w:val="28"/>
          <w:lang w:eastAsia="ru-RU"/>
        </w:rPr>
        <w:t>надання суб’єктам малого і середнього підприємництва інформаційно-консультаційної підтримки;</w:t>
      </w:r>
    </w:p>
    <w:p w:rsidR="00CB56DB" w:rsidRPr="00CB56DB" w:rsidRDefault="00CB56DB" w:rsidP="00CB56DB">
      <w:pPr>
        <w:numPr>
          <w:ilvl w:val="0"/>
          <w:numId w:val="12"/>
        </w:numPr>
        <w:spacing w:after="0" w:line="240" w:lineRule="auto"/>
        <w:ind w:left="709" w:hanging="142"/>
        <w:rPr>
          <w:rFonts w:ascii="Times New Roman" w:eastAsia="Times New Roman" w:hAnsi="Times New Roman" w:cs="Times New Roman"/>
          <w:sz w:val="28"/>
          <w:szCs w:val="28"/>
          <w:lang w:eastAsia="ru-RU"/>
        </w:rPr>
      </w:pPr>
      <w:r w:rsidRPr="00CB56DB">
        <w:rPr>
          <w:rFonts w:ascii="Times New Roman" w:eastAsia="Times New Roman" w:hAnsi="Times New Roman" w:cs="Times New Roman"/>
          <w:bCs/>
          <w:sz w:val="28"/>
          <w:szCs w:val="28"/>
          <w:lang w:eastAsia="ru-RU"/>
        </w:rPr>
        <w:t>впорядкування нормативно-правового забезпечення підприємницької діяльності та здійснення державної регуляторної політики;</w:t>
      </w:r>
    </w:p>
    <w:p w:rsidR="00CB56DB" w:rsidRPr="00CB56DB" w:rsidRDefault="00CB56DB" w:rsidP="00CB56DB">
      <w:pPr>
        <w:numPr>
          <w:ilvl w:val="0"/>
          <w:numId w:val="12"/>
        </w:numPr>
        <w:spacing w:after="0" w:line="240" w:lineRule="auto"/>
        <w:ind w:firstLine="567"/>
        <w:rPr>
          <w:rFonts w:ascii="Times New Roman" w:eastAsia="Times New Roman" w:hAnsi="Times New Roman" w:cs="Times New Roman"/>
          <w:sz w:val="28"/>
          <w:szCs w:val="28"/>
          <w:lang w:val="ru-RU" w:eastAsia="ru-RU"/>
        </w:rPr>
      </w:pPr>
      <w:r w:rsidRPr="00CB56DB">
        <w:rPr>
          <w:rFonts w:ascii="Times New Roman" w:eastAsia="Times New Roman" w:hAnsi="Times New Roman" w:cs="Times New Roman"/>
          <w:sz w:val="28"/>
          <w:szCs w:val="28"/>
          <w:lang w:eastAsia="ru-RU"/>
        </w:rPr>
        <w:t xml:space="preserve">спрощення </w:t>
      </w:r>
      <w:r w:rsidRPr="00CB56DB">
        <w:rPr>
          <w:rFonts w:ascii="Times New Roman" w:eastAsia="Times New Roman" w:hAnsi="Times New Roman" w:cs="Times New Roman"/>
          <w:sz w:val="28"/>
          <w:szCs w:val="28"/>
          <w:lang w:val="ru-RU" w:eastAsia="ru-RU"/>
        </w:rPr>
        <w:t>доступу суб’єктівпідприємницькоїдіяльності до фінансово-кредитнихресурсів</w:t>
      </w:r>
      <w:r w:rsidRPr="00CB56DB">
        <w:rPr>
          <w:rFonts w:ascii="Times New Roman" w:eastAsia="Times New Roman" w:hAnsi="Times New Roman" w:cs="Times New Roman"/>
          <w:sz w:val="28"/>
          <w:szCs w:val="28"/>
          <w:lang w:eastAsia="ru-RU"/>
        </w:rPr>
        <w:t>;</w:t>
      </w:r>
    </w:p>
    <w:p w:rsidR="00CB56DB" w:rsidRPr="00CB56DB" w:rsidRDefault="00CB56DB" w:rsidP="00CB56DB">
      <w:pPr>
        <w:numPr>
          <w:ilvl w:val="0"/>
          <w:numId w:val="12"/>
        </w:numPr>
        <w:spacing w:after="0" w:line="240" w:lineRule="auto"/>
        <w:ind w:firstLine="567"/>
        <w:rPr>
          <w:rFonts w:ascii="Times New Roman" w:eastAsia="Times New Roman" w:hAnsi="Times New Roman" w:cs="Times New Roman"/>
          <w:sz w:val="28"/>
          <w:szCs w:val="28"/>
          <w:lang w:val="ru-RU" w:eastAsia="ru-RU"/>
        </w:rPr>
      </w:pPr>
      <w:r w:rsidRPr="00CB56DB">
        <w:rPr>
          <w:rFonts w:ascii="Times New Roman" w:eastAsia="Times New Roman" w:hAnsi="Times New Roman" w:cs="Times New Roman"/>
          <w:sz w:val="28"/>
          <w:szCs w:val="28"/>
          <w:lang w:eastAsia="ru-RU"/>
        </w:rPr>
        <w:t>розвиток та підвищення кадрів для сфери малого і середнього  бізнесу</w:t>
      </w:r>
    </w:p>
    <w:p w:rsidR="00CB56DB" w:rsidRPr="00CB56DB" w:rsidRDefault="00CB56DB" w:rsidP="00CB56DB">
      <w:pPr>
        <w:numPr>
          <w:ilvl w:val="0"/>
          <w:numId w:val="12"/>
        </w:numPr>
        <w:spacing w:after="0" w:line="240" w:lineRule="auto"/>
        <w:ind w:firstLine="567"/>
        <w:jc w:val="both"/>
        <w:rPr>
          <w:rFonts w:ascii="Times New Roman" w:eastAsia="Times New Roman" w:hAnsi="Times New Roman" w:cs="Times New Roman"/>
          <w:sz w:val="28"/>
          <w:szCs w:val="28"/>
          <w:lang w:val="ru-RU" w:eastAsia="ru-RU"/>
        </w:rPr>
      </w:pPr>
      <w:r w:rsidRPr="00CB56DB">
        <w:rPr>
          <w:rFonts w:ascii="Times New Roman" w:eastAsia="Times New Roman" w:hAnsi="Times New Roman" w:cs="Times New Roman"/>
          <w:sz w:val="28"/>
          <w:szCs w:val="28"/>
          <w:lang w:eastAsia="ru-RU"/>
        </w:rPr>
        <w:t>с</w:t>
      </w:r>
      <w:r w:rsidRPr="00CB56DB">
        <w:rPr>
          <w:rFonts w:ascii="Times New Roman" w:eastAsia="Times New Roman" w:hAnsi="Times New Roman" w:cs="Times New Roman"/>
          <w:sz w:val="28"/>
          <w:szCs w:val="28"/>
          <w:lang w:val="ru-RU" w:eastAsia="ru-RU"/>
        </w:rPr>
        <w:t>прияннярозвитку зеленого туриз</w:t>
      </w:r>
      <w:r w:rsidRPr="00CB56DB">
        <w:rPr>
          <w:rFonts w:ascii="Times New Roman" w:eastAsia="Times New Roman" w:hAnsi="Times New Roman" w:cs="Times New Roman"/>
          <w:sz w:val="28"/>
          <w:szCs w:val="28"/>
          <w:lang w:eastAsia="ru-RU"/>
        </w:rPr>
        <w:t>му, як метод розвитку малого  підприємництва в районі.</w:t>
      </w:r>
    </w:p>
    <w:p w:rsidR="00CB56DB" w:rsidRPr="00CB56DB" w:rsidRDefault="00CB56DB" w:rsidP="00CB56DB">
      <w:pPr>
        <w:spacing w:after="0" w:line="240" w:lineRule="auto"/>
        <w:ind w:right="158" w:firstLine="567"/>
        <w:jc w:val="both"/>
        <w:rPr>
          <w:rFonts w:ascii="Times New Roman" w:eastAsia="Times New Roman" w:hAnsi="Times New Roman" w:cs="Times New Roman"/>
          <w:bCs/>
          <w:sz w:val="28"/>
          <w:szCs w:val="28"/>
          <w:lang w:eastAsia="ru-RU"/>
        </w:rPr>
      </w:pP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sz w:val="28"/>
          <w:szCs w:val="28"/>
          <w:lang w:eastAsia="ru-RU"/>
        </w:rPr>
      </w:pPr>
    </w:p>
    <w:p w:rsidR="00CB56DB" w:rsidRPr="00CB56DB" w:rsidRDefault="00CB56DB" w:rsidP="00CB56DB">
      <w:pPr>
        <w:spacing w:after="0" w:line="240" w:lineRule="auto"/>
        <w:jc w:val="both"/>
        <w:rPr>
          <w:rFonts w:ascii="Times New Roman" w:eastAsia="Times New Roman" w:hAnsi="Times New Roman" w:cs="Times New Roman"/>
          <w:b/>
          <w:bCs/>
          <w:sz w:val="28"/>
          <w:szCs w:val="28"/>
          <w:lang w:val="ru-RU" w:eastAsia="ru-RU"/>
        </w:rPr>
      </w:pPr>
      <w:r w:rsidRPr="00CB56DB">
        <w:rPr>
          <w:rFonts w:ascii="Times New Roman" w:eastAsia="Times New Roman" w:hAnsi="Times New Roman" w:cs="Times New Roman"/>
          <w:b/>
          <w:bCs/>
          <w:color w:val="000000"/>
          <w:sz w:val="28"/>
          <w:szCs w:val="28"/>
          <w:lang w:eastAsia="ru-RU"/>
        </w:rPr>
        <w:t xml:space="preserve">       4</w:t>
      </w:r>
      <w:r w:rsidRPr="00CB56DB">
        <w:rPr>
          <w:rFonts w:ascii="Times New Roman" w:eastAsia="Times New Roman" w:hAnsi="Times New Roman" w:cs="Times New Roman"/>
          <w:b/>
          <w:bCs/>
          <w:color w:val="000000"/>
          <w:sz w:val="28"/>
          <w:szCs w:val="28"/>
          <w:lang w:val="ru-RU" w:eastAsia="ru-RU"/>
        </w:rPr>
        <w:t>.1.</w:t>
      </w:r>
      <w:r w:rsidRPr="00CB56DB">
        <w:rPr>
          <w:rFonts w:ascii="Times New Roman" w:eastAsia="Times New Roman" w:hAnsi="Times New Roman" w:cs="Times New Roman"/>
          <w:b/>
          <w:bCs/>
          <w:color w:val="000000"/>
          <w:sz w:val="28"/>
          <w:szCs w:val="28"/>
          <w:lang w:eastAsia="ru-RU"/>
        </w:rPr>
        <w:t>Створення сприятливого середовища для розвитку малого і середнього підприємництва</w:t>
      </w:r>
    </w:p>
    <w:p w:rsidR="00CB56DB" w:rsidRPr="00CB56DB" w:rsidRDefault="00CB56DB" w:rsidP="00CB56DB">
      <w:pPr>
        <w:numPr>
          <w:ilvl w:val="12"/>
          <w:numId w:val="0"/>
        </w:numPr>
        <w:spacing w:after="0" w:line="240" w:lineRule="auto"/>
        <w:ind w:firstLine="700"/>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Основною метою цього розділу є створення сприятливих правових умов для стабільного розвитку малого і середнього підприємництва, а саме:</w:t>
      </w:r>
    </w:p>
    <w:p w:rsidR="00CB56DB" w:rsidRPr="00CB56DB" w:rsidRDefault="00CB56DB" w:rsidP="00CB56DB">
      <w:pPr>
        <w:numPr>
          <w:ilvl w:val="12"/>
          <w:numId w:val="0"/>
        </w:numPr>
        <w:spacing w:after="0" w:line="240" w:lineRule="auto"/>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         - надання суб’єктам малого і середнього підприємництва інформаційно-консультативної підтримки;</w:t>
      </w:r>
    </w:p>
    <w:p w:rsidR="00CB56DB" w:rsidRPr="00CB56DB" w:rsidRDefault="00CB56DB" w:rsidP="00CB56DB">
      <w:pPr>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дотримання вимог Закону України „Про засади державної регуляторної політики у сфері господарської діяльності” (</w:t>
      </w:r>
      <w:r w:rsidRPr="00CB56DB">
        <w:rPr>
          <w:rFonts w:ascii="Times New Roman" w:eastAsia="Times New Roman" w:hAnsi="Times New Roman" w:cs="Times New Roman"/>
          <w:bCs/>
          <w:sz w:val="28"/>
          <w:szCs w:val="28"/>
          <w:lang w:eastAsia="ru-RU"/>
        </w:rPr>
        <w:t>планування діяльності з підготовки проектів регуляторних актів; відстеження результативності регуляторних актів та їх перегляд; оприлюднення</w:t>
      </w:r>
      <w:r w:rsidRPr="00CB56DB">
        <w:rPr>
          <w:rFonts w:ascii="Times New Roman" w:eastAsia="Times New Roman" w:hAnsi="Times New Roman" w:cs="Times New Roman"/>
          <w:sz w:val="28"/>
          <w:szCs w:val="28"/>
          <w:lang w:eastAsia="ru-RU"/>
        </w:rPr>
        <w:t xml:space="preserve"> проектів регуляторних актів, аналізів їх регуляторного впливу та </w:t>
      </w:r>
      <w:r w:rsidRPr="00CB56DB">
        <w:rPr>
          <w:rFonts w:ascii="Times New Roman" w:eastAsia="Times New Roman" w:hAnsi="Times New Roman" w:cs="Times New Roman"/>
          <w:bCs/>
          <w:sz w:val="28"/>
          <w:szCs w:val="28"/>
          <w:lang w:eastAsia="ru-RU"/>
        </w:rPr>
        <w:lastRenderedPageBreak/>
        <w:t>інформації про здійснення регуляторної діяльності,</w:t>
      </w:r>
      <w:r w:rsidRPr="00CB56DB">
        <w:rPr>
          <w:rFonts w:ascii="Times New Roman" w:eastAsia="Times New Roman" w:hAnsi="Times New Roman" w:cs="Times New Roman"/>
          <w:sz w:val="28"/>
          <w:szCs w:val="28"/>
          <w:lang w:eastAsia="ru-RU"/>
        </w:rPr>
        <w:t xml:space="preserve"> врахування пропозицій суб’єктів господарської діяльності ;</w:t>
      </w:r>
    </w:p>
    <w:p w:rsidR="00CB56DB" w:rsidRPr="00CB56DB" w:rsidRDefault="00CB56DB" w:rsidP="00CB56DB">
      <w:pPr>
        <w:spacing w:after="0" w:line="240" w:lineRule="auto"/>
        <w:ind w:firstLine="56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 здійснення моніторингу надання адміністративних послуг суб’єктам господарювання ОТГ через ЦНАП. </w:t>
      </w:r>
    </w:p>
    <w:p w:rsidR="00CB56DB" w:rsidRPr="00CB56DB" w:rsidRDefault="00CB56DB" w:rsidP="00CB56DB">
      <w:pPr>
        <w:tabs>
          <w:tab w:val="left" w:pos="980"/>
        </w:tabs>
        <w:spacing w:after="0" w:line="240" w:lineRule="auto"/>
        <w:ind w:firstLine="697"/>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w:t>
      </w:r>
      <w:r w:rsidRPr="00CB56DB">
        <w:rPr>
          <w:rFonts w:ascii="Times New Roman" w:eastAsia="Times New Roman" w:hAnsi="Times New Roman" w:cs="Times New Roman"/>
          <w:sz w:val="28"/>
          <w:szCs w:val="28"/>
          <w:lang w:eastAsia="ru-RU"/>
        </w:rPr>
        <w:tab/>
        <w:t>підвищення ролі громадськості у процесі прийняття рішень органами влади, шляхом залучення до засідань Координаційної ради з питань розвитку підприємництва, проведення “круглих столів” тощо;</w:t>
      </w:r>
    </w:p>
    <w:p w:rsidR="00CB56DB" w:rsidRPr="00CB56DB" w:rsidRDefault="00CB56DB" w:rsidP="00CB56DB">
      <w:pPr>
        <w:widowControl w:val="0"/>
        <w:tabs>
          <w:tab w:val="left" w:pos="980"/>
          <w:tab w:val="num" w:pos="1500"/>
        </w:tabs>
        <w:autoSpaceDE w:val="0"/>
        <w:autoSpaceDN w:val="0"/>
        <w:adjustRightInd w:val="0"/>
        <w:spacing w:before="120" w:after="0" w:line="240" w:lineRule="auto"/>
        <w:ind w:firstLine="697"/>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w:t>
      </w:r>
      <w:r w:rsidRPr="00CB56DB">
        <w:rPr>
          <w:rFonts w:ascii="Times New Roman" w:eastAsia="Times New Roman" w:hAnsi="Times New Roman" w:cs="Times New Roman"/>
          <w:sz w:val="28"/>
          <w:szCs w:val="28"/>
        </w:rPr>
        <w:tab/>
        <w:t>проведення досліджень щодо законодавчих перешкод, що стримують розвиток малого і середнього бізнесу; надання пропозицій центральним органам виконавчої влади з питань вдосконалення законодавства щодо регулювання підприємницької діяльності;</w:t>
      </w:r>
    </w:p>
    <w:p w:rsidR="00CB56DB" w:rsidRPr="00CB56DB" w:rsidRDefault="00CB56DB" w:rsidP="00CB56DB">
      <w:pPr>
        <w:widowControl w:val="0"/>
        <w:tabs>
          <w:tab w:val="left" w:pos="980"/>
          <w:tab w:val="num" w:pos="1500"/>
        </w:tabs>
        <w:autoSpaceDE w:val="0"/>
        <w:autoSpaceDN w:val="0"/>
        <w:adjustRightInd w:val="0"/>
        <w:spacing w:before="120" w:after="0" w:line="240" w:lineRule="auto"/>
        <w:ind w:firstLine="697"/>
        <w:jc w:val="both"/>
        <w:rPr>
          <w:rFonts w:ascii="Times New Roman" w:eastAsia="Times New Roman" w:hAnsi="Times New Roman" w:cs="Times New Roman"/>
          <w:sz w:val="28"/>
          <w:szCs w:val="28"/>
          <w:lang w:val="ru-RU"/>
        </w:rPr>
      </w:pPr>
      <w:r w:rsidRPr="00CB56DB">
        <w:rPr>
          <w:rFonts w:ascii="Times New Roman" w:eastAsia="Times New Roman" w:hAnsi="Times New Roman" w:cs="Times New Roman"/>
          <w:sz w:val="28"/>
          <w:szCs w:val="28"/>
          <w:lang w:val="ru-RU"/>
        </w:rPr>
        <w:t>-</w:t>
      </w:r>
      <w:r w:rsidRPr="00CB56DB">
        <w:rPr>
          <w:rFonts w:ascii="Times New Roman" w:eastAsia="Times New Roman" w:hAnsi="Times New Roman" w:cs="Times New Roman"/>
          <w:sz w:val="28"/>
          <w:szCs w:val="28"/>
          <w:lang w:val="ru-RU"/>
        </w:rPr>
        <w:tab/>
        <w:t>оперативнедоведення до підприємцівінформації та роз’ясненьщодонових нормативно-правовихактів;</w:t>
      </w:r>
    </w:p>
    <w:p w:rsidR="00CB56DB" w:rsidRPr="00CB56DB" w:rsidRDefault="00CB56DB" w:rsidP="00CB56DB">
      <w:pPr>
        <w:widowControl w:val="0"/>
        <w:tabs>
          <w:tab w:val="left" w:pos="980"/>
          <w:tab w:val="num" w:pos="1500"/>
        </w:tabs>
        <w:autoSpaceDE w:val="0"/>
        <w:autoSpaceDN w:val="0"/>
        <w:adjustRightInd w:val="0"/>
        <w:spacing w:before="120" w:after="0" w:line="240" w:lineRule="auto"/>
        <w:ind w:firstLine="697"/>
        <w:jc w:val="both"/>
        <w:rPr>
          <w:rFonts w:ascii="Times New Roman" w:eastAsia="Times New Roman" w:hAnsi="Times New Roman" w:cs="Times New Roman"/>
          <w:sz w:val="28"/>
          <w:szCs w:val="28"/>
          <w:lang w:val="ru-RU"/>
        </w:rPr>
      </w:pPr>
      <w:r w:rsidRPr="00CB56DB">
        <w:rPr>
          <w:rFonts w:ascii="Times New Roman" w:eastAsia="Times New Roman" w:hAnsi="Times New Roman" w:cs="Times New Roman"/>
          <w:sz w:val="28"/>
          <w:szCs w:val="28"/>
          <w:lang w:val="ru-RU"/>
        </w:rPr>
        <w:t>-</w:t>
      </w:r>
      <w:r w:rsidRPr="00CB56DB">
        <w:rPr>
          <w:rFonts w:ascii="Times New Roman" w:eastAsia="Times New Roman" w:hAnsi="Times New Roman" w:cs="Times New Roman"/>
          <w:sz w:val="28"/>
          <w:szCs w:val="28"/>
          <w:lang w:val="ru-RU"/>
        </w:rPr>
        <w:tab/>
        <w:t xml:space="preserve">підтримкаекономічноїконкуренції, забезпеченнярівних умов здійсненняпідприємницькоїдіяльностівсімасуб’єктамигосподарювання. </w:t>
      </w:r>
    </w:p>
    <w:p w:rsidR="00CB56DB" w:rsidRPr="00CB56DB" w:rsidRDefault="00CB56DB" w:rsidP="00CB56DB">
      <w:pPr>
        <w:spacing w:after="0" w:line="240" w:lineRule="auto"/>
        <w:ind w:firstLine="360"/>
        <w:rPr>
          <w:rFonts w:ascii="Times New Roman" w:eastAsia="Times New Roman" w:hAnsi="Times New Roman" w:cs="Times New Roman"/>
          <w:sz w:val="28"/>
          <w:szCs w:val="28"/>
          <w:lang w:val="ru-RU" w:eastAsia="ru-RU"/>
        </w:rPr>
      </w:pPr>
    </w:p>
    <w:p w:rsidR="00CB56DB" w:rsidRPr="00CB56DB" w:rsidRDefault="00CB56DB" w:rsidP="00CB56DB">
      <w:pPr>
        <w:spacing w:after="0" w:line="360" w:lineRule="auto"/>
        <w:jc w:val="both"/>
        <w:rPr>
          <w:rFonts w:ascii="Times New Roman" w:eastAsia="Times New Roman" w:hAnsi="Times New Roman" w:cs="Times New Roman"/>
          <w:b/>
          <w:bCs/>
          <w:sz w:val="28"/>
          <w:szCs w:val="28"/>
          <w:lang w:eastAsia="ru-RU"/>
        </w:rPr>
      </w:pPr>
      <w:r w:rsidRPr="00CB56DB">
        <w:rPr>
          <w:rFonts w:ascii="Times New Roman" w:eastAsia="Times New Roman" w:hAnsi="Times New Roman" w:cs="Times New Roman"/>
          <w:b/>
          <w:bCs/>
          <w:sz w:val="28"/>
          <w:szCs w:val="28"/>
        </w:rPr>
        <w:t xml:space="preserve">      4</w:t>
      </w:r>
      <w:r w:rsidRPr="00CB56DB">
        <w:rPr>
          <w:rFonts w:ascii="Times New Roman" w:eastAsia="Times New Roman" w:hAnsi="Times New Roman" w:cs="Times New Roman"/>
          <w:b/>
          <w:bCs/>
          <w:sz w:val="28"/>
          <w:szCs w:val="28"/>
          <w:lang w:val="ru-RU"/>
        </w:rPr>
        <w:t>.2.</w:t>
      </w:r>
      <w:r w:rsidRPr="00CB56DB">
        <w:rPr>
          <w:rFonts w:ascii="Times New Roman" w:eastAsia="Times New Roman" w:hAnsi="Times New Roman" w:cs="Times New Roman"/>
          <w:b/>
          <w:bCs/>
          <w:sz w:val="28"/>
          <w:szCs w:val="28"/>
          <w:lang w:val="ru-RU" w:eastAsia="ru-RU"/>
        </w:rPr>
        <w:t>Фінансово-кредитна та інвестиційнапідтримкапідприємництва</w:t>
      </w:r>
      <w:r w:rsidRPr="00CB56DB">
        <w:rPr>
          <w:rFonts w:ascii="Times New Roman" w:eastAsia="Times New Roman" w:hAnsi="Times New Roman" w:cs="Times New Roman"/>
          <w:b/>
          <w:bCs/>
          <w:sz w:val="28"/>
          <w:szCs w:val="28"/>
          <w:lang w:eastAsia="ru-RU"/>
        </w:rPr>
        <w:t>.</w:t>
      </w:r>
    </w:p>
    <w:p w:rsidR="00CB56DB" w:rsidRPr="00CB56DB" w:rsidRDefault="00CB56DB" w:rsidP="00CB56DB">
      <w:pPr>
        <w:suppressAutoHyphens/>
        <w:spacing w:before="40" w:after="20" w:line="240" w:lineRule="auto"/>
        <w:ind w:firstLine="360"/>
        <w:jc w:val="both"/>
        <w:rPr>
          <w:rFonts w:ascii="Times New Roman" w:eastAsia="Times New Roman" w:hAnsi="Times New Roman" w:cs="Times New Roman"/>
          <w:color w:val="000000"/>
          <w:sz w:val="28"/>
          <w:szCs w:val="28"/>
          <w:lang w:eastAsia="ar-SA"/>
        </w:rPr>
      </w:pPr>
      <w:r w:rsidRPr="00CB56DB">
        <w:rPr>
          <w:rFonts w:ascii="Times New Roman" w:eastAsia="Times New Roman" w:hAnsi="Times New Roman" w:cs="Times New Roman"/>
          <w:color w:val="000000"/>
          <w:sz w:val="28"/>
          <w:szCs w:val="28"/>
          <w:lang w:eastAsia="ar-SA"/>
        </w:rPr>
        <w:t>Заходи щодо реалізації фінансово-кредитної та інвестиційної підтримки  підприємництва мають бути спрямовані на об’єднання фінансових можливостей всіх джерел підтримки підприємництва, створення оптимальних механізмів ефективного цільового використання фінансових та інвестиційних ресурсів, створення можливостей для накопичення та інвестування власних коштів.</w:t>
      </w:r>
    </w:p>
    <w:p w:rsidR="00CB56DB" w:rsidRPr="00CB56DB" w:rsidRDefault="00CB56DB" w:rsidP="00CB56DB">
      <w:pPr>
        <w:suppressAutoHyphens/>
        <w:spacing w:before="40" w:after="20" w:line="240" w:lineRule="auto"/>
        <w:ind w:firstLine="360"/>
        <w:jc w:val="both"/>
        <w:rPr>
          <w:rFonts w:ascii="Times New Roman" w:eastAsia="Times New Roman" w:hAnsi="Times New Roman" w:cs="Times New Roman"/>
          <w:color w:val="000000"/>
          <w:sz w:val="28"/>
          <w:szCs w:val="28"/>
          <w:lang w:eastAsia="ar-SA"/>
        </w:rPr>
      </w:pPr>
      <w:r w:rsidRPr="00CB56DB">
        <w:rPr>
          <w:rFonts w:ascii="Times New Roman" w:eastAsia="Times New Roman" w:hAnsi="Times New Roman" w:cs="Times New Roman"/>
          <w:color w:val="000000"/>
          <w:sz w:val="28"/>
          <w:szCs w:val="28"/>
          <w:lang w:eastAsia="ar-SA"/>
        </w:rPr>
        <w:t xml:space="preserve">Фінансове забезпечення  Програми в ОТГ здійснюватиметься головним чином за рахунок коштів бюджету Стрийської міської територіальної громади та Фонду загальнообов’язкового державного соціального страхування України на випадок безробіття. </w:t>
      </w:r>
    </w:p>
    <w:p w:rsidR="00CB56DB" w:rsidRPr="00CB56DB" w:rsidRDefault="00CB56DB" w:rsidP="00CB56DB">
      <w:pPr>
        <w:spacing w:after="0" w:line="240" w:lineRule="auto"/>
        <w:ind w:left="142" w:firstLine="425"/>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color w:val="000000"/>
          <w:sz w:val="28"/>
          <w:szCs w:val="28"/>
          <w:lang w:eastAsia="ru-RU"/>
        </w:rPr>
        <w:t>Інвестиційна підтримка буде здійснюватись шляхом</w:t>
      </w:r>
      <w:r w:rsidRPr="00CB56DB">
        <w:rPr>
          <w:rFonts w:ascii="Times New Roman" w:eastAsia="Times New Roman" w:hAnsi="Times New Roman" w:cs="Times New Roman"/>
          <w:sz w:val="28"/>
          <w:szCs w:val="28"/>
          <w:lang w:eastAsia="ru-RU"/>
        </w:rPr>
        <w:t xml:space="preserve"> з</w:t>
      </w:r>
      <w:r w:rsidRPr="00CB56DB">
        <w:rPr>
          <w:rFonts w:ascii="Times New Roman" w:eastAsia="Times New Roman" w:hAnsi="Times New Roman" w:cs="Times New Roman"/>
          <w:bCs/>
          <w:sz w:val="28"/>
          <w:szCs w:val="28"/>
          <w:lang w:eastAsia="ru-RU"/>
        </w:rPr>
        <w:t>дешевлення банківських кредитів для суб’єктів господарювання через механізм часткового відшкодування відсоткових ставок за кредитами, залученими суб’єктами малого підприємництва для реалізації інвестиційних проектів, надання одноразової допомоги з безробіття для зайняття підприємницькою діяльністю, надання дотацій роботодавцям для створення додаткових робочих місць, запровадження моніторингу ефективності використання коштів суб'єктами малого підприємництва отриманих з  місцевого  бюджету.</w:t>
      </w:r>
    </w:p>
    <w:p w:rsidR="00CB56DB" w:rsidRPr="00CB56DB" w:rsidRDefault="00CB56DB" w:rsidP="00CB56DB">
      <w:pPr>
        <w:suppressAutoHyphens/>
        <w:spacing w:before="40" w:after="20" w:line="240" w:lineRule="auto"/>
        <w:ind w:firstLine="360"/>
        <w:jc w:val="both"/>
        <w:rPr>
          <w:rFonts w:ascii="Times New Roman" w:eastAsia="Times New Roman" w:hAnsi="Times New Roman" w:cs="Times New Roman"/>
          <w:b/>
          <w:bCs/>
          <w:sz w:val="28"/>
          <w:szCs w:val="28"/>
          <w:lang w:eastAsia="ar-SA"/>
        </w:rPr>
      </w:pPr>
      <w:r w:rsidRPr="00CB56DB">
        <w:rPr>
          <w:rFonts w:ascii="Times New Roman" w:eastAsia="Times New Roman" w:hAnsi="Times New Roman" w:cs="Times New Roman"/>
          <w:sz w:val="28"/>
          <w:szCs w:val="28"/>
          <w:lang w:eastAsia="ar-SA"/>
        </w:rPr>
        <w:t>Виконання Програми в повній мірі можливе лише за умови стабільності фінансування її складових.</w:t>
      </w:r>
    </w:p>
    <w:p w:rsidR="00CB56DB" w:rsidRPr="00CB56DB" w:rsidRDefault="00CB56DB" w:rsidP="00CB56DB">
      <w:pPr>
        <w:spacing w:after="0" w:line="240" w:lineRule="auto"/>
        <w:jc w:val="both"/>
        <w:rPr>
          <w:rFonts w:ascii="Times New Roman" w:eastAsia="Times New Roman" w:hAnsi="Times New Roman" w:cs="Times New Roman"/>
          <w:b/>
          <w:bCs/>
          <w:sz w:val="28"/>
          <w:szCs w:val="28"/>
          <w:lang w:eastAsia="ru-RU"/>
        </w:rPr>
      </w:pPr>
      <w:r w:rsidRPr="00CB56DB">
        <w:rPr>
          <w:rFonts w:ascii="Times New Roman" w:eastAsia="Times New Roman" w:hAnsi="Times New Roman" w:cs="Times New Roman"/>
          <w:b/>
          <w:bCs/>
          <w:color w:val="000000"/>
          <w:sz w:val="28"/>
          <w:szCs w:val="28"/>
          <w:lang w:eastAsia="ru-RU"/>
        </w:rPr>
        <w:t xml:space="preserve">     4.3. </w:t>
      </w:r>
      <w:r w:rsidRPr="00CB56DB">
        <w:rPr>
          <w:rFonts w:ascii="Times New Roman" w:eastAsia="Times New Roman" w:hAnsi="Times New Roman" w:cs="Times New Roman"/>
          <w:b/>
          <w:bCs/>
          <w:sz w:val="28"/>
          <w:szCs w:val="28"/>
          <w:lang w:eastAsia="ru-RU"/>
        </w:rPr>
        <w:t>Ресурсне та інформаційне забезпечення малого і середнього підприємництва.</w:t>
      </w:r>
    </w:p>
    <w:p w:rsidR="00CB56DB" w:rsidRPr="00CB56DB" w:rsidRDefault="00CB56DB" w:rsidP="00CB56DB">
      <w:pPr>
        <w:suppressAutoHyphens/>
        <w:spacing w:before="40" w:after="20" w:line="240" w:lineRule="auto"/>
        <w:ind w:firstLine="360"/>
        <w:jc w:val="both"/>
        <w:rPr>
          <w:rFonts w:ascii="Times New Roman" w:eastAsia="Times New Roman" w:hAnsi="Times New Roman" w:cs="Times New Roman"/>
          <w:color w:val="000000"/>
          <w:sz w:val="28"/>
          <w:szCs w:val="28"/>
          <w:lang w:eastAsia="ar-SA"/>
        </w:rPr>
      </w:pPr>
      <w:r w:rsidRPr="00CB56DB">
        <w:rPr>
          <w:rFonts w:ascii="Times New Roman" w:eastAsia="Times New Roman" w:hAnsi="Times New Roman" w:cs="Times New Roman"/>
          <w:color w:val="000000"/>
          <w:sz w:val="28"/>
          <w:szCs w:val="28"/>
          <w:lang w:eastAsia="ar-SA"/>
        </w:rPr>
        <w:t xml:space="preserve">Реалізація напрямку ресурсного та інформаційного забезпечення спрямована на вирішення питань інформаційної, консультаційної та практичної допомоги суб’єктам підприємницької діяльності. </w:t>
      </w:r>
    </w:p>
    <w:p w:rsidR="00CB56DB" w:rsidRPr="00CB56DB" w:rsidRDefault="00CB56DB" w:rsidP="00CB56DB">
      <w:pPr>
        <w:suppressAutoHyphens/>
        <w:spacing w:before="40" w:after="20" w:line="240" w:lineRule="auto"/>
        <w:ind w:firstLine="360"/>
        <w:jc w:val="both"/>
        <w:rPr>
          <w:rFonts w:ascii="Times New Roman" w:eastAsia="Times New Roman" w:hAnsi="Times New Roman" w:cs="Times New Roman"/>
          <w:color w:val="000000"/>
          <w:sz w:val="28"/>
          <w:szCs w:val="28"/>
          <w:lang w:eastAsia="ar-SA"/>
        </w:rPr>
      </w:pPr>
      <w:r w:rsidRPr="00CB56DB">
        <w:rPr>
          <w:rFonts w:ascii="Times New Roman" w:eastAsia="Times New Roman" w:hAnsi="Times New Roman" w:cs="Times New Roman"/>
          <w:color w:val="000000"/>
          <w:sz w:val="28"/>
          <w:szCs w:val="28"/>
          <w:lang w:eastAsia="ar-SA"/>
        </w:rPr>
        <w:t xml:space="preserve">Різновидом ресурсної підтримки малого підприємництва є залучення його суб’єктів до виконання державних і місцевих замовлень за рахунок бюджетних коштів та до участі у всеукраїнських, національних, обласних та районних </w:t>
      </w:r>
      <w:r w:rsidRPr="00CB56DB">
        <w:rPr>
          <w:rFonts w:ascii="Times New Roman" w:eastAsia="Times New Roman" w:hAnsi="Times New Roman" w:cs="Times New Roman"/>
          <w:color w:val="000000"/>
          <w:sz w:val="28"/>
          <w:szCs w:val="28"/>
          <w:lang w:eastAsia="ar-SA"/>
        </w:rPr>
        <w:lastRenderedPageBreak/>
        <w:t>виставково-ярмаркових заходах, форумах, конференціях, ділових зустрічах, навчальних програмах.</w:t>
      </w:r>
    </w:p>
    <w:p w:rsidR="00CB56DB" w:rsidRPr="00CB56DB" w:rsidRDefault="00CB56DB" w:rsidP="00CB56DB">
      <w:pPr>
        <w:spacing w:after="0" w:line="240" w:lineRule="auto"/>
        <w:ind w:firstLine="600"/>
        <w:jc w:val="both"/>
        <w:rPr>
          <w:rFonts w:ascii="Times New Roman" w:eastAsia="Times New Roman" w:hAnsi="Times New Roman" w:cs="Times New Roman"/>
          <w:color w:val="FF0000"/>
          <w:sz w:val="28"/>
          <w:szCs w:val="28"/>
          <w:lang w:val="ru-RU" w:eastAsia="ru-RU"/>
        </w:rPr>
      </w:pPr>
      <w:r w:rsidRPr="00CB56DB">
        <w:rPr>
          <w:rFonts w:ascii="Times New Roman" w:eastAsia="Times New Roman" w:hAnsi="Times New Roman" w:cs="Times New Roman"/>
          <w:sz w:val="28"/>
          <w:szCs w:val="28"/>
          <w:lang w:val="ru-RU" w:eastAsia="ru-RU"/>
        </w:rPr>
        <w:t>Основниминапрямкамироботи з питання  сприяння ресурсному</w:t>
      </w:r>
      <w:r w:rsidRPr="00CB56DB">
        <w:rPr>
          <w:rFonts w:ascii="Times New Roman" w:eastAsia="Times New Roman" w:hAnsi="Times New Roman" w:cs="Times New Roman"/>
          <w:sz w:val="28"/>
          <w:szCs w:val="28"/>
          <w:lang w:eastAsia="ru-RU"/>
        </w:rPr>
        <w:t xml:space="preserve"> та</w:t>
      </w:r>
      <w:r w:rsidRPr="00CB56DB">
        <w:rPr>
          <w:rFonts w:ascii="Times New Roman" w:eastAsia="Times New Roman" w:hAnsi="Times New Roman" w:cs="Times New Roman"/>
          <w:sz w:val="28"/>
          <w:szCs w:val="28"/>
          <w:lang w:val="ru-RU" w:eastAsia="ru-RU"/>
        </w:rPr>
        <w:t>інформаційномузабезпеченню  є спрощен</w:t>
      </w:r>
      <w:r w:rsidRPr="00CB56DB">
        <w:rPr>
          <w:rFonts w:ascii="Times New Roman" w:eastAsia="Times New Roman" w:hAnsi="Times New Roman" w:cs="Times New Roman"/>
          <w:sz w:val="28"/>
          <w:szCs w:val="28"/>
          <w:lang w:eastAsia="ru-RU"/>
        </w:rPr>
        <w:t>ий</w:t>
      </w:r>
      <w:r w:rsidRPr="00CB56DB">
        <w:rPr>
          <w:rFonts w:ascii="Times New Roman" w:eastAsia="Times New Roman" w:hAnsi="Times New Roman" w:cs="Times New Roman"/>
          <w:sz w:val="28"/>
          <w:szCs w:val="28"/>
          <w:lang w:val="ru-RU" w:eastAsia="ru-RU"/>
        </w:rPr>
        <w:t xml:space="preserve"> доступ підприємців до матеріально-технічнихресурсів, проведенняроз’яснювальнихзаходів та консультацій з питаньведеннябізнесу, управлінськогодосвіду</w:t>
      </w:r>
      <w:r w:rsidRPr="00CB56DB">
        <w:rPr>
          <w:rFonts w:ascii="Times New Roman" w:eastAsia="Times New Roman" w:hAnsi="Times New Roman" w:cs="Times New Roman"/>
          <w:sz w:val="28"/>
          <w:szCs w:val="28"/>
          <w:lang w:eastAsia="ru-RU"/>
        </w:rPr>
        <w:t>.</w:t>
      </w:r>
    </w:p>
    <w:p w:rsidR="00CB56DB" w:rsidRPr="00CB56DB" w:rsidRDefault="00CB56DB" w:rsidP="00CB56DB">
      <w:pPr>
        <w:spacing w:after="0" w:line="240" w:lineRule="auto"/>
        <w:jc w:val="both"/>
        <w:rPr>
          <w:rFonts w:ascii="Times New Roman" w:eastAsia="Times New Roman" w:hAnsi="Times New Roman" w:cs="Times New Roman"/>
          <w:b/>
          <w:bCs/>
          <w:sz w:val="28"/>
          <w:szCs w:val="28"/>
          <w:lang w:val="ru-RU" w:eastAsia="ru-RU"/>
        </w:rPr>
      </w:pPr>
    </w:p>
    <w:p w:rsidR="00CB56DB" w:rsidRPr="00CB56DB" w:rsidRDefault="00CB56DB" w:rsidP="00CB56DB">
      <w:pPr>
        <w:numPr>
          <w:ilvl w:val="1"/>
          <w:numId w:val="2"/>
        </w:numPr>
        <w:spacing w:after="0" w:line="276" w:lineRule="auto"/>
        <w:ind w:right="158"/>
        <w:jc w:val="both"/>
        <w:rPr>
          <w:rFonts w:ascii="Times New Roman" w:eastAsia="Times New Roman" w:hAnsi="Times New Roman" w:cs="Times New Roman"/>
          <w:b/>
          <w:bCs/>
          <w:sz w:val="28"/>
          <w:szCs w:val="28"/>
          <w:lang w:eastAsia="ru-RU"/>
        </w:rPr>
      </w:pPr>
      <w:r w:rsidRPr="00CB56DB">
        <w:rPr>
          <w:rFonts w:ascii="Times New Roman" w:eastAsia="Times New Roman" w:hAnsi="Times New Roman" w:cs="Times New Roman"/>
          <w:b/>
          <w:bCs/>
          <w:sz w:val="28"/>
          <w:szCs w:val="28"/>
          <w:lang w:eastAsia="ru-RU"/>
        </w:rPr>
        <w:t>4.4.    Формування інфраструктури підтримки підприємництва</w:t>
      </w:r>
    </w:p>
    <w:p w:rsidR="00CB56DB" w:rsidRPr="00CB56DB" w:rsidRDefault="00CB56DB" w:rsidP="00CB56DB">
      <w:pPr>
        <w:spacing w:after="0" w:line="240" w:lineRule="auto"/>
        <w:ind w:firstLine="709"/>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eastAsia="ru-RU"/>
        </w:rPr>
        <w:t xml:space="preserve">Формування інфраструктури підтримки малого і середнього підприємництва є важливою умовою забезпечення фінансової, матеріально-технічної, інформаційної, технологічної, консультативної, кадрової та освітньої підтримки, яка полягає в наданні допомоги суб’єктам господарювання на початковому етапі діяльності в подоланні труднощів, пов’язаних з відсутністю достатніх знань з питань ведення бізнесу, управлінського досвіду, комерційної інформації, доступу до кредитів тощо.       </w:t>
      </w:r>
    </w:p>
    <w:p w:rsidR="00CB56DB" w:rsidRPr="00CB56DB" w:rsidRDefault="00CB56DB" w:rsidP="00CB56DB">
      <w:pPr>
        <w:spacing w:after="0" w:line="240" w:lineRule="auto"/>
        <w:ind w:firstLine="709"/>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eastAsia="ru-RU"/>
        </w:rPr>
        <w:t>Основними напрямками роботи з питань формування інфраструктури підприємництва є:</w:t>
      </w:r>
    </w:p>
    <w:p w:rsidR="00CB56DB" w:rsidRPr="00CB56DB" w:rsidRDefault="00CB56DB" w:rsidP="00CB56DB">
      <w:pPr>
        <w:spacing w:after="0" w:line="240" w:lineRule="auto"/>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b/>
          <w:sz w:val="28"/>
          <w:szCs w:val="28"/>
          <w:lang w:eastAsia="ru-RU"/>
        </w:rPr>
        <w:t xml:space="preserve">- </w:t>
      </w:r>
      <w:r w:rsidRPr="00CB56DB">
        <w:rPr>
          <w:rFonts w:ascii="Times New Roman" w:eastAsia="Times New Roman" w:hAnsi="Times New Roman" w:cs="Times New Roman"/>
          <w:sz w:val="28"/>
          <w:szCs w:val="28"/>
          <w:lang w:eastAsia="ru-RU"/>
        </w:rPr>
        <w:t xml:space="preserve">проведення семінарів по розвитку  туризму, демонстраційний показ роботи успішних агроосель, вивчення досвіду іноземних та вітчизняних експертів. Проведення виїзного практичного семінару: „Надання послуг гостям агроосель”. </w:t>
      </w:r>
    </w:p>
    <w:p w:rsidR="00CB56DB" w:rsidRPr="00CB56DB" w:rsidRDefault="00CB56DB" w:rsidP="00CB56DB">
      <w:pPr>
        <w:spacing w:after="0" w:line="240" w:lineRule="auto"/>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xml:space="preserve">- поширення серед суб’єктів малого та середнього підприємництва кращого зарубіжного і вітчизняного досвіду діяльності успішних підприємств. </w:t>
      </w:r>
      <w:r w:rsidRPr="00CB56DB">
        <w:rPr>
          <w:rFonts w:ascii="Times New Roman" w:eastAsia="Times New Roman" w:hAnsi="Times New Roman" w:cs="Times New Roman"/>
          <w:sz w:val="28"/>
          <w:szCs w:val="28"/>
          <w:lang w:val="ru-RU" w:eastAsia="ru-RU"/>
        </w:rPr>
        <w:t>Проведеннясемінарів, тренінгів, круглихстолів, виїзнихпрезентацій для вивченнядосвідууспішнихфірм</w:t>
      </w:r>
      <w:r w:rsidRPr="00CB56DB">
        <w:rPr>
          <w:rFonts w:ascii="Times New Roman" w:eastAsia="Times New Roman" w:hAnsi="Times New Roman" w:cs="Times New Roman"/>
          <w:sz w:val="28"/>
          <w:szCs w:val="28"/>
          <w:lang w:eastAsia="ru-RU"/>
        </w:rPr>
        <w:t>.</w:t>
      </w:r>
    </w:p>
    <w:p w:rsidR="00CB56DB" w:rsidRPr="00CB56DB" w:rsidRDefault="00CB56DB" w:rsidP="00CB56DB">
      <w:pPr>
        <w:spacing w:after="0" w:line="240" w:lineRule="auto"/>
        <w:jc w:val="both"/>
        <w:rPr>
          <w:rFonts w:ascii="Times New Roman" w:eastAsia="Times New Roman" w:hAnsi="Times New Roman" w:cs="Times New Roman"/>
          <w:bCs/>
          <w:sz w:val="28"/>
          <w:szCs w:val="28"/>
          <w:lang w:eastAsia="ru-RU"/>
        </w:rPr>
      </w:pPr>
      <w:r w:rsidRPr="00CB56DB">
        <w:rPr>
          <w:rFonts w:ascii="Times New Roman" w:eastAsia="Times New Roman" w:hAnsi="Times New Roman" w:cs="Times New Roman"/>
          <w:bCs/>
          <w:sz w:val="28"/>
          <w:szCs w:val="28"/>
          <w:lang w:eastAsia="ru-RU"/>
        </w:rPr>
        <w:t xml:space="preserve">  р</w:t>
      </w:r>
      <w:r w:rsidRPr="00CB56DB">
        <w:rPr>
          <w:rFonts w:ascii="Times New Roman" w:eastAsia="Times New Roman" w:hAnsi="Times New Roman" w:cs="Times New Roman"/>
          <w:sz w:val="28"/>
          <w:szCs w:val="28"/>
          <w:lang w:eastAsia="ru-RU"/>
        </w:rPr>
        <w:t>озвиток сільських громад через розвиток сільськогосподарських кооперативів.</w:t>
      </w:r>
    </w:p>
    <w:p w:rsidR="00CB56DB" w:rsidRPr="00CB56DB" w:rsidRDefault="00CB56DB" w:rsidP="00CB56DB">
      <w:pPr>
        <w:spacing w:after="0" w:line="276" w:lineRule="auto"/>
        <w:ind w:right="158" w:firstLine="120"/>
        <w:jc w:val="both"/>
        <w:rPr>
          <w:rFonts w:ascii="Times New Roman" w:eastAsia="Times New Roman" w:hAnsi="Times New Roman" w:cs="Times New Roman"/>
          <w:b/>
          <w:bCs/>
          <w:sz w:val="28"/>
          <w:szCs w:val="28"/>
          <w:lang w:eastAsia="ru-RU"/>
        </w:rPr>
      </w:pPr>
      <w:r w:rsidRPr="00CB56DB">
        <w:rPr>
          <w:rFonts w:ascii="Times New Roman" w:eastAsia="Times New Roman" w:hAnsi="Times New Roman" w:cs="Times New Roman"/>
          <w:b/>
          <w:bCs/>
          <w:sz w:val="28"/>
          <w:szCs w:val="28"/>
          <w:lang w:eastAsia="ru-RU"/>
        </w:rPr>
        <w:t>4.5. Підтримка та розвиток кадрового потенціалу для розвитку підприємництва.</w:t>
      </w:r>
    </w:p>
    <w:p w:rsidR="00CB56DB" w:rsidRPr="00CB56DB" w:rsidRDefault="00CB56DB" w:rsidP="00CB56DB">
      <w:pPr>
        <w:spacing w:after="0" w:line="240" w:lineRule="auto"/>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-о</w:t>
      </w:r>
      <w:r w:rsidRPr="00CB56DB">
        <w:rPr>
          <w:rFonts w:ascii="Times New Roman" w:eastAsia="Times New Roman" w:hAnsi="Times New Roman" w:cs="Times New Roman"/>
          <w:sz w:val="28"/>
          <w:szCs w:val="28"/>
          <w:lang w:val="ru-RU" w:eastAsia="ru-RU"/>
        </w:rPr>
        <w:t>рганізаціяпідготовки та перепідготовкикадрівпредставників малого</w:t>
      </w:r>
      <w:r w:rsidRPr="00CB56DB">
        <w:rPr>
          <w:rFonts w:ascii="Times New Roman" w:eastAsia="Times New Roman" w:hAnsi="Times New Roman" w:cs="Times New Roman"/>
          <w:sz w:val="28"/>
          <w:szCs w:val="28"/>
          <w:lang w:eastAsia="ru-RU"/>
        </w:rPr>
        <w:t xml:space="preserve"> і середнього </w:t>
      </w:r>
      <w:r w:rsidRPr="00CB56DB">
        <w:rPr>
          <w:rFonts w:ascii="Times New Roman" w:eastAsia="Times New Roman" w:hAnsi="Times New Roman" w:cs="Times New Roman"/>
          <w:sz w:val="28"/>
          <w:szCs w:val="28"/>
          <w:lang w:val="ru-RU" w:eastAsia="ru-RU"/>
        </w:rPr>
        <w:t>бізнесу для роботи в умовахринковоїекономіки</w:t>
      </w:r>
      <w:r w:rsidRPr="00CB56DB">
        <w:rPr>
          <w:rFonts w:ascii="Times New Roman" w:eastAsia="Times New Roman" w:hAnsi="Times New Roman" w:cs="Times New Roman"/>
          <w:sz w:val="28"/>
          <w:szCs w:val="28"/>
          <w:lang w:eastAsia="ru-RU"/>
        </w:rPr>
        <w:t>;</w:t>
      </w:r>
    </w:p>
    <w:p w:rsidR="00CB56DB" w:rsidRPr="00CB56DB" w:rsidRDefault="00CB56DB" w:rsidP="00CB56DB">
      <w:pPr>
        <w:spacing w:after="0" w:line="240" w:lineRule="auto"/>
        <w:ind w:firstLine="360"/>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-з</w:t>
      </w:r>
      <w:r w:rsidRPr="00CB56DB">
        <w:rPr>
          <w:rFonts w:ascii="Times New Roman" w:eastAsia="Times New Roman" w:hAnsi="Times New Roman" w:cs="Times New Roman"/>
          <w:sz w:val="28"/>
          <w:szCs w:val="28"/>
          <w:lang w:val="ru-RU" w:eastAsia="ru-RU"/>
        </w:rPr>
        <w:t>апровадженнясистемиконсультативнихпослуг для підприємців з питаньзаконодавства і оподаткування, менеджменту та маркетингу, наданнядопомогипідприємцям з розробкибізнес-планів</w:t>
      </w:r>
      <w:r w:rsidRPr="00CB56DB">
        <w:rPr>
          <w:rFonts w:ascii="Times New Roman" w:eastAsia="Times New Roman" w:hAnsi="Times New Roman" w:cs="Times New Roman"/>
          <w:sz w:val="28"/>
          <w:szCs w:val="28"/>
          <w:lang w:eastAsia="ru-RU"/>
        </w:rPr>
        <w:t>;</w:t>
      </w:r>
    </w:p>
    <w:p w:rsidR="00CB56DB" w:rsidRPr="00CB56DB" w:rsidRDefault="00CB56DB" w:rsidP="00CB56DB">
      <w:pPr>
        <w:spacing w:after="0" w:line="240" w:lineRule="auto"/>
        <w:ind w:firstLine="360"/>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р</w:t>
      </w:r>
      <w:r w:rsidRPr="00CB56DB">
        <w:rPr>
          <w:rFonts w:ascii="Times New Roman" w:eastAsia="Times New Roman" w:hAnsi="Times New Roman" w:cs="Times New Roman"/>
          <w:sz w:val="28"/>
          <w:szCs w:val="28"/>
          <w:lang w:val="ru-RU" w:eastAsia="ru-RU"/>
        </w:rPr>
        <w:t>озробленняспеціальнихнавчальнихпрограм для залучення до підприємництвасоціально-незахищенихкатегорійнаселення (безробітних, жінок, молоді</w:t>
      </w:r>
      <w:r w:rsidRPr="00CB56DB">
        <w:rPr>
          <w:rFonts w:ascii="Times New Roman" w:eastAsia="Times New Roman" w:hAnsi="Times New Roman" w:cs="Times New Roman"/>
          <w:sz w:val="28"/>
          <w:szCs w:val="28"/>
          <w:lang w:eastAsia="ru-RU"/>
        </w:rPr>
        <w:t xml:space="preserve"> та ін.</w:t>
      </w:r>
      <w:r w:rsidRPr="00CB56DB">
        <w:rPr>
          <w:rFonts w:ascii="Times New Roman" w:eastAsia="Times New Roman" w:hAnsi="Times New Roman" w:cs="Times New Roman"/>
          <w:sz w:val="28"/>
          <w:szCs w:val="28"/>
          <w:lang w:val="ru-RU" w:eastAsia="ru-RU"/>
        </w:rPr>
        <w:t>)</w:t>
      </w:r>
      <w:r w:rsidRPr="00CB56DB">
        <w:rPr>
          <w:rFonts w:ascii="Times New Roman" w:eastAsia="Times New Roman" w:hAnsi="Times New Roman" w:cs="Times New Roman"/>
          <w:sz w:val="28"/>
          <w:szCs w:val="28"/>
          <w:lang w:eastAsia="ru-RU"/>
        </w:rPr>
        <w:t>;</w:t>
      </w: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CB56DB">
        <w:rPr>
          <w:rFonts w:ascii="Times New Roman" w:eastAsia="Times New Roman" w:hAnsi="Times New Roman" w:cs="Times New Roman"/>
          <w:sz w:val="28"/>
          <w:szCs w:val="28"/>
          <w:lang w:eastAsia="ru-RU"/>
        </w:rPr>
        <w:t>- с</w:t>
      </w:r>
      <w:r w:rsidRPr="00CB56DB">
        <w:rPr>
          <w:rFonts w:ascii="Times New Roman" w:eastAsia="Times New Roman" w:hAnsi="Times New Roman" w:cs="Times New Roman"/>
          <w:sz w:val="28"/>
          <w:szCs w:val="28"/>
          <w:lang w:val="ru-RU" w:eastAsia="ru-RU"/>
        </w:rPr>
        <w:t>прияннярозвиткусистемифаховихконсультативнихпослуг для підприємців-початківців</w:t>
      </w:r>
      <w:r w:rsidRPr="00CB56DB">
        <w:rPr>
          <w:rFonts w:ascii="Times New Roman" w:eastAsia="Times New Roman" w:hAnsi="Times New Roman" w:cs="Times New Roman"/>
          <w:sz w:val="28"/>
          <w:szCs w:val="28"/>
          <w:lang w:eastAsia="ru-RU"/>
        </w:rPr>
        <w:t>;</w:t>
      </w: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CB56DB" w:rsidRPr="00CB56DB" w:rsidRDefault="00CB56DB" w:rsidP="00CB56DB">
      <w:pPr>
        <w:spacing w:after="0" w:line="276" w:lineRule="auto"/>
        <w:ind w:right="158" w:firstLine="120"/>
        <w:jc w:val="both"/>
        <w:rPr>
          <w:rFonts w:ascii="Times New Roman" w:eastAsia="Times New Roman" w:hAnsi="Times New Roman" w:cs="Times New Roman"/>
          <w:bCs/>
          <w:sz w:val="28"/>
          <w:szCs w:val="28"/>
          <w:lang w:eastAsia="ru-RU"/>
        </w:rPr>
      </w:pPr>
    </w:p>
    <w:p w:rsidR="00CB56DB" w:rsidRPr="00CB56DB" w:rsidRDefault="00CB56DB" w:rsidP="00CB56DB">
      <w:pPr>
        <w:tabs>
          <w:tab w:val="left" w:pos="2700"/>
        </w:tabs>
        <w:spacing w:after="0" w:line="240" w:lineRule="auto"/>
        <w:ind w:left="360"/>
        <w:jc w:val="both"/>
        <w:rPr>
          <w:rFonts w:ascii="Times New Roman" w:eastAsia="Times New Roman" w:hAnsi="Times New Roman" w:cs="Times New Roman"/>
          <w:sz w:val="28"/>
          <w:szCs w:val="28"/>
        </w:rPr>
      </w:pPr>
    </w:p>
    <w:p w:rsidR="00CB56DB" w:rsidRPr="00CB56DB" w:rsidRDefault="00CB56DB" w:rsidP="00CB56DB">
      <w:pPr>
        <w:tabs>
          <w:tab w:val="left" w:pos="2700"/>
        </w:tabs>
        <w:spacing w:after="0" w:line="240" w:lineRule="auto"/>
        <w:jc w:val="center"/>
        <w:rPr>
          <w:rFonts w:ascii="Times New Roman" w:eastAsia="Times New Roman" w:hAnsi="Times New Roman" w:cs="Times New Roman"/>
          <w:b/>
          <w:bCs/>
          <w:sz w:val="28"/>
          <w:szCs w:val="28"/>
        </w:rPr>
      </w:pPr>
      <w:r w:rsidRPr="00CB56DB">
        <w:rPr>
          <w:rFonts w:ascii="Times New Roman" w:eastAsia="Times New Roman" w:hAnsi="Times New Roman" w:cs="Times New Roman"/>
          <w:b/>
          <w:bCs/>
          <w:caps/>
          <w:color w:val="000000"/>
          <w:sz w:val="28"/>
          <w:szCs w:val="28"/>
          <w:lang w:eastAsia="uk-UA"/>
        </w:rPr>
        <w:t>Розділ 5.</w:t>
      </w:r>
      <w:r w:rsidRPr="00CB56DB">
        <w:rPr>
          <w:rFonts w:ascii="Times New Roman" w:eastAsia="Times New Roman" w:hAnsi="Times New Roman" w:cs="Times New Roman"/>
          <w:b/>
          <w:bCs/>
          <w:sz w:val="28"/>
          <w:szCs w:val="28"/>
        </w:rPr>
        <w:t xml:space="preserve">  ОЧКУВАНІ ПОКАЗНИКИ ЕФЕКТИВНОСТІ РЕАЛІЗАЦІЇ ЗАХОДІВ ПРГРАМИ</w:t>
      </w:r>
    </w:p>
    <w:p w:rsidR="00CB56DB" w:rsidRPr="00CB56DB" w:rsidRDefault="00CB56DB" w:rsidP="00CB56DB">
      <w:pPr>
        <w:numPr>
          <w:ilvl w:val="0"/>
          <w:numId w:val="4"/>
        </w:numPr>
        <w:tabs>
          <w:tab w:val="left" w:pos="2700"/>
        </w:tabs>
        <w:spacing w:after="0" w:line="240" w:lineRule="auto"/>
        <w:jc w:val="both"/>
        <w:rPr>
          <w:rFonts w:ascii="Times New Roman" w:eastAsia="Times New Roman" w:hAnsi="Times New Roman" w:cs="Times New Roman"/>
          <w:bCs/>
          <w:sz w:val="28"/>
          <w:szCs w:val="28"/>
        </w:rPr>
      </w:pPr>
      <w:r w:rsidRPr="00CB56DB">
        <w:rPr>
          <w:rFonts w:ascii="Times New Roman" w:eastAsia="Times New Roman" w:hAnsi="Times New Roman" w:cs="Times New Roman"/>
          <w:bCs/>
          <w:sz w:val="28"/>
          <w:szCs w:val="28"/>
        </w:rPr>
        <w:t>створення сприятливого підприємницького та інвестиційного середовища для розвитку малого і середнього підприємництва міської територіальної громади;</w:t>
      </w:r>
    </w:p>
    <w:p w:rsidR="00CB56DB" w:rsidRPr="00CB56DB" w:rsidRDefault="00CB56DB" w:rsidP="00CB56DB">
      <w:pPr>
        <w:numPr>
          <w:ilvl w:val="0"/>
          <w:numId w:val="3"/>
        </w:num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збільшення кількості суб’єктів малого і середнього підприємництва (юридичних та фізичних осіб) – на 340 одиниць або на 7,6%;</w:t>
      </w:r>
    </w:p>
    <w:p w:rsidR="00CB56DB" w:rsidRPr="00CB56DB" w:rsidRDefault="00CB56DB" w:rsidP="00CB56DB">
      <w:pPr>
        <w:numPr>
          <w:ilvl w:val="0"/>
          <w:numId w:val="3"/>
        </w:num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забезпечення надходжень до загального фонду бюджету міської територіальної програми від діяльності малого і середнього  підприємництва - юридичних і фізичних осіб в сумі 580.87 млн. грн.;</w:t>
      </w:r>
    </w:p>
    <w:p w:rsidR="00CB56DB" w:rsidRPr="00CB56DB" w:rsidRDefault="00CB56DB" w:rsidP="00CB56DB">
      <w:pPr>
        <w:numPr>
          <w:ilvl w:val="0"/>
          <w:numId w:val="3"/>
        </w:num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формування середнього прошарку суспільства;</w:t>
      </w:r>
    </w:p>
    <w:p w:rsidR="00CB56DB" w:rsidRPr="00CB56DB" w:rsidRDefault="00CB56DB" w:rsidP="00CB56DB">
      <w:pPr>
        <w:numPr>
          <w:ilvl w:val="0"/>
          <w:numId w:val="3"/>
        </w:num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підвищення життєвого рівня населення;</w:t>
      </w:r>
    </w:p>
    <w:p w:rsidR="00CB56DB" w:rsidRPr="00CB56DB" w:rsidRDefault="00CB56DB" w:rsidP="00CB56DB">
      <w:pPr>
        <w:numPr>
          <w:ilvl w:val="0"/>
          <w:numId w:val="3"/>
        </w:numPr>
        <w:tabs>
          <w:tab w:val="left" w:pos="2700"/>
        </w:tabs>
        <w:spacing w:after="0" w:line="240" w:lineRule="auto"/>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насичення ринків товарами і послугами;</w:t>
      </w:r>
    </w:p>
    <w:p w:rsidR="00CB56DB" w:rsidRPr="00CB56DB" w:rsidRDefault="00CB56DB" w:rsidP="00CB56DB">
      <w:pPr>
        <w:numPr>
          <w:ilvl w:val="0"/>
          <w:numId w:val="3"/>
        </w:numPr>
        <w:spacing w:after="0" w:line="276" w:lineRule="auto"/>
        <w:ind w:right="158"/>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lang w:val="ru-RU"/>
        </w:rPr>
        <w:t>створенняновихробочихмісцьсуб’єктами малого</w:t>
      </w:r>
      <w:r w:rsidRPr="00CB56DB">
        <w:rPr>
          <w:rFonts w:ascii="Times New Roman" w:eastAsia="Times New Roman" w:hAnsi="Times New Roman" w:cs="Times New Roman"/>
          <w:sz w:val="28"/>
          <w:szCs w:val="28"/>
        </w:rPr>
        <w:t xml:space="preserve"> і середнього </w:t>
      </w:r>
      <w:r w:rsidRPr="00CB56DB">
        <w:rPr>
          <w:rFonts w:ascii="Times New Roman" w:eastAsia="Times New Roman" w:hAnsi="Times New Roman" w:cs="Times New Roman"/>
          <w:sz w:val="28"/>
          <w:szCs w:val="28"/>
          <w:lang w:val="ru-RU"/>
        </w:rPr>
        <w:t xml:space="preserve">підприємництва. </w:t>
      </w:r>
    </w:p>
    <w:p w:rsidR="00CB56DB" w:rsidRPr="00CB56DB" w:rsidRDefault="00CB56DB" w:rsidP="00CB56DB">
      <w:pPr>
        <w:spacing w:after="0" w:line="276" w:lineRule="auto"/>
        <w:ind w:left="900" w:right="158"/>
        <w:jc w:val="both"/>
        <w:rPr>
          <w:rFonts w:ascii="Times New Roman" w:eastAsia="Times New Roman" w:hAnsi="Times New Roman" w:cs="Times New Roman"/>
          <w:sz w:val="28"/>
          <w:szCs w:val="28"/>
        </w:rPr>
      </w:pPr>
    </w:p>
    <w:p w:rsidR="00CB56DB" w:rsidRPr="00CB56DB" w:rsidRDefault="00CB56DB" w:rsidP="00CB56DB">
      <w:pPr>
        <w:spacing w:after="0" w:line="276" w:lineRule="auto"/>
        <w:ind w:left="120" w:right="158" w:firstLine="720"/>
        <w:jc w:val="center"/>
        <w:rPr>
          <w:rFonts w:ascii="Times New Roman" w:eastAsia="Times New Roman" w:hAnsi="Times New Roman" w:cs="Times New Roman"/>
          <w:b/>
          <w:bCs/>
          <w:caps/>
          <w:color w:val="000000"/>
          <w:sz w:val="28"/>
          <w:szCs w:val="28"/>
          <w:lang w:eastAsia="uk-UA"/>
        </w:rPr>
      </w:pPr>
      <w:r w:rsidRPr="00CB56DB">
        <w:rPr>
          <w:rFonts w:ascii="Times New Roman" w:eastAsia="Times New Roman" w:hAnsi="Times New Roman" w:cs="Times New Roman"/>
          <w:b/>
          <w:bCs/>
          <w:caps/>
          <w:color w:val="000000"/>
          <w:sz w:val="28"/>
          <w:szCs w:val="28"/>
          <w:lang w:eastAsia="uk-UA"/>
        </w:rPr>
        <w:t>Розділ 6.Фінансове забезпечення Програми</w:t>
      </w: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Фінансове забезпечення Програми здійснюється за рахунок коштів місцевого бюджету за рішенням міської територіальної ради, коштів фонду загальнообов’язкового державного соціального страхування на випадок безробіття, коштів кредитних спілок, іноземних інвестицій, коштів суб’єктів  підприємницької діяльності, асоціативних структур та інші кошти , використання яких не суперечить чинному законодавству.</w:t>
      </w:r>
    </w:p>
    <w:p w:rsidR="00CB56DB" w:rsidRPr="00CB56DB" w:rsidRDefault="00CB56DB" w:rsidP="00CB56DB">
      <w:pPr>
        <w:spacing w:after="0" w:line="240" w:lineRule="auto"/>
        <w:jc w:val="both"/>
        <w:rPr>
          <w:rFonts w:ascii="Times New Roman" w:eastAsia="Times New Roman" w:hAnsi="Times New Roman" w:cs="Times New Roman"/>
          <w:sz w:val="28"/>
          <w:szCs w:val="28"/>
        </w:rPr>
      </w:pPr>
    </w:p>
    <w:p w:rsidR="00CB56DB" w:rsidRPr="00CB56DB" w:rsidRDefault="00CB56DB" w:rsidP="00CB56DB">
      <w:pPr>
        <w:tabs>
          <w:tab w:val="left" w:pos="2700"/>
        </w:tabs>
        <w:spacing w:after="0" w:line="240" w:lineRule="auto"/>
        <w:jc w:val="both"/>
        <w:rPr>
          <w:rFonts w:ascii="Times New Roman" w:eastAsia="Times New Roman" w:hAnsi="Times New Roman" w:cs="Times New Roman"/>
          <w:sz w:val="28"/>
          <w:szCs w:val="28"/>
        </w:rPr>
      </w:pPr>
    </w:p>
    <w:p w:rsidR="00CB56DB" w:rsidRPr="00CB56DB" w:rsidRDefault="00CB56DB" w:rsidP="00CB56DB">
      <w:pPr>
        <w:spacing w:after="0" w:line="276" w:lineRule="auto"/>
        <w:ind w:left="120" w:right="158" w:firstLine="720"/>
        <w:jc w:val="center"/>
        <w:rPr>
          <w:rFonts w:ascii="Times New Roman" w:eastAsia="Times New Roman" w:hAnsi="Times New Roman" w:cs="Times New Roman"/>
          <w:b/>
          <w:bCs/>
          <w:caps/>
          <w:color w:val="000000"/>
          <w:sz w:val="28"/>
          <w:szCs w:val="28"/>
          <w:lang w:eastAsia="uk-UA"/>
        </w:rPr>
      </w:pPr>
      <w:r w:rsidRPr="00CB56DB">
        <w:rPr>
          <w:rFonts w:ascii="Times New Roman" w:eastAsia="Times New Roman" w:hAnsi="Times New Roman" w:cs="Times New Roman"/>
          <w:b/>
          <w:bCs/>
          <w:caps/>
          <w:color w:val="000000"/>
          <w:sz w:val="28"/>
          <w:szCs w:val="28"/>
          <w:lang w:val="ru-RU" w:eastAsia="uk-UA"/>
        </w:rPr>
        <w:t>Розділ</w:t>
      </w:r>
      <w:r w:rsidRPr="00CB56DB">
        <w:rPr>
          <w:rFonts w:ascii="Times New Roman" w:eastAsia="Times New Roman" w:hAnsi="Times New Roman" w:cs="Times New Roman"/>
          <w:b/>
          <w:bCs/>
          <w:caps/>
          <w:sz w:val="28"/>
          <w:szCs w:val="28"/>
          <w:lang w:val="ru-RU" w:eastAsia="uk-UA"/>
        </w:rPr>
        <w:t xml:space="preserve"> 7</w:t>
      </w:r>
      <w:r w:rsidRPr="00CB56DB">
        <w:rPr>
          <w:rFonts w:ascii="Times New Roman" w:eastAsia="Times New Roman" w:hAnsi="Times New Roman" w:cs="Times New Roman"/>
          <w:caps/>
          <w:sz w:val="28"/>
          <w:szCs w:val="28"/>
          <w:lang w:val="ru-RU" w:eastAsia="uk-UA"/>
        </w:rPr>
        <w:t xml:space="preserve">. </w:t>
      </w:r>
      <w:r w:rsidRPr="00CB56DB">
        <w:rPr>
          <w:rFonts w:ascii="Times New Roman" w:eastAsia="Times New Roman" w:hAnsi="Times New Roman" w:cs="Times New Roman"/>
          <w:b/>
          <w:bCs/>
          <w:caps/>
          <w:color w:val="000000"/>
          <w:sz w:val="28"/>
          <w:szCs w:val="28"/>
          <w:lang w:eastAsia="uk-UA"/>
        </w:rPr>
        <w:t xml:space="preserve">моніторинг програми </w:t>
      </w:r>
      <w:r w:rsidRPr="00CB56DB">
        <w:rPr>
          <w:rFonts w:ascii="Times New Roman" w:eastAsia="Times New Roman" w:hAnsi="Times New Roman" w:cs="Times New Roman"/>
          <w:b/>
          <w:bCs/>
          <w:caps/>
          <w:color w:val="000000"/>
          <w:sz w:val="28"/>
          <w:szCs w:val="28"/>
          <w:lang w:val="ru-RU" w:eastAsia="uk-UA"/>
        </w:rPr>
        <w:t xml:space="preserve">та контроль за </w:t>
      </w:r>
      <w:r w:rsidRPr="00CB56DB">
        <w:rPr>
          <w:rFonts w:ascii="Times New Roman" w:eastAsia="Times New Roman" w:hAnsi="Times New Roman" w:cs="Times New Roman"/>
          <w:b/>
          <w:bCs/>
          <w:caps/>
          <w:color w:val="000000"/>
          <w:sz w:val="28"/>
          <w:szCs w:val="28"/>
          <w:lang w:eastAsia="uk-UA"/>
        </w:rPr>
        <w:t>реалізацією їх заходів</w:t>
      </w:r>
    </w:p>
    <w:p w:rsidR="00CB56DB" w:rsidRPr="00CB56DB" w:rsidRDefault="00CB56DB" w:rsidP="00CB56DB">
      <w:pPr>
        <w:spacing w:after="0" w:line="276" w:lineRule="auto"/>
        <w:ind w:left="120" w:right="158" w:firstLine="720"/>
        <w:jc w:val="center"/>
        <w:rPr>
          <w:rFonts w:ascii="Times New Roman" w:eastAsia="Times New Roman" w:hAnsi="Times New Roman" w:cs="Times New Roman"/>
          <w:b/>
          <w:bCs/>
          <w:caps/>
          <w:color w:val="000000"/>
          <w:sz w:val="28"/>
          <w:szCs w:val="28"/>
          <w:lang w:eastAsia="uk-UA"/>
        </w:rPr>
      </w:pP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sz w:val="28"/>
          <w:szCs w:val="28"/>
        </w:rPr>
      </w:pPr>
      <w:r w:rsidRPr="00CB56DB">
        <w:rPr>
          <w:rFonts w:ascii="Times New Roman" w:eastAsia="Times New Roman" w:hAnsi="Times New Roman" w:cs="Times New Roman"/>
          <w:sz w:val="28"/>
          <w:szCs w:val="28"/>
        </w:rPr>
        <w:t xml:space="preserve">Моніторинг  реалізації Програми здійснюється відділом промисловості, агропромислового розвитку та підпримництва Стрийської міської ради. Контроль за виконанням Програми здійснюється міською радою та виконавчим комітетом Стрийської міської ради. </w:t>
      </w:r>
    </w:p>
    <w:p w:rsidR="00CB56DB" w:rsidRPr="00CB56DB" w:rsidRDefault="00CB56DB" w:rsidP="00CB56DB">
      <w:pPr>
        <w:tabs>
          <w:tab w:val="left" w:pos="2700"/>
        </w:tabs>
        <w:spacing w:after="0" w:line="240" w:lineRule="auto"/>
        <w:ind w:left="900"/>
        <w:jc w:val="both"/>
        <w:rPr>
          <w:rFonts w:ascii="Times New Roman" w:eastAsia="Times New Roman" w:hAnsi="Times New Roman" w:cs="Times New Roman"/>
        </w:rPr>
        <w:sectPr w:rsidR="00CB56DB" w:rsidRPr="00CB56DB">
          <w:type w:val="continuous"/>
          <w:pgSz w:w="11906" w:h="16838" w:code="9"/>
          <w:pgMar w:top="180" w:right="851" w:bottom="244" w:left="851" w:header="527" w:footer="493" w:gutter="0"/>
          <w:cols w:space="708"/>
          <w:titlePg/>
          <w:docGrid w:linePitch="360"/>
        </w:sectPr>
      </w:pPr>
    </w:p>
    <w:p w:rsidR="00CB56DB" w:rsidRPr="00CB56DB" w:rsidRDefault="00CB56DB" w:rsidP="00CB56DB">
      <w:pPr>
        <w:keepNext/>
        <w:spacing w:after="0" w:line="240" w:lineRule="auto"/>
        <w:jc w:val="right"/>
        <w:outlineLvl w:val="0"/>
        <w:rPr>
          <w:rFonts w:ascii="Times New Roman" w:eastAsia="Times New Roman" w:hAnsi="Times New Roman" w:cs="Times New Roman"/>
          <w:b/>
          <w:bCs/>
          <w:sz w:val="26"/>
          <w:szCs w:val="26"/>
          <w:lang w:eastAsia="ru-RU"/>
        </w:rPr>
      </w:pPr>
      <w:r w:rsidRPr="00CB56DB">
        <w:rPr>
          <w:rFonts w:ascii="Times New Roman" w:eastAsia="Times New Roman" w:hAnsi="Times New Roman" w:cs="Times New Roman"/>
          <w:b/>
          <w:bCs/>
          <w:sz w:val="26"/>
          <w:szCs w:val="26"/>
          <w:lang w:eastAsia="ru-RU"/>
        </w:rPr>
        <w:lastRenderedPageBreak/>
        <w:t>Додаток до програми</w:t>
      </w:r>
    </w:p>
    <w:p w:rsidR="00CB56DB" w:rsidRPr="00CB56DB" w:rsidRDefault="00CB56DB" w:rsidP="00CB56DB">
      <w:pPr>
        <w:keepNext/>
        <w:spacing w:after="0" w:line="240" w:lineRule="auto"/>
        <w:jc w:val="center"/>
        <w:outlineLvl w:val="0"/>
        <w:rPr>
          <w:rFonts w:ascii="Times New Roman" w:eastAsia="Times New Roman" w:hAnsi="Times New Roman" w:cs="Times New Roman"/>
          <w:b/>
          <w:bCs/>
          <w:caps/>
          <w:sz w:val="26"/>
          <w:szCs w:val="26"/>
          <w:lang w:eastAsia="ru-RU"/>
        </w:rPr>
      </w:pPr>
      <w:r w:rsidRPr="00CB56DB">
        <w:rPr>
          <w:rFonts w:ascii="Times New Roman" w:eastAsia="Times New Roman" w:hAnsi="Times New Roman" w:cs="Times New Roman"/>
          <w:b/>
          <w:bCs/>
          <w:caps/>
          <w:sz w:val="26"/>
          <w:szCs w:val="26"/>
          <w:lang w:eastAsia="ru-RU"/>
        </w:rPr>
        <w:t>Основні заходи з реалізації програми розвитку малого і середнього підприємництва на території Стрийської міської громади на 2021-2023 роки</w:t>
      </w:r>
    </w:p>
    <w:p w:rsidR="00CB56DB" w:rsidRPr="00CB56DB" w:rsidRDefault="00CB56DB" w:rsidP="00CB56DB">
      <w:pPr>
        <w:spacing w:after="0" w:line="240" w:lineRule="auto"/>
        <w:jc w:val="center"/>
        <w:rPr>
          <w:rFonts w:ascii="Times New Roman" w:eastAsia="Times New Roman" w:hAnsi="Times New Roman" w:cs="Times New Roman"/>
          <w:sz w:val="24"/>
          <w:szCs w:val="24"/>
          <w:lang w:eastAsia="ru-RU"/>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7"/>
        <w:gridCol w:w="2975"/>
        <w:gridCol w:w="5351"/>
        <w:gridCol w:w="34"/>
        <w:gridCol w:w="1560"/>
        <w:gridCol w:w="2517"/>
        <w:gridCol w:w="34"/>
        <w:gridCol w:w="1417"/>
        <w:gridCol w:w="1242"/>
        <w:gridCol w:w="34"/>
      </w:tblGrid>
      <w:tr w:rsidR="00CB56DB" w:rsidRPr="00CB56DB" w:rsidTr="005B2081">
        <w:trPr>
          <w:trHeight w:val="760"/>
        </w:trPr>
        <w:tc>
          <w:tcPr>
            <w:tcW w:w="571"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b/>
                <w:bCs/>
                <w:sz w:val="26"/>
                <w:szCs w:val="26"/>
                <w:lang w:eastAsia="ru-RU"/>
              </w:rPr>
            </w:pPr>
          </w:p>
          <w:p w:rsidR="00CB56DB" w:rsidRPr="00CB56DB" w:rsidRDefault="00CB56DB" w:rsidP="00CB56DB">
            <w:pPr>
              <w:spacing w:after="0" w:line="240" w:lineRule="auto"/>
              <w:jc w:val="center"/>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sz w:val="26"/>
                <w:szCs w:val="26"/>
                <w:lang w:val="ru-RU" w:eastAsia="ru-RU"/>
              </w:rPr>
              <w:t>№</w:t>
            </w:r>
          </w:p>
          <w:p w:rsidR="00CB56DB" w:rsidRPr="00CB56DB" w:rsidRDefault="00CB56DB" w:rsidP="00CB56DB">
            <w:pPr>
              <w:spacing w:after="0" w:line="240" w:lineRule="auto"/>
              <w:jc w:val="center"/>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sz w:val="26"/>
                <w:szCs w:val="26"/>
                <w:lang w:val="ru-RU" w:eastAsia="ru-RU"/>
              </w:rPr>
              <w:t>з/п</w:t>
            </w:r>
          </w:p>
        </w:tc>
        <w:tc>
          <w:tcPr>
            <w:tcW w:w="2975" w:type="dxa"/>
            <w:shd w:val="clear" w:color="auto" w:fill="auto"/>
          </w:tcPr>
          <w:p w:rsidR="00CB56DB" w:rsidRPr="00CB56DB" w:rsidRDefault="00CB56DB" w:rsidP="00CB56DB">
            <w:pPr>
              <w:spacing w:before="120" w:after="0" w:line="240" w:lineRule="auto"/>
              <w:ind w:firstLine="108"/>
              <w:jc w:val="both"/>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sz w:val="26"/>
                <w:szCs w:val="26"/>
                <w:lang w:val="ru-RU" w:eastAsia="ru-RU"/>
              </w:rPr>
              <w:t>Пріоритетнезавдання</w:t>
            </w:r>
          </w:p>
        </w:tc>
        <w:tc>
          <w:tcPr>
            <w:tcW w:w="5385" w:type="dxa"/>
            <w:gridSpan w:val="2"/>
            <w:shd w:val="clear" w:color="auto" w:fill="auto"/>
          </w:tcPr>
          <w:p w:rsidR="00CB56DB" w:rsidRPr="00CB56DB" w:rsidRDefault="00CB56DB" w:rsidP="00CB56DB">
            <w:pPr>
              <w:spacing w:before="120" w:after="0" w:line="240" w:lineRule="auto"/>
              <w:ind w:firstLine="113"/>
              <w:jc w:val="center"/>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sz w:val="26"/>
                <w:szCs w:val="26"/>
                <w:lang w:val="ru-RU" w:eastAsia="ru-RU"/>
              </w:rPr>
              <w:t>Зміст заходу</w:t>
            </w:r>
          </w:p>
        </w:tc>
        <w:tc>
          <w:tcPr>
            <w:tcW w:w="1560" w:type="dxa"/>
            <w:shd w:val="clear" w:color="auto" w:fill="auto"/>
          </w:tcPr>
          <w:p w:rsidR="00CB56DB" w:rsidRPr="00CB56DB" w:rsidRDefault="00CB56DB" w:rsidP="00CB56DB">
            <w:pPr>
              <w:spacing w:before="120" w:after="0" w:line="240" w:lineRule="auto"/>
              <w:ind w:firstLine="114"/>
              <w:jc w:val="center"/>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sz w:val="26"/>
                <w:szCs w:val="26"/>
                <w:lang w:val="ru-RU" w:eastAsia="ru-RU"/>
              </w:rPr>
              <w:t>Термінвиконання</w:t>
            </w:r>
          </w:p>
        </w:tc>
        <w:tc>
          <w:tcPr>
            <w:tcW w:w="2551" w:type="dxa"/>
            <w:gridSpan w:val="2"/>
            <w:shd w:val="clear" w:color="auto" w:fill="auto"/>
          </w:tcPr>
          <w:p w:rsidR="00CB56DB" w:rsidRPr="00CB56DB" w:rsidRDefault="00CB56DB" w:rsidP="00CB56DB">
            <w:pPr>
              <w:spacing w:after="0" w:line="240" w:lineRule="auto"/>
              <w:ind w:left="-9"/>
              <w:jc w:val="center"/>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sz w:val="26"/>
                <w:szCs w:val="26"/>
                <w:lang w:val="ru-RU" w:eastAsia="ru-RU"/>
              </w:rPr>
              <w:t>Виконавці</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b/>
                <w:bCs/>
                <w:sz w:val="24"/>
                <w:szCs w:val="24"/>
                <w:lang w:val="ru-RU" w:eastAsia="ru-RU"/>
              </w:rPr>
            </w:pPr>
            <w:r w:rsidRPr="00CB56DB">
              <w:rPr>
                <w:rFonts w:ascii="Times New Roman" w:eastAsia="Times New Roman" w:hAnsi="Times New Roman" w:cs="Times New Roman"/>
                <w:b/>
                <w:bCs/>
                <w:sz w:val="24"/>
                <w:szCs w:val="24"/>
                <w:lang w:val="ru-RU" w:eastAsia="ru-RU"/>
              </w:rPr>
              <w:t>Джерело</w:t>
            </w:r>
          </w:p>
          <w:p w:rsidR="00CB56DB" w:rsidRPr="00CB56DB" w:rsidRDefault="00CB56DB" w:rsidP="00CB56DB">
            <w:pPr>
              <w:spacing w:after="0" w:line="240" w:lineRule="auto"/>
              <w:jc w:val="center"/>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sz w:val="24"/>
                <w:szCs w:val="24"/>
                <w:lang w:val="ru-RU" w:eastAsia="ru-RU"/>
              </w:rPr>
              <w:t>фінансування</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sz w:val="26"/>
                <w:szCs w:val="26"/>
                <w:lang w:val="ru-RU" w:eastAsia="ru-RU"/>
              </w:rPr>
              <w:t>Вартість,</w:t>
            </w:r>
          </w:p>
          <w:p w:rsidR="00CB56DB" w:rsidRPr="00CB56DB" w:rsidRDefault="00CB56DB" w:rsidP="00CB56DB">
            <w:pPr>
              <w:spacing w:after="0" w:line="240" w:lineRule="auto"/>
              <w:jc w:val="center"/>
              <w:rPr>
                <w:rFonts w:ascii="Times New Roman" w:eastAsia="Times New Roman" w:hAnsi="Times New Roman" w:cs="Times New Roman"/>
                <w:b/>
                <w:bCs/>
                <w:sz w:val="26"/>
                <w:szCs w:val="26"/>
                <w:lang w:val="ru-RU" w:eastAsia="ru-RU"/>
              </w:rPr>
            </w:pPr>
            <w:r w:rsidRPr="00CB56DB">
              <w:rPr>
                <w:rFonts w:ascii="Times New Roman" w:eastAsia="Times New Roman" w:hAnsi="Times New Roman" w:cs="Times New Roman"/>
                <w:b/>
                <w:bCs/>
                <w:sz w:val="26"/>
                <w:szCs w:val="26"/>
                <w:lang w:val="ru-RU" w:eastAsia="ru-RU"/>
              </w:rPr>
              <w:t>тис. грн.</w:t>
            </w:r>
          </w:p>
        </w:tc>
      </w:tr>
      <w:tr w:rsidR="00CB56DB" w:rsidRPr="00CB56DB" w:rsidTr="005B2081">
        <w:trPr>
          <w:trHeight w:val="405"/>
        </w:trPr>
        <w:tc>
          <w:tcPr>
            <w:tcW w:w="15735" w:type="dxa"/>
            <w:gridSpan w:val="11"/>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caps/>
                <w:lang w:eastAsia="ru-RU"/>
              </w:rPr>
            </w:pPr>
            <w:r w:rsidRPr="00CB56DB">
              <w:rPr>
                <w:rFonts w:ascii="Times New Roman" w:eastAsia="Times New Roman" w:hAnsi="Times New Roman" w:cs="Times New Roman"/>
                <w:b/>
                <w:caps/>
                <w:lang w:eastAsia="ru-RU"/>
              </w:rPr>
              <w:t>4.1 Створення Сприятливого середовища для розвитку малого і середнього підприємництва</w:t>
            </w:r>
          </w:p>
        </w:tc>
      </w:tr>
      <w:tr w:rsidR="00CB56DB" w:rsidRPr="00CB56DB" w:rsidTr="005B2081">
        <w:trPr>
          <w:trHeight w:val="5819"/>
        </w:trPr>
        <w:tc>
          <w:tcPr>
            <w:tcW w:w="571" w:type="dxa"/>
            <w:gridSpan w:val="2"/>
            <w:vMerge w:val="restart"/>
            <w:shd w:val="clear" w:color="auto" w:fill="auto"/>
          </w:tcPr>
          <w:p w:rsidR="00CB56DB" w:rsidRPr="00CB56DB" w:rsidRDefault="00CB56DB" w:rsidP="00CB56DB">
            <w:pPr>
              <w:snapToGrid w:val="0"/>
              <w:spacing w:after="0" w:line="240" w:lineRule="auto"/>
              <w:ind w:left="57"/>
              <w:jc w:val="center"/>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1</w:t>
            </w:r>
          </w:p>
        </w:tc>
        <w:tc>
          <w:tcPr>
            <w:tcW w:w="2975" w:type="dxa"/>
            <w:vMerge w:val="restart"/>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Надання суб’єктам малого і середнього підприємництва інформаційно-консультативної підтримки</w:t>
            </w:r>
          </w:p>
        </w:tc>
        <w:tc>
          <w:tcPr>
            <w:tcW w:w="5385" w:type="dxa"/>
            <w:gridSpan w:val="2"/>
            <w:shd w:val="clear" w:color="auto" w:fill="auto"/>
          </w:tcPr>
          <w:p w:rsidR="00CB56DB" w:rsidRPr="00CB56DB" w:rsidRDefault="00CB56DB" w:rsidP="00CB56DB">
            <w:pPr>
              <w:spacing w:after="120" w:line="240" w:lineRule="exact"/>
              <w:ind w:left="-2"/>
              <w:rPr>
                <w:rFonts w:ascii="Times New Roman" w:eastAsia="Times New Roman" w:hAnsi="Times New Roman" w:cs="Times New Roman"/>
                <w:sz w:val="24"/>
                <w:lang w:eastAsia="ru-RU"/>
              </w:rPr>
            </w:pPr>
            <w:r w:rsidRPr="00CB56DB">
              <w:rPr>
                <w:rFonts w:ascii="Times New Roman" w:eastAsia="Times New Roman" w:hAnsi="Times New Roman" w:cs="Times New Roman"/>
                <w:sz w:val="24"/>
                <w:lang w:eastAsia="ru-RU"/>
              </w:rPr>
              <w:t>Підтримка в актуальному стані розділу «Підприємництво»на офіційному сайті Стрийської міської ради</w:t>
            </w:r>
          </w:p>
          <w:p w:rsidR="00CB56DB" w:rsidRPr="00CB56DB" w:rsidRDefault="00CB56DB" w:rsidP="00CB56DB">
            <w:pPr>
              <w:spacing w:after="120" w:line="240" w:lineRule="exact"/>
              <w:ind w:left="-28"/>
              <w:rPr>
                <w:rFonts w:ascii="Times New Roman" w:eastAsia="Times New Roman" w:hAnsi="Times New Roman" w:cs="Times New Roman"/>
                <w:sz w:val="24"/>
                <w:lang w:eastAsia="ru-RU"/>
              </w:rPr>
            </w:pPr>
            <w:r w:rsidRPr="00CB56DB">
              <w:rPr>
                <w:rFonts w:ascii="Times New Roman" w:eastAsia="Times New Roman" w:hAnsi="Times New Roman" w:cs="Times New Roman"/>
                <w:sz w:val="24"/>
                <w:szCs w:val="24"/>
                <w:lang w:eastAsia="ru-RU"/>
              </w:rPr>
              <w:t xml:space="preserve"> Публікація річного огляду про стан розвитку малого і середнього підпримництва на офіційному </w:t>
            </w:r>
            <w:r w:rsidRPr="00CB56DB">
              <w:rPr>
                <w:rFonts w:ascii="Times New Roman" w:eastAsia="Times New Roman" w:hAnsi="Times New Roman" w:cs="Times New Roman"/>
                <w:sz w:val="24"/>
                <w:lang w:eastAsia="ru-RU"/>
              </w:rPr>
              <w:t>сайті Стрийської міської ради</w:t>
            </w:r>
          </w:p>
          <w:p w:rsidR="00CB56DB" w:rsidRPr="00CB56DB" w:rsidRDefault="00CB56DB" w:rsidP="00CB56DB">
            <w:pPr>
              <w:spacing w:after="120" w:line="240" w:lineRule="exact"/>
              <w:ind w:firstLine="114"/>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Проведення моніторингу кількості та площі вільних нежитлових приміщень комунальної власності з метою передачі іх для потреб підприємницької діяльності</w:t>
            </w:r>
          </w:p>
          <w:p w:rsidR="00CB56DB" w:rsidRPr="00CB56DB" w:rsidRDefault="00CB56DB" w:rsidP="00CB56DB">
            <w:pPr>
              <w:spacing w:after="120" w:line="240" w:lineRule="exact"/>
              <w:ind w:left="-28"/>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 xml:space="preserve"> Моніторинг вільних земель та оформлених земельних ділянок , які може бути надано в оренду/передано у власність</w:t>
            </w:r>
          </w:p>
          <w:p w:rsidR="00CB56DB" w:rsidRPr="00CB56DB" w:rsidRDefault="00CB56DB" w:rsidP="00CB56DB">
            <w:pPr>
              <w:spacing w:after="120" w:line="240" w:lineRule="exact"/>
              <w:ind w:left="-28"/>
              <w:rPr>
                <w:rFonts w:ascii="Times New Roman" w:eastAsia="Times New Roman" w:hAnsi="Times New Roman" w:cs="Times New Roman"/>
                <w:sz w:val="24"/>
                <w:szCs w:val="24"/>
                <w:lang w:eastAsia="ru-RU"/>
              </w:rPr>
            </w:pPr>
          </w:p>
          <w:p w:rsidR="00CB56DB" w:rsidRPr="00CB56DB" w:rsidRDefault="00CB56DB" w:rsidP="00CB56DB">
            <w:pPr>
              <w:spacing w:after="120" w:line="240" w:lineRule="exact"/>
              <w:ind w:firstLine="114"/>
              <w:rPr>
                <w:rFonts w:ascii="Times New Roman" w:eastAsia="Times New Roman" w:hAnsi="Times New Roman" w:cs="Times New Roman"/>
                <w:sz w:val="24"/>
                <w:lang w:eastAsia="ru-RU"/>
              </w:rPr>
            </w:pPr>
            <w:r w:rsidRPr="00CB56DB">
              <w:rPr>
                <w:rFonts w:ascii="Times New Roman" w:eastAsia="Times New Roman" w:hAnsi="Times New Roman" w:cs="Times New Roman"/>
                <w:sz w:val="24"/>
                <w:szCs w:val="24"/>
                <w:lang w:eastAsia="ru-RU"/>
              </w:rPr>
              <w:t>Розробити спеціальну електронну карту міської територіальної громади з позначенням інформації, корисної для підприємництва (об’єктів інфраструктури, незавершеного будівництва, вільного нерухомого майна, вільних земельних ділянок різних форм власності)</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w:t>
            </w: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tabs>
                <w:tab w:val="left" w:pos="1203"/>
              </w:tabs>
              <w:spacing w:after="0" w:line="240" w:lineRule="auto"/>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ab/>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w:t>
            </w: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2021-2023</w:t>
            </w: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Відділ промисловості,аграрної політики та підпримництва</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Відділ промисловості,аграрної політики та підпримництва</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Відділ з питань приватизації та управління комунальним майном</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Відділ земельних ресурсів</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Стрийське районне КП ГПВАПБ</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Відділ промисловості,аграрної політики та підпримництва</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w:t>
            </w: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w:t>
            </w: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w:t>
            </w: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w:t>
            </w: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місцевий </w:t>
            </w: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Не потребуєкоштів</w:t>
            </w:r>
          </w:p>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Не потребуєкоштів</w:t>
            </w:r>
          </w:p>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Не потребуєкоштів</w:t>
            </w: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 xml:space="preserve">    30,0</w:t>
            </w:r>
          </w:p>
        </w:tc>
      </w:tr>
      <w:tr w:rsidR="00CB56DB" w:rsidRPr="00CB56DB" w:rsidTr="005B2081">
        <w:trPr>
          <w:trHeight w:val="1992"/>
        </w:trPr>
        <w:tc>
          <w:tcPr>
            <w:tcW w:w="571" w:type="dxa"/>
            <w:gridSpan w:val="2"/>
            <w:vMerge/>
            <w:shd w:val="clear" w:color="auto" w:fill="auto"/>
          </w:tcPr>
          <w:p w:rsidR="00CB56DB" w:rsidRPr="00CB56DB" w:rsidRDefault="00CB56DB" w:rsidP="00CB56DB">
            <w:pPr>
              <w:numPr>
                <w:ilvl w:val="0"/>
                <w:numId w:val="14"/>
              </w:numPr>
              <w:tabs>
                <w:tab w:val="num" w:pos="663"/>
              </w:tabs>
              <w:snapToGrid w:val="0"/>
              <w:spacing w:after="0" w:line="240" w:lineRule="auto"/>
              <w:ind w:left="227" w:hanging="266"/>
              <w:jc w:val="center"/>
              <w:rPr>
                <w:rFonts w:ascii="Times New Roman" w:eastAsia="Times New Roman" w:hAnsi="Times New Roman" w:cs="Times New Roman"/>
                <w:sz w:val="24"/>
                <w:szCs w:val="24"/>
                <w:lang w:eastAsia="ru-RU"/>
              </w:rPr>
            </w:pPr>
          </w:p>
        </w:tc>
        <w:tc>
          <w:tcPr>
            <w:tcW w:w="2975" w:type="dxa"/>
            <w:vMerge/>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p>
        </w:tc>
        <w:tc>
          <w:tcPr>
            <w:tcW w:w="5385" w:type="dxa"/>
            <w:gridSpan w:val="2"/>
            <w:shd w:val="clear" w:color="auto" w:fill="auto"/>
          </w:tcPr>
          <w:p w:rsidR="00CB56DB" w:rsidRPr="00CB56DB" w:rsidRDefault="00CB56DB" w:rsidP="00CB56DB">
            <w:pPr>
              <w:spacing w:after="120" w:line="240" w:lineRule="exact"/>
              <w:ind w:firstLine="114"/>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Моніторинг грантових програм, спрямованих на сприяння розвитку малого та середнього підприємництва, та розповсюдження інформації</w:t>
            </w:r>
          </w:p>
          <w:p w:rsidR="00CB56DB" w:rsidRPr="00CB56DB" w:rsidRDefault="00CB56DB" w:rsidP="00CB56DB">
            <w:pPr>
              <w:spacing w:after="120" w:line="240" w:lineRule="exact"/>
              <w:ind w:firstLine="114"/>
              <w:rPr>
                <w:rFonts w:ascii="Times New Roman" w:eastAsia="Times New Roman" w:hAnsi="Times New Roman" w:cs="Times New Roman"/>
                <w:sz w:val="24"/>
                <w:szCs w:val="24"/>
                <w:lang w:eastAsia="ru-RU"/>
              </w:rPr>
            </w:pPr>
          </w:p>
          <w:p w:rsidR="00CB56DB" w:rsidRPr="00CB56DB" w:rsidRDefault="00CB56DB" w:rsidP="00CB56DB">
            <w:pPr>
              <w:spacing w:after="120" w:line="240" w:lineRule="exact"/>
              <w:ind w:firstLine="114"/>
              <w:rPr>
                <w:rFonts w:ascii="Times New Roman" w:eastAsia="Times New Roman" w:hAnsi="Times New Roman" w:cs="Times New Roman"/>
                <w:sz w:val="24"/>
                <w:szCs w:val="24"/>
                <w:lang w:eastAsia="ru-RU"/>
              </w:rPr>
            </w:pPr>
          </w:p>
          <w:p w:rsidR="00CB56DB" w:rsidRPr="00CB56DB" w:rsidRDefault="00CB56DB" w:rsidP="00CB56DB">
            <w:pPr>
              <w:spacing w:after="120" w:line="240" w:lineRule="exact"/>
              <w:ind w:firstLine="114"/>
              <w:rPr>
                <w:rFonts w:ascii="Times New Roman" w:eastAsia="Times New Roman" w:hAnsi="Times New Roman" w:cs="Times New Roman"/>
                <w:sz w:val="24"/>
                <w:szCs w:val="24"/>
                <w:lang w:val="ru-RU" w:eastAsia="ru-RU"/>
              </w:rPr>
            </w:pPr>
          </w:p>
          <w:p w:rsidR="00CB56DB" w:rsidRPr="00CB56DB" w:rsidRDefault="00CB56DB" w:rsidP="00CB56DB">
            <w:pPr>
              <w:spacing w:after="120" w:line="240" w:lineRule="exact"/>
              <w:ind w:firstLine="114"/>
              <w:rPr>
                <w:rFonts w:ascii="Times New Roman" w:eastAsia="Times New Roman" w:hAnsi="Times New Roman" w:cs="Times New Roman"/>
                <w:sz w:val="24"/>
                <w:szCs w:val="24"/>
                <w:lang w:val="ru-RU" w:eastAsia="ru-RU"/>
              </w:rPr>
            </w:pPr>
          </w:p>
          <w:p w:rsidR="00CB56DB" w:rsidRPr="00CB56DB" w:rsidRDefault="00CB56DB" w:rsidP="00CB56DB">
            <w:pPr>
              <w:spacing w:after="120" w:line="240" w:lineRule="exact"/>
              <w:ind w:left="-28" w:firstLine="142"/>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 xml:space="preserve">Створення в приміщенні міської ради бізнес-інкубатора із функціями навчання, консультування підприємців </w:t>
            </w:r>
          </w:p>
          <w:p w:rsidR="00CB56DB" w:rsidRPr="00CB56DB" w:rsidRDefault="00CB56DB" w:rsidP="00CB56DB">
            <w:pPr>
              <w:spacing w:after="120" w:line="240" w:lineRule="exact"/>
              <w:ind w:left="114"/>
              <w:rPr>
                <w:rFonts w:ascii="Times New Roman" w:eastAsia="Times New Roman" w:hAnsi="Times New Roman" w:cs="Times New Roman"/>
                <w:sz w:val="24"/>
                <w:szCs w:val="24"/>
                <w:lang w:eastAsia="ru-RU"/>
              </w:rPr>
            </w:pP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Постійно</w:t>
            </w: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val="en-GB"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інвестиційної політики та міжнародного співробітництва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відділ промисловості,аграрної політики та підпримництва</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Центр надання адміністративних послуг при міській раді</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Управління ГУ ДПС у Львівській області</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Міськрайонний центр зайнятості</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та інші відділи і служби міськвиконкому </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w:t>
            </w: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місцевий </w:t>
            </w:r>
          </w:p>
          <w:p w:rsidR="00CB56DB" w:rsidRPr="00CB56DB" w:rsidRDefault="00CB56DB" w:rsidP="00CB56DB">
            <w:pPr>
              <w:spacing w:after="0" w:line="240" w:lineRule="auto"/>
              <w:jc w:val="center"/>
              <w:rPr>
                <w:rFonts w:ascii="Times New Roman" w:eastAsia="Times New Roman" w:hAnsi="Times New Roman" w:cs="Times New Roman"/>
                <w:lang w:val="en-GB" w:eastAsia="ru-RU"/>
              </w:rPr>
            </w:pPr>
            <w:r w:rsidRPr="00CB56DB">
              <w:rPr>
                <w:rFonts w:ascii="Times New Roman" w:eastAsia="Times New Roman" w:hAnsi="Times New Roman" w:cs="Times New Roman"/>
                <w:lang w:eastAsia="ru-RU"/>
              </w:rPr>
              <w:t>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Не потребуєкоштів</w:t>
            </w: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В межах кошторисних призначень0</w:t>
            </w: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jc w:val="center"/>
              <w:rPr>
                <w:rFonts w:ascii="Times New Roman" w:eastAsia="Times New Roman" w:hAnsi="Times New Roman" w:cs="Times New Roman"/>
                <w:sz w:val="24"/>
                <w:szCs w:val="24"/>
                <w:lang w:val="en-GB" w:eastAsia="ru-RU"/>
              </w:rPr>
            </w:pPr>
            <w:r w:rsidRPr="00CB56DB">
              <w:rPr>
                <w:rFonts w:ascii="Times New Roman" w:eastAsia="Times New Roman" w:hAnsi="Times New Roman" w:cs="Times New Roman"/>
                <w:sz w:val="24"/>
                <w:szCs w:val="24"/>
                <w:lang w:val="en-GB" w:eastAsia="ru-RU"/>
              </w:rPr>
              <w:t>2</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Поглиблення регуляторної політики та впорядкування діяльності суб’єктів підприємництва у відповідності до вимог чинного законодавства</w:t>
            </w:r>
          </w:p>
        </w:tc>
        <w:tc>
          <w:tcPr>
            <w:tcW w:w="5385" w:type="dxa"/>
            <w:gridSpan w:val="2"/>
            <w:shd w:val="clear" w:color="auto" w:fill="auto"/>
          </w:tcPr>
          <w:p w:rsidR="00CB56DB" w:rsidRPr="00CB56DB" w:rsidRDefault="00CB56DB" w:rsidP="00CB56DB">
            <w:pPr>
              <w:spacing w:after="120" w:line="240" w:lineRule="exact"/>
              <w:ind w:left="114"/>
              <w:rPr>
                <w:rFonts w:ascii="Times New Roman" w:eastAsia="Times New Roman" w:hAnsi="Times New Roman" w:cs="Times New Roman"/>
                <w:sz w:val="24"/>
                <w:lang w:val="ru-RU" w:eastAsia="ru-RU"/>
              </w:rPr>
            </w:pPr>
            <w:r w:rsidRPr="00CB56DB">
              <w:rPr>
                <w:rFonts w:ascii="Times New Roman" w:eastAsia="Times New Roman" w:hAnsi="Times New Roman" w:cs="Times New Roman"/>
                <w:sz w:val="24"/>
                <w:szCs w:val="24"/>
                <w:lang w:val="ru-RU" w:eastAsia="ru-RU"/>
              </w:rPr>
              <w:t>-  Розробити та затвердитиплани  зпідготовкипроектіврегуляторнихактів та плани-графікивідстеженнярезультативностідіючихрегуляторнихактів.</w:t>
            </w:r>
          </w:p>
          <w:p w:rsidR="00CB56DB" w:rsidRPr="00CB56DB" w:rsidRDefault="00CB56DB" w:rsidP="00CB56DB">
            <w:pPr>
              <w:spacing w:after="120" w:line="240" w:lineRule="exact"/>
              <w:ind w:left="114"/>
              <w:rPr>
                <w:rFonts w:ascii="Times New Roman" w:eastAsia="Times New Roman" w:hAnsi="Times New Roman" w:cs="Times New Roman"/>
                <w:sz w:val="24"/>
                <w:lang w:val="ru-RU" w:eastAsia="ru-RU"/>
              </w:rPr>
            </w:pPr>
            <w:r w:rsidRPr="00CB56DB">
              <w:rPr>
                <w:rFonts w:ascii="Times New Roman" w:eastAsia="Times New Roman" w:hAnsi="Times New Roman" w:cs="Times New Roman"/>
                <w:sz w:val="24"/>
                <w:lang w:val="ru-RU" w:eastAsia="ru-RU"/>
              </w:rPr>
              <w:t>-  Проведення базового, повторного та періодичноговідстеженьрезультативностідіїрегуляторнихактіввідповідно до прийнятихпланів-графіківвідстеженнярезультативності.</w:t>
            </w:r>
          </w:p>
          <w:p w:rsidR="00CB56DB" w:rsidRPr="00CB56DB" w:rsidRDefault="00CB56DB" w:rsidP="00CB56DB">
            <w:pPr>
              <w:spacing w:after="120" w:line="240" w:lineRule="exact"/>
              <w:ind w:left="114"/>
              <w:rPr>
                <w:rFonts w:ascii="Times New Roman" w:eastAsia="Times New Roman" w:hAnsi="Times New Roman" w:cs="Times New Roman"/>
                <w:sz w:val="24"/>
                <w:lang w:val="ru-RU" w:eastAsia="ru-RU"/>
              </w:rPr>
            </w:pPr>
            <w:r w:rsidRPr="00CB56DB">
              <w:rPr>
                <w:rFonts w:ascii="Times New Roman" w:eastAsia="Times New Roman" w:hAnsi="Times New Roman" w:cs="Times New Roman"/>
                <w:sz w:val="24"/>
                <w:lang w:val="ru-RU" w:eastAsia="ru-RU"/>
              </w:rPr>
              <w:t>-</w:t>
            </w:r>
            <w:r w:rsidRPr="00CB56DB">
              <w:rPr>
                <w:rFonts w:ascii="Times New Roman" w:eastAsia="Times New Roman" w:hAnsi="Times New Roman" w:cs="Times New Roman"/>
                <w:sz w:val="24"/>
                <w:lang w:val="en-US" w:eastAsia="ru-RU"/>
              </w:rPr>
              <w:t>  </w:t>
            </w:r>
            <w:r w:rsidRPr="00CB56DB">
              <w:rPr>
                <w:rFonts w:ascii="Times New Roman" w:eastAsia="Times New Roman" w:hAnsi="Times New Roman" w:cs="Times New Roman"/>
                <w:sz w:val="24"/>
                <w:lang w:val="ru-RU" w:eastAsia="ru-RU"/>
              </w:rPr>
              <w:t>Оприлюднитиплани  зпідготовкипроектіврегуляторнихактів та плани-графікивідстеженняїхрезультативності, а такожпроектирегуляторнихактів та аналізу регуляторного впливу в повномуобсязіїхзмісту.</w:t>
            </w:r>
          </w:p>
          <w:p w:rsidR="00CB56DB" w:rsidRPr="00CB56DB" w:rsidRDefault="00CB56DB" w:rsidP="00CB56DB">
            <w:pPr>
              <w:spacing w:after="120" w:line="240" w:lineRule="exact"/>
              <w:ind w:left="114"/>
              <w:rPr>
                <w:rFonts w:ascii="Times New Roman" w:eastAsia="Times New Roman" w:hAnsi="Times New Roman" w:cs="Times New Roman"/>
                <w:sz w:val="24"/>
                <w:lang w:val="ru-RU" w:eastAsia="ru-RU"/>
              </w:rPr>
            </w:pPr>
            <w:r w:rsidRPr="00CB56DB">
              <w:rPr>
                <w:rFonts w:ascii="Times New Roman" w:eastAsia="Times New Roman" w:hAnsi="Times New Roman" w:cs="Times New Roman"/>
                <w:sz w:val="24"/>
                <w:lang w:val="ru-RU" w:eastAsia="ru-RU"/>
              </w:rPr>
              <w:t>-</w:t>
            </w:r>
            <w:r w:rsidRPr="00CB56DB">
              <w:rPr>
                <w:rFonts w:ascii="Times New Roman" w:eastAsia="Times New Roman" w:hAnsi="Times New Roman" w:cs="Times New Roman"/>
                <w:sz w:val="24"/>
                <w:lang w:val="en-US" w:eastAsia="ru-RU"/>
              </w:rPr>
              <w:t>  </w:t>
            </w:r>
            <w:r w:rsidRPr="00CB56DB">
              <w:rPr>
                <w:rFonts w:ascii="Times New Roman" w:eastAsia="Times New Roman" w:hAnsi="Times New Roman" w:cs="Times New Roman"/>
                <w:sz w:val="24"/>
                <w:lang w:val="ru-RU" w:eastAsia="ru-RU"/>
              </w:rPr>
              <w:t>Застосуванняпроцедурипублічногообговоренняпроектіврегуляторнихактів та широкеінформуваннянаселення про прийнятінормативніакти</w:t>
            </w:r>
            <w:r w:rsidRPr="00CB56DB">
              <w:rPr>
                <w:rFonts w:ascii="Times New Roman" w:eastAsia="Times New Roman" w:hAnsi="Times New Roman" w:cs="Times New Roman"/>
                <w:sz w:val="24"/>
                <w:lang w:eastAsia="ru-RU"/>
              </w:rPr>
              <w:t>.</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Постійно</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Відділ економічного розвитку та стратегічного планування</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міськвиконкому</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Не потребуєкоштів</w:t>
            </w:r>
          </w:p>
        </w:tc>
      </w:tr>
      <w:tr w:rsidR="00CB56DB" w:rsidRPr="00CB56DB" w:rsidTr="005B2081">
        <w:trPr>
          <w:trHeight w:val="1255"/>
        </w:trPr>
        <w:tc>
          <w:tcPr>
            <w:tcW w:w="571" w:type="dxa"/>
            <w:gridSpan w:val="2"/>
            <w:shd w:val="clear" w:color="auto" w:fill="auto"/>
          </w:tcPr>
          <w:p w:rsidR="00CB56DB" w:rsidRPr="00CB56DB" w:rsidRDefault="00CB56DB" w:rsidP="00CB56DB">
            <w:pPr>
              <w:snapToGrid w:val="0"/>
              <w:spacing w:after="0" w:line="240" w:lineRule="auto"/>
              <w:ind w:left="57"/>
              <w:jc w:val="center"/>
              <w:rPr>
                <w:rFonts w:ascii="Times New Roman" w:eastAsia="Times New Roman" w:hAnsi="Times New Roman" w:cs="Times New Roman"/>
                <w:sz w:val="24"/>
                <w:szCs w:val="24"/>
                <w:lang w:val="en-GB" w:eastAsia="ru-RU"/>
              </w:rPr>
            </w:pPr>
            <w:r w:rsidRPr="00CB56DB">
              <w:rPr>
                <w:rFonts w:ascii="Times New Roman" w:eastAsia="Times New Roman" w:hAnsi="Times New Roman" w:cs="Times New Roman"/>
                <w:sz w:val="24"/>
                <w:szCs w:val="24"/>
                <w:lang w:val="en-GB" w:eastAsia="ru-RU"/>
              </w:rPr>
              <w:lastRenderedPageBreak/>
              <w:t>3</w:t>
            </w:r>
          </w:p>
        </w:tc>
        <w:tc>
          <w:tcPr>
            <w:tcW w:w="2975" w:type="dxa"/>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Забезпеченняпостійного контролю за відповідністю норм закону нормативно-правовихдокументів, щоприймаються на місцевомурівні</w:t>
            </w:r>
          </w:p>
        </w:tc>
        <w:tc>
          <w:tcPr>
            <w:tcW w:w="5385" w:type="dxa"/>
            <w:gridSpan w:val="2"/>
            <w:shd w:val="clear" w:color="auto" w:fill="auto"/>
          </w:tcPr>
          <w:p w:rsidR="00CB56DB" w:rsidRPr="00CB56DB" w:rsidRDefault="00CB56DB" w:rsidP="00CB56DB">
            <w:pPr>
              <w:spacing w:after="0" w:line="240" w:lineRule="auto"/>
              <w:ind w:left="114" w:firstLine="41"/>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Проведенняпостійногомоніторингущодорозвитку малого і середньогобізнесута  висвітленняйого стану на засіданняхКоординаційно</w:t>
            </w:r>
            <w:r w:rsidRPr="00CB56DB">
              <w:rPr>
                <w:rFonts w:ascii="Times New Roman" w:eastAsia="Times New Roman" w:hAnsi="Times New Roman" w:cs="Times New Roman"/>
                <w:lang w:eastAsia="ru-RU"/>
              </w:rPr>
              <w:t>ї</w:t>
            </w:r>
            <w:r w:rsidRPr="00CB56DB">
              <w:rPr>
                <w:rFonts w:ascii="Times New Roman" w:eastAsia="Times New Roman" w:hAnsi="Times New Roman" w:cs="Times New Roman"/>
                <w:lang w:val="ru-RU" w:eastAsia="ru-RU"/>
              </w:rPr>
              <w:t xml:space="preserve"> ради з питаньпідтримкипідприємництва</w:t>
            </w:r>
            <w:r w:rsidRPr="00CB56DB">
              <w:rPr>
                <w:rFonts w:ascii="Times New Roman" w:eastAsia="Times New Roman" w:hAnsi="Times New Roman" w:cs="Times New Roman"/>
                <w:lang w:eastAsia="ru-RU"/>
              </w:rPr>
              <w:t xml:space="preserve"> та Виконкомі міської ради</w:t>
            </w:r>
            <w:r w:rsidRPr="00CB56DB">
              <w:rPr>
                <w:rFonts w:ascii="Times New Roman" w:eastAsia="Times New Roman" w:hAnsi="Times New Roman" w:cs="Times New Roman"/>
                <w:lang w:val="ru-RU" w:eastAsia="ru-RU"/>
              </w:rPr>
              <w:t xml:space="preserve">. </w:t>
            </w:r>
          </w:p>
          <w:p w:rsidR="00CB56DB" w:rsidRPr="00CB56DB" w:rsidRDefault="00CB56DB" w:rsidP="00CB56DB">
            <w:pPr>
              <w:spacing w:after="0" w:line="240" w:lineRule="auto"/>
              <w:ind w:left="114"/>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Прийняттявідповіднихрішень на підтримку малого бізнесу</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Щоквартально</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Відділ промисловості, аграрної політики та підприємництва</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Не потребуєкоштів</w:t>
            </w:r>
          </w:p>
        </w:tc>
      </w:tr>
      <w:tr w:rsidR="00CB56DB" w:rsidRPr="00CB56DB" w:rsidTr="005B2081">
        <w:trPr>
          <w:trHeight w:val="1347"/>
        </w:trPr>
        <w:tc>
          <w:tcPr>
            <w:tcW w:w="571" w:type="dxa"/>
            <w:gridSpan w:val="2"/>
            <w:shd w:val="clear" w:color="auto" w:fill="auto"/>
          </w:tcPr>
          <w:p w:rsidR="00CB56DB" w:rsidRPr="00CB56DB" w:rsidRDefault="00CB56DB" w:rsidP="00CB56DB">
            <w:pPr>
              <w:snapToGrid w:val="0"/>
              <w:spacing w:after="0" w:line="240" w:lineRule="auto"/>
              <w:ind w:left="57"/>
              <w:jc w:val="center"/>
              <w:rPr>
                <w:rFonts w:ascii="Times New Roman" w:eastAsia="Times New Roman" w:hAnsi="Times New Roman" w:cs="Times New Roman"/>
                <w:sz w:val="24"/>
                <w:szCs w:val="24"/>
                <w:lang w:val="en-GB" w:eastAsia="ru-RU"/>
              </w:rPr>
            </w:pPr>
            <w:r w:rsidRPr="00CB56DB">
              <w:rPr>
                <w:rFonts w:ascii="Times New Roman" w:eastAsia="Times New Roman" w:hAnsi="Times New Roman" w:cs="Times New Roman"/>
                <w:sz w:val="24"/>
                <w:szCs w:val="24"/>
                <w:lang w:val="en-GB" w:eastAsia="ru-RU"/>
              </w:rPr>
              <w:t>4</w:t>
            </w:r>
          </w:p>
        </w:tc>
        <w:tc>
          <w:tcPr>
            <w:tcW w:w="2975" w:type="dxa"/>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 xml:space="preserve">Удосконалення існуючої системи </w:t>
            </w:r>
            <w:r w:rsidRPr="00CB56DB">
              <w:rPr>
                <w:rFonts w:ascii="Times New Roman" w:eastAsia="Times New Roman" w:hAnsi="Times New Roman" w:cs="Times New Roman"/>
                <w:lang w:val="ru-RU" w:eastAsia="ru-RU"/>
              </w:rPr>
              <w:t>у сфері</w:t>
            </w:r>
            <w:r w:rsidRPr="00CB56DB">
              <w:rPr>
                <w:rFonts w:ascii="Times New Roman" w:eastAsia="Times New Roman" w:hAnsi="Times New Roman" w:cs="Times New Roman"/>
                <w:lang w:eastAsia="ru-RU"/>
              </w:rPr>
              <w:t xml:space="preserve">впровадження </w:t>
            </w:r>
            <w:r w:rsidRPr="00CB56DB">
              <w:rPr>
                <w:rFonts w:ascii="Times New Roman" w:eastAsia="Times New Roman" w:hAnsi="Times New Roman" w:cs="Times New Roman"/>
                <w:lang w:val="ru-RU" w:eastAsia="ru-RU"/>
              </w:rPr>
              <w:t>господарськоїдіяльності.</w:t>
            </w:r>
          </w:p>
        </w:tc>
        <w:tc>
          <w:tcPr>
            <w:tcW w:w="5385" w:type="dxa"/>
            <w:gridSpan w:val="2"/>
            <w:shd w:val="clear" w:color="auto" w:fill="auto"/>
          </w:tcPr>
          <w:p w:rsidR="00CB56DB" w:rsidRPr="00CB56DB" w:rsidRDefault="00CB56DB" w:rsidP="00CB56DB">
            <w:pPr>
              <w:spacing w:after="0" w:line="240" w:lineRule="auto"/>
              <w:ind w:left="155"/>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Здійсненнямоніторингу</w:t>
            </w:r>
            <w:r w:rsidRPr="00CB56DB">
              <w:rPr>
                <w:rFonts w:ascii="Times New Roman" w:eastAsia="Times New Roman" w:hAnsi="Times New Roman" w:cs="Times New Roman"/>
                <w:lang w:eastAsia="ru-RU"/>
              </w:rPr>
              <w:t xml:space="preserve">видачі документів через Центр надання адміністративних послуг </w:t>
            </w:r>
            <w:r w:rsidRPr="00CB56DB">
              <w:rPr>
                <w:rFonts w:ascii="Times New Roman" w:eastAsia="Times New Roman" w:hAnsi="Times New Roman" w:cs="Times New Roman"/>
                <w:lang w:val="ru-RU" w:eastAsia="ru-RU"/>
              </w:rPr>
              <w:t>щодо процедур видачідокументів</w:t>
            </w:r>
            <w:r w:rsidRPr="00CB56DB">
              <w:rPr>
                <w:rFonts w:ascii="Times New Roman" w:eastAsia="Times New Roman" w:hAnsi="Times New Roman" w:cs="Times New Roman"/>
                <w:lang w:eastAsia="ru-RU"/>
              </w:rPr>
              <w:t>.</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Щомісячно</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Центр надання адміністративних послуг при міській раді</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Не потребуєкоштів</w:t>
            </w: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val="en-GB" w:eastAsia="ru-RU"/>
              </w:rPr>
            </w:pPr>
            <w:r w:rsidRPr="00CB56DB">
              <w:rPr>
                <w:rFonts w:ascii="Times New Roman" w:eastAsia="Times New Roman" w:hAnsi="Times New Roman" w:cs="Times New Roman"/>
                <w:sz w:val="24"/>
                <w:szCs w:val="24"/>
                <w:lang w:val="en-GB" w:eastAsia="ru-RU"/>
              </w:rPr>
              <w:t>5</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Правове навчання суб’єктів господарювання</w:t>
            </w:r>
          </w:p>
        </w:tc>
        <w:tc>
          <w:tcPr>
            <w:tcW w:w="5385" w:type="dxa"/>
            <w:gridSpan w:val="2"/>
            <w:shd w:val="clear" w:color="auto" w:fill="auto"/>
          </w:tcPr>
          <w:p w:rsidR="00CB56DB" w:rsidRPr="00CB56DB" w:rsidRDefault="00CB56DB" w:rsidP="00CB56DB">
            <w:pPr>
              <w:spacing w:after="0" w:line="240" w:lineRule="auto"/>
              <w:ind w:hanging="2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П</w:t>
            </w:r>
            <w:r w:rsidRPr="00CB56DB">
              <w:rPr>
                <w:rFonts w:ascii="Times New Roman" w:eastAsia="Times New Roman" w:hAnsi="Times New Roman" w:cs="Times New Roman"/>
                <w:lang w:val="ru-RU" w:eastAsia="ru-RU"/>
              </w:rPr>
              <w:t>роведеннясемінарів, лекцій, круглихстолів з юридичнихпитань,податковогозаконодавства, статистичноїзвітності</w:t>
            </w:r>
            <w:r w:rsidRPr="00CB56DB">
              <w:rPr>
                <w:rFonts w:ascii="Times New Roman" w:eastAsia="Times New Roman" w:hAnsi="Times New Roman" w:cs="Times New Roman"/>
                <w:lang w:eastAsia="ru-RU"/>
              </w:rPr>
              <w:t>.</w:t>
            </w:r>
          </w:p>
          <w:p w:rsidR="00CB56DB" w:rsidRPr="00CB56DB" w:rsidRDefault="00CB56DB" w:rsidP="00CB56DB">
            <w:pPr>
              <w:spacing w:after="0" w:line="240" w:lineRule="auto"/>
              <w:ind w:firstLine="155"/>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Забезпеченнясуб’єктівгосподарюваннязаконодавчими актами, пакетами типовихдокументів.</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та управління міськвиконкому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Управління ГУ ДПС у Львівській області</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Асоціації підприємців, агенція регіонального розвитку та приватні підприємці Стрийської міської територіальної громади</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 межах кошторисних призначень0</w:t>
            </w:r>
          </w:p>
        </w:tc>
      </w:tr>
      <w:tr w:rsidR="00CB56DB" w:rsidRPr="00CB56DB" w:rsidTr="005B2081">
        <w:tc>
          <w:tcPr>
            <w:tcW w:w="15735" w:type="dxa"/>
            <w:gridSpan w:val="11"/>
            <w:shd w:val="clear" w:color="auto" w:fill="auto"/>
          </w:tcPr>
          <w:p w:rsidR="00CB56DB" w:rsidRPr="00CB56DB" w:rsidRDefault="00CB56DB" w:rsidP="00CB56DB">
            <w:pPr>
              <w:spacing w:after="0" w:line="240" w:lineRule="auto"/>
              <w:jc w:val="center"/>
              <w:rPr>
                <w:rFonts w:ascii="Times New Roman" w:eastAsia="Times New Roman" w:hAnsi="Times New Roman" w:cs="Times New Roman"/>
                <w:b/>
                <w:caps/>
                <w:lang w:eastAsia="ru-RU"/>
              </w:rPr>
            </w:pPr>
            <w:r w:rsidRPr="00CB56DB">
              <w:rPr>
                <w:rFonts w:ascii="Times New Roman" w:eastAsia="Times New Roman" w:hAnsi="Times New Roman" w:cs="Times New Roman"/>
                <w:b/>
                <w:caps/>
                <w:lang w:eastAsia="ru-RU"/>
              </w:rPr>
              <w:t>4.2. Фінансово-кредитна та інвестиційна підтримка</w:t>
            </w:r>
          </w:p>
          <w:p w:rsidR="00CB56DB" w:rsidRPr="00CB56DB" w:rsidRDefault="00CB56DB" w:rsidP="00CB56DB">
            <w:pPr>
              <w:spacing w:after="0" w:line="240" w:lineRule="auto"/>
              <w:jc w:val="center"/>
              <w:rPr>
                <w:rFonts w:ascii="Times New Roman" w:eastAsia="Times New Roman" w:hAnsi="Times New Roman" w:cs="Times New Roman"/>
                <w:lang w:eastAsia="ru-RU"/>
              </w:rPr>
            </w:pP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val="en-GB" w:eastAsia="ru-RU"/>
              </w:rPr>
              <w:t>6</w:t>
            </w:r>
          </w:p>
        </w:tc>
        <w:tc>
          <w:tcPr>
            <w:tcW w:w="2975" w:type="dxa"/>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Інвестиційна політика малого підприємництва</w:t>
            </w:r>
          </w:p>
        </w:tc>
        <w:tc>
          <w:tcPr>
            <w:tcW w:w="5385" w:type="dxa"/>
            <w:gridSpan w:val="2"/>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Забезпеченняучастісуб’єктів малого підприємництва у проведенніщорічногоміжнародного ярмарку інвестицій та нерухомості</w:t>
            </w:r>
            <w:r w:rsidRPr="00CB56DB">
              <w:rPr>
                <w:rFonts w:ascii="Times New Roman" w:eastAsia="Times New Roman" w:hAnsi="Times New Roman" w:cs="Times New Roman"/>
                <w:lang w:eastAsia="ru-RU"/>
              </w:rPr>
              <w:t>.</w:t>
            </w:r>
          </w:p>
          <w:p w:rsidR="00CB56DB" w:rsidRPr="00CB56DB" w:rsidRDefault="00CB56DB" w:rsidP="00CB56DB">
            <w:pPr>
              <w:spacing w:after="0" w:line="240" w:lineRule="auto"/>
              <w:jc w:val="both"/>
              <w:rPr>
                <w:rFonts w:ascii="Times New Roman" w:eastAsia="Times New Roman" w:hAnsi="Times New Roman" w:cs="Times New Roman"/>
                <w:lang w:eastAsia="ru-RU"/>
              </w:rPr>
            </w:pPr>
          </w:p>
          <w:p w:rsidR="00CB56DB" w:rsidRPr="00CB56DB" w:rsidRDefault="00CB56DB" w:rsidP="00CB56DB">
            <w:pPr>
              <w:spacing w:after="0" w:line="240" w:lineRule="auto"/>
              <w:jc w:val="both"/>
              <w:rPr>
                <w:rFonts w:ascii="Times New Roman" w:eastAsia="Times New Roman" w:hAnsi="Times New Roman" w:cs="Times New Roman"/>
                <w:lang w:eastAsia="ru-RU"/>
              </w:rPr>
            </w:pPr>
          </w:p>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w:t>
            </w:r>
            <w:r w:rsidRPr="00CB56DB">
              <w:rPr>
                <w:rFonts w:ascii="Times New Roman" w:eastAsia="Times New Roman" w:hAnsi="Times New Roman" w:cs="Times New Roman"/>
                <w:lang w:val="ru-RU" w:eastAsia="ru-RU"/>
              </w:rPr>
              <w:t>Залучатисуб’єктівгосподарськоїдіяльності до проведенняспеціалізованихпрезентацій, форумівсучаснихбізнес-технологій як в межах України та за її межами.</w:t>
            </w:r>
          </w:p>
          <w:p w:rsidR="00CB56DB" w:rsidRPr="00CB56DB" w:rsidRDefault="00CB56DB" w:rsidP="00CB56DB">
            <w:pPr>
              <w:spacing w:after="0" w:line="240" w:lineRule="auto"/>
              <w:jc w:val="both"/>
              <w:rPr>
                <w:rFonts w:ascii="Times New Roman" w:eastAsia="Times New Roman" w:hAnsi="Times New Roman" w:cs="Times New Roman"/>
                <w:lang w:eastAsia="ru-RU"/>
              </w:rPr>
            </w:pPr>
          </w:p>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Проведення міських виставок-продажівтоварів власного виробництва </w:t>
            </w:r>
          </w:p>
          <w:p w:rsidR="00CB56DB" w:rsidRPr="00CB56DB" w:rsidRDefault="00CB56DB" w:rsidP="00CB56DB">
            <w:pPr>
              <w:spacing w:after="0" w:line="240" w:lineRule="auto"/>
              <w:jc w:val="both"/>
              <w:rPr>
                <w:rFonts w:ascii="Times New Roman" w:eastAsia="Times New Roman" w:hAnsi="Times New Roman" w:cs="Times New Roman"/>
                <w:lang w:eastAsia="ru-RU"/>
              </w:rPr>
            </w:pPr>
          </w:p>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Створення торгівельного простору з 6-ти торгових місць (оформлених в єдиному стилі) в районі </w:t>
            </w:r>
            <w:r w:rsidRPr="00CB56DB">
              <w:rPr>
                <w:rFonts w:ascii="Times New Roman" w:eastAsia="Times New Roman" w:hAnsi="Times New Roman" w:cs="Times New Roman"/>
                <w:lang w:eastAsia="ru-RU"/>
              </w:rPr>
              <w:lastRenderedPageBreak/>
              <w:t>центральної площі міста Стрия, який міг би працювати в дні державних або місцевих свят</w:t>
            </w: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lastRenderedPageBreak/>
              <w:t>2021-2023рр</w:t>
            </w:r>
          </w:p>
        </w:tc>
        <w:tc>
          <w:tcPr>
            <w:tcW w:w="2551" w:type="dxa"/>
            <w:gridSpan w:val="2"/>
            <w:shd w:val="clear" w:color="auto" w:fill="auto"/>
          </w:tcPr>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відділ інвестиційної політики та міжнародного співробітництва міськвиконкому </w:t>
            </w:r>
          </w:p>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Асоціації підприємців, агенція регіонального розвитку, приватні підприємці Стрийської міської територіальної громади.</w:t>
            </w: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w:t>
            </w:r>
            <w:r w:rsidRPr="00CB56DB">
              <w:rPr>
                <w:rFonts w:ascii="Times New Roman" w:eastAsia="Times New Roman" w:hAnsi="Times New Roman" w:cs="Times New Roman"/>
                <w:lang w:eastAsia="ru-RU"/>
              </w:rPr>
              <w:lastRenderedPageBreak/>
              <w:t>аграрної політики та підприємництва</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lastRenderedPageBreak/>
              <w:t>Місцевий бюджет</w:t>
            </w: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В межах кошториснихпризначень</w:t>
            </w: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eastAsia="ru-RU"/>
              </w:rPr>
            </w:pPr>
          </w:p>
          <w:p w:rsidR="00CB56DB" w:rsidRPr="00CB56DB" w:rsidRDefault="00CB56DB" w:rsidP="00CB56DB">
            <w:pPr>
              <w:spacing w:after="0" w:line="240" w:lineRule="auto"/>
              <w:rPr>
                <w:rFonts w:ascii="Times New Roman" w:eastAsia="Times New Roman" w:hAnsi="Times New Roman" w:cs="Times New Roman"/>
                <w:lang w:val="ru-RU" w:eastAsia="ru-RU"/>
              </w:rPr>
            </w:pPr>
          </w:p>
          <w:p w:rsidR="00CB56DB" w:rsidRPr="00CB56DB" w:rsidRDefault="00CB56DB" w:rsidP="00CB56DB">
            <w:pPr>
              <w:spacing w:after="0" w:line="240" w:lineRule="auto"/>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В межах кошториснихпризнач</w:t>
            </w:r>
            <w:r w:rsidRPr="00CB56DB">
              <w:rPr>
                <w:rFonts w:ascii="Times New Roman" w:eastAsia="Times New Roman" w:hAnsi="Times New Roman" w:cs="Times New Roman"/>
                <w:lang w:val="ru-RU" w:eastAsia="ru-RU"/>
              </w:rPr>
              <w:lastRenderedPageBreak/>
              <w:t>ень</w:t>
            </w: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val="en-GB" w:eastAsia="ru-RU"/>
              </w:rPr>
              <w:lastRenderedPageBreak/>
              <w:t>7</w:t>
            </w:r>
          </w:p>
        </w:tc>
        <w:tc>
          <w:tcPr>
            <w:tcW w:w="2975" w:type="dxa"/>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Фінансова підтримка незайнятого населення для започаткування ними власної справи.</w:t>
            </w:r>
          </w:p>
        </w:tc>
        <w:tc>
          <w:tcPr>
            <w:tcW w:w="5385" w:type="dxa"/>
            <w:gridSpan w:val="2"/>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Виплата одноразової допомоги з безробіття для започаткування підприємницької діяльності з метою забезпечення сприятливих умов для розвитку малого підприємництва</w:t>
            </w: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Міськрайонний ц</w:t>
            </w:r>
            <w:r w:rsidRPr="00CB56DB">
              <w:rPr>
                <w:rFonts w:ascii="Times New Roman" w:eastAsia="Times New Roman" w:hAnsi="Times New Roman" w:cs="Times New Roman"/>
                <w:lang w:val="ru-RU" w:eastAsia="ru-RU"/>
              </w:rPr>
              <w:t>ентрзайнятості</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Фонд загальнообов’язковогосоціальногострахування</w:t>
            </w:r>
          </w:p>
        </w:tc>
        <w:tc>
          <w:tcPr>
            <w:tcW w:w="1276" w:type="dxa"/>
            <w:gridSpan w:val="2"/>
            <w:shd w:val="clear" w:color="auto" w:fill="auto"/>
          </w:tcPr>
          <w:p w:rsidR="00CB56DB" w:rsidRPr="00CB56DB" w:rsidRDefault="00CB56DB" w:rsidP="00CB56DB">
            <w:pPr>
              <w:spacing w:after="0" w:line="240" w:lineRule="auto"/>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lang w:val="ru-RU" w:eastAsia="ru-RU"/>
              </w:rPr>
              <w:t>В межах кошториснихпризначень</w:t>
            </w:r>
          </w:p>
        </w:tc>
      </w:tr>
      <w:tr w:rsidR="00CB56DB" w:rsidRPr="00CB56DB" w:rsidTr="005B2081">
        <w:trPr>
          <w:trHeight w:val="1241"/>
        </w:trPr>
        <w:tc>
          <w:tcPr>
            <w:tcW w:w="571" w:type="dxa"/>
            <w:gridSpan w:val="2"/>
            <w:shd w:val="clear" w:color="auto" w:fill="auto"/>
          </w:tcPr>
          <w:p w:rsidR="00CB56DB" w:rsidRPr="00CB56DB" w:rsidRDefault="00CB56DB" w:rsidP="00CB56DB">
            <w:pPr>
              <w:snapToGrid w:val="0"/>
              <w:spacing w:after="0" w:line="240" w:lineRule="auto"/>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val="en-GB" w:eastAsia="ru-RU"/>
              </w:rPr>
              <w:t>8</w:t>
            </w:r>
          </w:p>
        </w:tc>
        <w:tc>
          <w:tcPr>
            <w:tcW w:w="2975" w:type="dxa"/>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Фінансова підтримка підприємницької ініціативи для створення нових робочих місць.</w:t>
            </w:r>
          </w:p>
          <w:p w:rsidR="00CB56DB" w:rsidRPr="00CB56DB" w:rsidRDefault="00CB56DB" w:rsidP="00CB56DB">
            <w:pPr>
              <w:spacing w:after="0" w:line="240" w:lineRule="auto"/>
              <w:jc w:val="both"/>
              <w:rPr>
                <w:rFonts w:ascii="Times New Roman" w:eastAsia="Times New Roman" w:hAnsi="Times New Roman" w:cs="Times New Roman"/>
                <w:lang w:eastAsia="ru-RU"/>
              </w:rPr>
            </w:pPr>
          </w:p>
        </w:tc>
        <w:tc>
          <w:tcPr>
            <w:tcW w:w="5385" w:type="dxa"/>
            <w:gridSpan w:val="2"/>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Виплата дотацій підприємцям, що забезпечують працевлаштування безробітних на додаткові робочі місця, надаючи перевагу соціально-незахищеним верствам населення.</w:t>
            </w: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Міськрайонний ц</w:t>
            </w:r>
            <w:r w:rsidRPr="00CB56DB">
              <w:rPr>
                <w:rFonts w:ascii="Times New Roman" w:eastAsia="Times New Roman" w:hAnsi="Times New Roman" w:cs="Times New Roman"/>
                <w:lang w:val="ru-RU" w:eastAsia="ru-RU"/>
              </w:rPr>
              <w:t>ентрзайнятості</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 xml:space="preserve">Фонд </w:t>
            </w:r>
            <w:r w:rsidRPr="00CB56DB">
              <w:rPr>
                <w:rFonts w:ascii="Times New Roman" w:eastAsia="Times New Roman" w:hAnsi="Times New Roman" w:cs="Times New Roman"/>
                <w:sz w:val="24"/>
                <w:lang w:val="ru-RU" w:eastAsia="ru-RU"/>
              </w:rPr>
              <w:t>загальнообов’язковогосоціальногострахування</w:t>
            </w:r>
          </w:p>
        </w:tc>
        <w:tc>
          <w:tcPr>
            <w:tcW w:w="1276" w:type="dxa"/>
            <w:gridSpan w:val="2"/>
            <w:shd w:val="clear" w:color="auto" w:fill="auto"/>
          </w:tcPr>
          <w:p w:rsidR="00CB56DB" w:rsidRPr="00CB56DB" w:rsidRDefault="00CB56DB" w:rsidP="00CB56DB">
            <w:pPr>
              <w:spacing w:after="0" w:line="240" w:lineRule="auto"/>
              <w:rPr>
                <w:rFonts w:ascii="Times New Roman" w:eastAsia="Times New Roman" w:hAnsi="Times New Roman" w:cs="Times New Roman"/>
                <w:sz w:val="24"/>
                <w:szCs w:val="24"/>
                <w:lang w:val="ru-RU" w:eastAsia="ru-RU"/>
              </w:rPr>
            </w:pPr>
            <w:r w:rsidRPr="00CB56DB">
              <w:rPr>
                <w:rFonts w:ascii="Times New Roman" w:eastAsia="Times New Roman" w:hAnsi="Times New Roman" w:cs="Times New Roman"/>
                <w:lang w:val="ru-RU" w:eastAsia="ru-RU"/>
              </w:rPr>
              <w:t>В межах кошториснихпризначень</w:t>
            </w:r>
          </w:p>
        </w:tc>
      </w:tr>
      <w:tr w:rsidR="00CB56DB" w:rsidRPr="00CB56DB" w:rsidTr="005B2081">
        <w:trPr>
          <w:trHeight w:val="6117"/>
        </w:trPr>
        <w:tc>
          <w:tcPr>
            <w:tcW w:w="571" w:type="dxa"/>
            <w:gridSpan w:val="2"/>
            <w:shd w:val="clear" w:color="auto" w:fill="auto"/>
          </w:tcPr>
          <w:p w:rsidR="00CB56DB" w:rsidRPr="00CB56DB" w:rsidRDefault="00CB56DB" w:rsidP="00CB56DB">
            <w:pPr>
              <w:snapToGrid w:val="0"/>
              <w:spacing w:after="0" w:line="240" w:lineRule="auto"/>
              <w:jc w:val="both"/>
              <w:rPr>
                <w:rFonts w:ascii="Times New Roman" w:eastAsia="Times New Roman" w:hAnsi="Times New Roman" w:cs="Times New Roman"/>
                <w:sz w:val="24"/>
                <w:szCs w:val="24"/>
                <w:lang w:val="en-GB" w:eastAsia="ru-RU"/>
              </w:rPr>
            </w:pPr>
          </w:p>
        </w:tc>
        <w:tc>
          <w:tcPr>
            <w:tcW w:w="2975" w:type="dxa"/>
            <w:shd w:val="clear" w:color="auto" w:fill="auto"/>
          </w:tcPr>
          <w:p w:rsidR="00CB56DB" w:rsidRPr="00CB56DB" w:rsidRDefault="00CB56DB" w:rsidP="00CB56DB">
            <w:pPr>
              <w:spacing w:after="0" w:line="240" w:lineRule="auto"/>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Ефективне використання фінансових ресурсів для підтримки МСП</w:t>
            </w:r>
          </w:p>
        </w:tc>
        <w:tc>
          <w:tcPr>
            <w:tcW w:w="5385" w:type="dxa"/>
            <w:gridSpan w:val="2"/>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Розробити та впровадити програму погашення відсоткових ставок за кредитами за рахунок бюджету міської територіальної громади</w:t>
            </w:r>
          </w:p>
          <w:p w:rsidR="00CB56DB" w:rsidRPr="00CB56DB" w:rsidRDefault="00CB56DB" w:rsidP="00CB56DB">
            <w:pPr>
              <w:spacing w:after="0" w:line="240" w:lineRule="auto"/>
              <w:jc w:val="both"/>
              <w:rPr>
                <w:rFonts w:ascii="Times New Roman" w:eastAsia="Times New Roman" w:hAnsi="Times New Roman" w:cs="Times New Roman"/>
                <w:lang w:eastAsia="ru-RU"/>
              </w:rPr>
            </w:pPr>
          </w:p>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Провести моніторинг банківських та небанківських установ,які надають фінансову підтримку для МСП та грантові, банківські продукти для бізнесу та умови участі в цих програмах </w:t>
            </w:r>
          </w:p>
          <w:p w:rsidR="00CB56DB" w:rsidRPr="00CB56DB" w:rsidRDefault="00CB56DB" w:rsidP="00CB56DB">
            <w:pPr>
              <w:spacing w:after="0" w:line="240" w:lineRule="auto"/>
              <w:jc w:val="both"/>
              <w:rPr>
                <w:rFonts w:ascii="Times New Roman" w:eastAsia="Times New Roman" w:hAnsi="Times New Roman" w:cs="Times New Roman"/>
                <w:lang w:eastAsia="ru-RU"/>
              </w:rPr>
            </w:pPr>
          </w:p>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Розробити і запровадити програму підтримки та просування підприємців-початківців «Майстерня стартапів» за яким надати підтримку інноваційним ідеям та концептам. </w:t>
            </w:r>
          </w:p>
          <w:p w:rsidR="00CB56DB" w:rsidRPr="00CB56DB" w:rsidRDefault="00CB56DB" w:rsidP="00CB56DB">
            <w:pPr>
              <w:spacing w:after="0" w:line="240" w:lineRule="auto"/>
              <w:jc w:val="both"/>
              <w:rPr>
                <w:rFonts w:ascii="Times New Roman" w:eastAsia="Times New Roman" w:hAnsi="Times New Roman" w:cs="Times New Roman"/>
                <w:lang w:eastAsia="ru-RU"/>
              </w:rPr>
            </w:pPr>
          </w:p>
          <w:p w:rsidR="00CB56DB" w:rsidRPr="00CB56DB" w:rsidRDefault="00CB56DB" w:rsidP="00CB56DB">
            <w:pPr>
              <w:spacing w:after="0" w:line="252" w:lineRule="auto"/>
              <w:ind w:firstLine="282"/>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Підтримка підприємницької ініціативи учасників АТО (ООС) на етапах започаткування та ведення підприємницької діяльності</w:t>
            </w:r>
          </w:p>
          <w:p w:rsidR="00CB56DB" w:rsidRPr="00CB56DB" w:rsidRDefault="00CB56DB" w:rsidP="00CB56DB">
            <w:pPr>
              <w:spacing w:after="0" w:line="252" w:lineRule="auto"/>
              <w:ind w:firstLine="567"/>
              <w:jc w:val="both"/>
              <w:rPr>
                <w:rFonts w:ascii="Times New Roman" w:eastAsia="Times New Roman" w:hAnsi="Times New Roman" w:cs="Times New Roman"/>
                <w:lang w:eastAsia="ru-RU"/>
              </w:rPr>
            </w:pPr>
          </w:p>
          <w:p w:rsidR="00CB56DB" w:rsidRPr="00CB56DB" w:rsidRDefault="00CB56DB" w:rsidP="00CB56DB">
            <w:pPr>
              <w:spacing w:after="0" w:line="240" w:lineRule="auto"/>
              <w:ind w:firstLine="282"/>
              <w:jc w:val="both"/>
              <w:rPr>
                <w:rFonts w:ascii="Calibri" w:eastAsia="Calibri" w:hAnsi="Calibri" w:cs="Times New Roman"/>
              </w:rPr>
            </w:pPr>
            <w:r w:rsidRPr="00CB56DB">
              <w:rPr>
                <w:rFonts w:ascii="Times New Roman" w:eastAsia="Calibri" w:hAnsi="Times New Roman" w:cs="Times New Roman"/>
              </w:rPr>
              <w:t xml:space="preserve">Залучення суб’єктів малого і середнього підприємництва міської територіальної громади до участі у конкурсному відборі бізнес проектів в рамках плану заходів з реалізаціі Програми Конкурентоспроможності Львівської області; </w:t>
            </w: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відділ інвестиційної політики та міжнародного співробітництва,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економічного розвитку та стратегічного планування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Відділ промисловості, аграрної політики та підприємництва</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Місцевий бюджет</w:t>
            </w:r>
          </w:p>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 межах кошторисних призначень0</w:t>
            </w: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н</w:t>
            </w:r>
            <w:r w:rsidRPr="00CB56DB">
              <w:rPr>
                <w:rFonts w:ascii="Times New Roman" w:eastAsia="Times New Roman" w:hAnsi="Times New Roman" w:cs="Times New Roman"/>
                <w:lang w:val="ru-RU" w:eastAsia="ru-RU"/>
              </w:rPr>
              <w:t>е потребуєкоштів</w:t>
            </w:r>
          </w:p>
        </w:tc>
      </w:tr>
      <w:tr w:rsidR="00CB56DB" w:rsidRPr="00CB56DB" w:rsidTr="005B2081">
        <w:trPr>
          <w:trHeight w:val="1914"/>
        </w:trPr>
        <w:tc>
          <w:tcPr>
            <w:tcW w:w="571" w:type="dxa"/>
            <w:gridSpan w:val="2"/>
            <w:shd w:val="clear" w:color="auto" w:fill="auto"/>
          </w:tcPr>
          <w:p w:rsidR="00CB56DB" w:rsidRPr="00CB56DB" w:rsidRDefault="00CB56DB" w:rsidP="00CB56DB">
            <w:pPr>
              <w:snapToGrid w:val="0"/>
              <w:spacing w:after="0" w:line="240" w:lineRule="auto"/>
              <w:jc w:val="both"/>
              <w:rPr>
                <w:rFonts w:ascii="Times New Roman" w:eastAsia="Times New Roman" w:hAnsi="Times New Roman" w:cs="Times New Roman"/>
                <w:sz w:val="24"/>
                <w:szCs w:val="24"/>
                <w:lang w:val="en-GB" w:eastAsia="ru-RU"/>
              </w:rPr>
            </w:pPr>
            <w:r w:rsidRPr="00CB56DB">
              <w:rPr>
                <w:rFonts w:ascii="Times New Roman" w:eastAsia="Times New Roman" w:hAnsi="Times New Roman" w:cs="Times New Roman"/>
                <w:sz w:val="24"/>
                <w:szCs w:val="24"/>
                <w:lang w:val="en-GB" w:eastAsia="ru-RU"/>
              </w:rPr>
              <w:lastRenderedPageBreak/>
              <w:t>10</w:t>
            </w:r>
          </w:p>
        </w:tc>
        <w:tc>
          <w:tcPr>
            <w:tcW w:w="2975" w:type="dxa"/>
            <w:shd w:val="clear" w:color="auto" w:fill="auto"/>
          </w:tcPr>
          <w:p w:rsidR="00CB56DB" w:rsidRPr="00CB56DB" w:rsidRDefault="00CB56DB" w:rsidP="00CB56DB">
            <w:pPr>
              <w:spacing w:after="0" w:line="240" w:lineRule="auto"/>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Розширення можливостей доступу суб’єктів малого і середнього підприємництва до фінансових ресурсів, в тому числі залучення проектів міжнародної технічної допомоги  </w:t>
            </w:r>
          </w:p>
        </w:tc>
        <w:tc>
          <w:tcPr>
            <w:tcW w:w="5385" w:type="dxa"/>
            <w:gridSpan w:val="2"/>
            <w:shd w:val="clear" w:color="auto" w:fill="auto"/>
          </w:tcPr>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Співпраця з міжнародними донорськими організаціями, кредитними установами щодо надання грантової підтримки, кредитних коштів суб’єктам малого і середнього підприємництва</w:t>
            </w: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інвестиційної політики та міжнародного співробітництва,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Відділ промисловості, аграрної політики та підприємництва,</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економічного розвитку та стратегічного планування </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 межах кошторисних призначень</w:t>
            </w: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1</w:t>
            </w:r>
            <w:r w:rsidRPr="00CB56DB">
              <w:rPr>
                <w:rFonts w:ascii="Times New Roman" w:eastAsia="Times New Roman" w:hAnsi="Times New Roman" w:cs="Times New Roman"/>
                <w:sz w:val="24"/>
                <w:szCs w:val="24"/>
                <w:lang w:val="en-GB" w:eastAsia="ru-RU"/>
              </w:rPr>
              <w:t>1</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sz w:val="24"/>
                <w:szCs w:val="24"/>
                <w:lang w:eastAsia="ru-RU"/>
              </w:rPr>
              <w:t xml:space="preserve">Реалізація проєктів регіонального, економічного та інноваційного розвитку. </w:t>
            </w:r>
            <w:r w:rsidRPr="00CB56DB">
              <w:rPr>
                <w:rFonts w:ascii="Times New Roman" w:eastAsia="Times New Roman" w:hAnsi="Times New Roman" w:cs="Times New Roman"/>
                <w:sz w:val="24"/>
                <w:szCs w:val="24"/>
                <w:shd w:val="clear" w:color="auto" w:fill="FFFFFF"/>
                <w:lang w:eastAsia="ru-RU"/>
              </w:rPr>
              <w:t>Вирішення соціальних та економічних проблем</w:t>
            </w:r>
          </w:p>
        </w:tc>
        <w:tc>
          <w:tcPr>
            <w:tcW w:w="5385" w:type="dxa"/>
            <w:gridSpan w:val="2"/>
            <w:shd w:val="clear" w:color="auto" w:fill="auto"/>
          </w:tcPr>
          <w:p w:rsidR="00CB56DB" w:rsidRPr="00CB56DB" w:rsidRDefault="00CB56DB" w:rsidP="00CB56DB">
            <w:pPr>
              <w:spacing w:after="0" w:line="228" w:lineRule="auto"/>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Підтримка проєктів МСП в сфері енергозбереження, енергоефективності, альтернативна енергетика шляхом виділення коштів на компенсацію процентів фінансових установ під кредити у цій сфері.</w:t>
            </w:r>
          </w:p>
          <w:p w:rsidR="00CB56DB" w:rsidRPr="00CB56DB" w:rsidRDefault="00CB56DB" w:rsidP="00CB56DB">
            <w:pPr>
              <w:spacing w:after="0" w:line="228" w:lineRule="auto"/>
              <w:jc w:val="both"/>
              <w:rPr>
                <w:rFonts w:ascii="Times New Roman" w:eastAsia="Times New Roman" w:hAnsi="Times New Roman" w:cs="Times New Roman"/>
                <w:sz w:val="24"/>
                <w:szCs w:val="24"/>
                <w:lang w:eastAsia="ru-RU"/>
              </w:rPr>
            </w:pPr>
          </w:p>
          <w:p w:rsidR="00CB56DB" w:rsidRPr="00CB56DB" w:rsidRDefault="00CB56DB" w:rsidP="00CB56DB">
            <w:pPr>
              <w:spacing w:after="0" w:line="228" w:lineRule="auto"/>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 xml:space="preserve">Підтримка МСП, які працюють у сфері програмування, роботизації, які зареєстровані в Стрийській ОТГ через компенсацію процентів для кредитів на розвиток (залучення програмістів, збільшення об’ємів продаж) </w:t>
            </w: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2021-2023рр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та інші відділи і служби міськвиконкому</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В межах кошторисних призначень</w:t>
            </w: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val="ru-RU" w:eastAsia="ru-RU"/>
              </w:rPr>
              <w:t>1</w:t>
            </w:r>
            <w:r w:rsidRPr="00CB56DB">
              <w:rPr>
                <w:rFonts w:ascii="Times New Roman" w:eastAsia="Times New Roman" w:hAnsi="Times New Roman" w:cs="Times New Roman"/>
                <w:sz w:val="24"/>
                <w:szCs w:val="24"/>
                <w:lang w:val="en-GB" w:eastAsia="ru-RU"/>
              </w:rPr>
              <w:t>2</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Проведеннямоніторингувикористаннябюджетнихкоштів</w:t>
            </w:r>
          </w:p>
        </w:tc>
        <w:tc>
          <w:tcPr>
            <w:tcW w:w="5385" w:type="dxa"/>
            <w:gridSpan w:val="2"/>
            <w:shd w:val="clear" w:color="auto" w:fill="auto"/>
          </w:tcPr>
          <w:p w:rsidR="00CB56DB" w:rsidRPr="00CB56DB" w:rsidRDefault="00CB56DB" w:rsidP="00CB56DB">
            <w:pPr>
              <w:spacing w:after="0" w:line="240" w:lineRule="auto"/>
              <w:ind w:hanging="28"/>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Запровадитизвіти та оприлюдн</w:t>
            </w:r>
            <w:r w:rsidRPr="00CB56DB">
              <w:rPr>
                <w:rFonts w:ascii="Times New Roman" w:eastAsia="Times New Roman" w:hAnsi="Times New Roman" w:cs="Times New Roman"/>
                <w:lang w:eastAsia="ru-RU"/>
              </w:rPr>
              <w:t>ити</w:t>
            </w:r>
            <w:r w:rsidRPr="00CB56DB">
              <w:rPr>
                <w:rFonts w:ascii="Times New Roman" w:eastAsia="Times New Roman" w:hAnsi="Times New Roman" w:cs="Times New Roman"/>
                <w:lang w:val="ru-RU" w:eastAsia="ru-RU"/>
              </w:rPr>
              <w:t xml:space="preserve"> дан</w:t>
            </w:r>
            <w:r w:rsidRPr="00CB56DB">
              <w:rPr>
                <w:rFonts w:ascii="Times New Roman" w:eastAsia="Times New Roman" w:hAnsi="Times New Roman" w:cs="Times New Roman"/>
                <w:lang w:eastAsia="ru-RU"/>
              </w:rPr>
              <w:t>і</w:t>
            </w:r>
            <w:r w:rsidRPr="00CB56DB">
              <w:rPr>
                <w:rFonts w:ascii="Times New Roman" w:eastAsia="Times New Roman" w:hAnsi="Times New Roman" w:cs="Times New Roman"/>
                <w:lang w:val="ru-RU" w:eastAsia="ru-RU"/>
              </w:rPr>
              <w:t xml:space="preserve"> про використаннякоштів, яківиділені на виконання</w:t>
            </w:r>
            <w:r w:rsidRPr="00CB56DB">
              <w:rPr>
                <w:rFonts w:ascii="Times New Roman" w:eastAsia="Times New Roman" w:hAnsi="Times New Roman" w:cs="Times New Roman"/>
                <w:lang w:eastAsia="ru-RU"/>
              </w:rPr>
              <w:t>П</w:t>
            </w:r>
            <w:r w:rsidRPr="00CB56DB">
              <w:rPr>
                <w:rFonts w:ascii="Times New Roman" w:eastAsia="Times New Roman" w:hAnsi="Times New Roman" w:cs="Times New Roman"/>
                <w:lang w:val="ru-RU" w:eastAsia="ru-RU"/>
              </w:rPr>
              <w:t>рограмирозвитку малого підприємництва</w:t>
            </w:r>
            <w:r w:rsidRPr="00CB56DB">
              <w:rPr>
                <w:rFonts w:ascii="Times New Roman" w:eastAsia="Times New Roman" w:hAnsi="Times New Roman" w:cs="Times New Roman"/>
                <w:lang w:eastAsia="ru-RU"/>
              </w:rPr>
              <w:t>на території Стрийської міської територіальної громади на 2021-2023 рр</w:t>
            </w:r>
            <w:r w:rsidRPr="00CB56DB">
              <w:rPr>
                <w:rFonts w:ascii="Times New Roman" w:eastAsia="Times New Roman" w:hAnsi="Times New Roman" w:cs="Times New Roman"/>
                <w:lang w:val="ru-RU" w:eastAsia="ru-RU"/>
              </w:rPr>
              <w:t>.</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Січень- липень 2021 р.</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Січень- липень 2022 р</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Січень- липень 2023 р.</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райдержадміністрації.</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Не потребуєкоштів</w:t>
            </w:r>
          </w:p>
        </w:tc>
      </w:tr>
      <w:tr w:rsidR="00CB56DB" w:rsidRPr="00CB56DB" w:rsidTr="005B2081">
        <w:tc>
          <w:tcPr>
            <w:tcW w:w="15735" w:type="dxa"/>
            <w:gridSpan w:val="11"/>
            <w:shd w:val="clear" w:color="auto" w:fill="auto"/>
          </w:tcPr>
          <w:p w:rsidR="00CB56DB" w:rsidRPr="00CB56DB" w:rsidRDefault="00CB56DB" w:rsidP="00CB56DB">
            <w:pPr>
              <w:spacing w:after="0" w:line="240" w:lineRule="auto"/>
              <w:ind w:left="360"/>
              <w:jc w:val="center"/>
              <w:rPr>
                <w:rFonts w:ascii="Times New Roman" w:eastAsia="Times New Roman" w:hAnsi="Times New Roman" w:cs="Times New Roman"/>
                <w:b/>
                <w:caps/>
                <w:lang w:eastAsia="ru-RU"/>
              </w:rPr>
            </w:pPr>
            <w:r w:rsidRPr="00CB56DB">
              <w:rPr>
                <w:rFonts w:ascii="Times New Roman" w:eastAsia="Times New Roman" w:hAnsi="Times New Roman" w:cs="Times New Roman"/>
                <w:b/>
                <w:caps/>
                <w:lang w:eastAsia="ru-RU"/>
              </w:rPr>
              <w:t>4.3 Ресурсна та інформаційна підтримка</w:t>
            </w:r>
          </w:p>
          <w:p w:rsidR="00CB56DB" w:rsidRPr="00CB56DB" w:rsidRDefault="00CB56DB" w:rsidP="00CB56DB">
            <w:pPr>
              <w:spacing w:after="0" w:line="240" w:lineRule="auto"/>
              <w:jc w:val="center"/>
              <w:rPr>
                <w:rFonts w:ascii="Times New Roman" w:eastAsia="Times New Roman" w:hAnsi="Times New Roman" w:cs="Times New Roman"/>
                <w:b/>
                <w:lang w:eastAsia="ru-RU"/>
              </w:rPr>
            </w:pP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13</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Сприяння</w:t>
            </w:r>
            <w:r w:rsidRPr="00CB56DB">
              <w:rPr>
                <w:rFonts w:ascii="Times New Roman" w:eastAsia="Times New Roman" w:hAnsi="Times New Roman" w:cs="Times New Roman"/>
                <w:lang w:eastAsia="ru-RU"/>
              </w:rPr>
              <w:t xml:space="preserve">активній </w:t>
            </w:r>
            <w:r w:rsidRPr="00CB56DB">
              <w:rPr>
                <w:rFonts w:ascii="Times New Roman" w:eastAsia="Times New Roman" w:hAnsi="Times New Roman" w:cs="Times New Roman"/>
                <w:lang w:val="ru-RU" w:eastAsia="ru-RU"/>
              </w:rPr>
              <w:t>діяльностіпідприємців</w:t>
            </w:r>
          </w:p>
        </w:tc>
        <w:tc>
          <w:tcPr>
            <w:tcW w:w="5385" w:type="dxa"/>
            <w:gridSpan w:val="2"/>
            <w:shd w:val="clear" w:color="auto" w:fill="auto"/>
          </w:tcPr>
          <w:p w:rsidR="00CB56DB" w:rsidRPr="00CB56DB" w:rsidRDefault="00CB56DB" w:rsidP="00CB56DB">
            <w:pPr>
              <w:spacing w:after="0" w:line="240" w:lineRule="auto"/>
              <w:ind w:left="155"/>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Стимулювання молодіжного бізнесу та фінансування найкращих ідей</w:t>
            </w:r>
            <w:r w:rsidRPr="00CB56DB">
              <w:rPr>
                <w:rFonts w:ascii="Times New Roman" w:eastAsia="Times New Roman" w:hAnsi="Times New Roman" w:cs="Times New Roman"/>
                <w:lang w:val="ru-RU" w:eastAsia="ru-RU"/>
              </w:rPr>
              <w:t>,  допомога  в написаннібізнес-планів</w:t>
            </w:r>
            <w:r w:rsidRPr="00CB56DB">
              <w:rPr>
                <w:rFonts w:ascii="Times New Roman" w:eastAsia="Times New Roman" w:hAnsi="Times New Roman" w:cs="Times New Roman"/>
                <w:lang w:eastAsia="ru-RU"/>
              </w:rPr>
              <w:t>.</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міськрайонний центр </w:t>
            </w:r>
            <w:r w:rsidRPr="00CB56DB">
              <w:rPr>
                <w:rFonts w:ascii="Times New Roman" w:eastAsia="Times New Roman" w:hAnsi="Times New Roman" w:cs="Times New Roman"/>
                <w:lang w:eastAsia="ru-RU"/>
              </w:rPr>
              <w:lastRenderedPageBreak/>
              <w:t>зайнятості.</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lastRenderedPageBreak/>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В межах кошториснихпризначень</w:t>
            </w:r>
          </w:p>
        </w:tc>
      </w:tr>
      <w:tr w:rsidR="00CB56DB" w:rsidRPr="00CB56DB" w:rsidTr="005B2081">
        <w:tc>
          <w:tcPr>
            <w:tcW w:w="571" w:type="dxa"/>
            <w:gridSpan w:val="2"/>
            <w:vMerge w:val="restart"/>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lastRenderedPageBreak/>
              <w:t>1</w:t>
            </w:r>
            <w:r w:rsidRPr="00CB56DB">
              <w:rPr>
                <w:rFonts w:ascii="Times New Roman" w:eastAsia="Times New Roman" w:hAnsi="Times New Roman" w:cs="Times New Roman"/>
                <w:sz w:val="24"/>
                <w:szCs w:val="24"/>
                <w:lang w:val="en-GB" w:eastAsia="ru-RU"/>
              </w:rPr>
              <w:t>4</w:t>
            </w:r>
          </w:p>
        </w:tc>
        <w:tc>
          <w:tcPr>
            <w:tcW w:w="2975" w:type="dxa"/>
            <w:vMerge w:val="restart"/>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Формування позитивного іміджупідприємництва</w:t>
            </w:r>
          </w:p>
        </w:tc>
        <w:tc>
          <w:tcPr>
            <w:tcW w:w="5385" w:type="dxa"/>
            <w:gridSpan w:val="2"/>
            <w:shd w:val="clear" w:color="auto" w:fill="auto"/>
          </w:tcPr>
          <w:p w:rsidR="00CB56DB" w:rsidRPr="00CB56DB" w:rsidRDefault="00CB56DB" w:rsidP="00CB56DB">
            <w:pPr>
              <w:spacing w:after="0" w:line="240" w:lineRule="auto"/>
              <w:ind w:firstLine="155"/>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Залучення суб’єктів малого і середнього підприємництва до участі у рейтинговій програмі «Підприємець року»</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en-GB" w:eastAsia="ru-RU"/>
              </w:rPr>
            </w:pPr>
            <w:r w:rsidRPr="00CB56DB">
              <w:rPr>
                <w:rFonts w:ascii="Times New Roman" w:eastAsia="Times New Roman" w:hAnsi="Times New Roman" w:cs="Times New Roman"/>
                <w:lang w:val="en-GB" w:eastAsia="ru-RU"/>
              </w:rPr>
              <w:t>-</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en-GB" w:eastAsia="ru-RU"/>
              </w:rPr>
            </w:pPr>
            <w:r w:rsidRPr="00CB56DB">
              <w:rPr>
                <w:rFonts w:ascii="Times New Roman" w:eastAsia="Times New Roman" w:hAnsi="Times New Roman" w:cs="Times New Roman"/>
                <w:lang w:eastAsia="ru-RU"/>
              </w:rPr>
              <w:t>Не потребує коштів</w:t>
            </w:r>
          </w:p>
        </w:tc>
      </w:tr>
      <w:tr w:rsidR="00CB56DB" w:rsidRPr="00CB56DB" w:rsidTr="005B2081">
        <w:tc>
          <w:tcPr>
            <w:tcW w:w="571" w:type="dxa"/>
            <w:gridSpan w:val="2"/>
            <w:vMerge/>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p>
        </w:tc>
        <w:tc>
          <w:tcPr>
            <w:tcW w:w="2975" w:type="dxa"/>
            <w:vMerge/>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val="ru-RU" w:eastAsia="ru-RU"/>
              </w:rPr>
            </w:pPr>
          </w:p>
        </w:tc>
        <w:tc>
          <w:tcPr>
            <w:tcW w:w="5385" w:type="dxa"/>
            <w:gridSpan w:val="2"/>
            <w:shd w:val="clear" w:color="auto" w:fill="auto"/>
          </w:tcPr>
          <w:p w:rsidR="00CB56DB" w:rsidRPr="00CB56DB" w:rsidRDefault="00CB56DB" w:rsidP="00CB56DB">
            <w:pPr>
              <w:spacing w:after="0" w:line="240" w:lineRule="auto"/>
              <w:ind w:left="-28" w:firstLine="183"/>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 xml:space="preserve">Організація та проведення святкування Дня підприємця. </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20,0</w:t>
            </w:r>
          </w:p>
        </w:tc>
      </w:tr>
      <w:tr w:rsidR="00CB56DB" w:rsidRPr="00CB56DB" w:rsidTr="005B2081">
        <w:tc>
          <w:tcPr>
            <w:tcW w:w="15735" w:type="dxa"/>
            <w:gridSpan w:val="11"/>
            <w:shd w:val="clear" w:color="auto" w:fill="auto"/>
          </w:tcPr>
          <w:p w:rsidR="00CB56DB" w:rsidRPr="00CB56DB" w:rsidRDefault="00CB56DB" w:rsidP="00CB56DB">
            <w:pPr>
              <w:spacing w:after="0" w:line="240" w:lineRule="auto"/>
              <w:jc w:val="center"/>
              <w:rPr>
                <w:rFonts w:ascii="Times New Roman" w:eastAsia="Times New Roman" w:hAnsi="Times New Roman" w:cs="Times New Roman"/>
                <w:b/>
                <w:caps/>
                <w:lang w:eastAsia="ru-RU"/>
              </w:rPr>
            </w:pPr>
            <w:r w:rsidRPr="00CB56DB">
              <w:rPr>
                <w:rFonts w:ascii="Times New Roman" w:eastAsia="Times New Roman" w:hAnsi="Times New Roman" w:cs="Times New Roman"/>
                <w:b/>
                <w:caps/>
                <w:lang w:eastAsia="ru-RU"/>
              </w:rPr>
              <w:t>4.4. Формування інфраструктури</w:t>
            </w:r>
          </w:p>
          <w:p w:rsidR="00CB56DB" w:rsidRPr="00CB56DB" w:rsidRDefault="00CB56DB" w:rsidP="00CB56DB">
            <w:pPr>
              <w:spacing w:after="0" w:line="240" w:lineRule="auto"/>
              <w:jc w:val="center"/>
              <w:rPr>
                <w:rFonts w:ascii="Times New Roman" w:eastAsia="Times New Roman" w:hAnsi="Times New Roman" w:cs="Times New Roman"/>
                <w:b/>
                <w:caps/>
                <w:lang w:eastAsia="ru-RU"/>
              </w:rPr>
            </w:pPr>
            <w:r w:rsidRPr="00CB56DB">
              <w:rPr>
                <w:rFonts w:ascii="Times New Roman" w:eastAsia="Times New Roman" w:hAnsi="Times New Roman" w:cs="Times New Roman"/>
                <w:b/>
                <w:caps/>
                <w:lang w:eastAsia="ru-RU"/>
              </w:rPr>
              <w:t>та розвиток малого підприємництва у сільській місцевості</w:t>
            </w: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1</w:t>
            </w:r>
            <w:r w:rsidRPr="00CB56DB">
              <w:rPr>
                <w:rFonts w:ascii="Times New Roman" w:eastAsia="Times New Roman" w:hAnsi="Times New Roman" w:cs="Times New Roman"/>
                <w:sz w:val="24"/>
                <w:szCs w:val="24"/>
                <w:lang w:val="en-GB" w:eastAsia="ru-RU"/>
              </w:rPr>
              <w:t>5</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Забезпеченнярозвиткупідприємництвасередсільськогонаселення.</w:t>
            </w:r>
          </w:p>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p>
        </w:tc>
        <w:tc>
          <w:tcPr>
            <w:tcW w:w="5385" w:type="dxa"/>
            <w:gridSpan w:val="2"/>
            <w:shd w:val="clear" w:color="auto" w:fill="auto"/>
          </w:tcPr>
          <w:p w:rsidR="00CB56DB" w:rsidRPr="00CB56DB" w:rsidRDefault="00CB56DB" w:rsidP="00CB56DB">
            <w:pPr>
              <w:spacing w:after="0" w:line="240" w:lineRule="auto"/>
              <w:ind w:left="155"/>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Зниження рівня сільського безробіття шляхом проведення банку бізнес –ідей  та бізнес планів з розвитку підприємницької діяльності  в сільській місцевості.</w:t>
            </w: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Міськрайоннийц</w:t>
            </w:r>
            <w:r w:rsidRPr="00CB56DB">
              <w:rPr>
                <w:rFonts w:ascii="Times New Roman" w:eastAsia="Times New Roman" w:hAnsi="Times New Roman" w:cs="Times New Roman"/>
                <w:lang w:val="ru-RU" w:eastAsia="ru-RU"/>
              </w:rPr>
              <w:t>ентрзайнятості</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В межах кошторисних</w:t>
            </w:r>
          </w:p>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призначень</w:t>
            </w:r>
          </w:p>
        </w:tc>
      </w:tr>
      <w:tr w:rsidR="00CB56DB" w:rsidRPr="00CB56DB" w:rsidTr="005B2081">
        <w:trPr>
          <w:trHeight w:val="1361"/>
        </w:trPr>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1</w:t>
            </w:r>
            <w:r w:rsidRPr="00CB56DB">
              <w:rPr>
                <w:rFonts w:ascii="Times New Roman" w:eastAsia="Times New Roman" w:hAnsi="Times New Roman" w:cs="Times New Roman"/>
                <w:sz w:val="24"/>
                <w:szCs w:val="24"/>
                <w:lang w:val="en-GB" w:eastAsia="ru-RU"/>
              </w:rPr>
              <w:t>6</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Розвиток туристичного бізнесу на території міської громади </w:t>
            </w:r>
          </w:p>
        </w:tc>
        <w:tc>
          <w:tcPr>
            <w:tcW w:w="5385" w:type="dxa"/>
            <w:gridSpan w:val="2"/>
            <w:shd w:val="clear" w:color="auto" w:fill="auto"/>
          </w:tcPr>
          <w:p w:rsidR="00CB56DB" w:rsidRPr="00CB56DB" w:rsidRDefault="00CB56DB" w:rsidP="00CB56DB">
            <w:pPr>
              <w:spacing w:after="0" w:line="240" w:lineRule="auto"/>
              <w:ind w:left="-28" w:firstLine="183"/>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Обмін досвідом провідних фахівців в галузі туризму, рекреації та промоцій у рамках реалізації  міжнародних проектів, програм тощо.</w:t>
            </w:r>
          </w:p>
          <w:p w:rsidR="00CB56DB" w:rsidRPr="00CB56DB" w:rsidRDefault="00CB56DB" w:rsidP="00CB56DB">
            <w:pPr>
              <w:spacing w:after="0" w:line="240" w:lineRule="auto"/>
              <w:ind w:left="-28" w:firstLine="183"/>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Консультативно-дорадча допомога в створенні агроосель, зеленого та сільського туризму.</w:t>
            </w:r>
          </w:p>
          <w:p w:rsidR="00CB56DB" w:rsidRPr="00CB56DB" w:rsidRDefault="00CB56DB" w:rsidP="00CB56DB">
            <w:pPr>
              <w:spacing w:after="0" w:line="240" w:lineRule="auto"/>
              <w:ind w:left="155"/>
              <w:jc w:val="both"/>
              <w:rPr>
                <w:rFonts w:ascii="Times New Roman" w:eastAsia="Times New Roman" w:hAnsi="Times New Roman" w:cs="Times New Roman"/>
                <w:lang w:eastAsia="ru-RU"/>
              </w:rPr>
            </w:pP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туризму та промоцій </w:t>
            </w:r>
          </w:p>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Асоціації підприємців, агенція регіонального розвитку та приватні підприємці Стрийської міської територіальної громади. </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В межах кошторисних</w:t>
            </w: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призначень</w:t>
            </w:r>
          </w:p>
        </w:tc>
      </w:tr>
      <w:tr w:rsidR="00CB56DB" w:rsidRPr="00CB56DB" w:rsidTr="005B2081">
        <w:trPr>
          <w:trHeight w:val="1361"/>
        </w:trPr>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val="en-GB" w:eastAsia="ru-RU"/>
              </w:rPr>
            </w:pPr>
            <w:r w:rsidRPr="00CB56DB">
              <w:rPr>
                <w:rFonts w:ascii="Times New Roman" w:eastAsia="Times New Roman" w:hAnsi="Times New Roman" w:cs="Times New Roman"/>
                <w:sz w:val="24"/>
                <w:szCs w:val="24"/>
                <w:lang w:val="en-GB" w:eastAsia="ru-RU"/>
              </w:rPr>
              <w:t>17</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Концепція «Зелений офіс» для малого та середнього бізнесу </w:t>
            </w:r>
          </w:p>
        </w:tc>
        <w:tc>
          <w:tcPr>
            <w:tcW w:w="5385" w:type="dxa"/>
            <w:gridSpan w:val="2"/>
            <w:shd w:val="clear" w:color="auto" w:fill="auto"/>
          </w:tcPr>
          <w:p w:rsidR="00CB56DB" w:rsidRPr="00CB56DB" w:rsidRDefault="00CB56DB" w:rsidP="00CB56DB">
            <w:pPr>
              <w:spacing w:after="0" w:line="240" w:lineRule="auto"/>
              <w:ind w:firstLine="155"/>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Семінари та круглі столи на тему:</w:t>
            </w:r>
          </w:p>
          <w:p w:rsidR="00CB56DB" w:rsidRPr="00CB56DB" w:rsidRDefault="00CB56DB" w:rsidP="00CB56DB">
            <w:pPr>
              <w:spacing w:after="0" w:line="240" w:lineRule="auto"/>
              <w:ind w:firstLine="155"/>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«Як ефективно використовувати такі ресурси як електроенергія, вода та тепло»</w:t>
            </w:r>
          </w:p>
          <w:p w:rsidR="00CB56DB" w:rsidRPr="00CB56DB" w:rsidRDefault="00CB56DB" w:rsidP="00CB56DB">
            <w:pPr>
              <w:spacing w:after="0" w:line="240" w:lineRule="auto"/>
              <w:ind w:left="155" w:hanging="155"/>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«Як зменшити викиди вуглекислого газу»</w:t>
            </w:r>
          </w:p>
          <w:p w:rsidR="00CB56DB" w:rsidRPr="00CB56DB" w:rsidRDefault="00CB56DB" w:rsidP="00CB56DB">
            <w:pPr>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«Як переробляти відходи»</w:t>
            </w: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w:t>
            </w:r>
          </w:p>
        </w:tc>
        <w:tc>
          <w:tcPr>
            <w:tcW w:w="2551" w:type="dxa"/>
            <w:gridSpan w:val="2"/>
            <w:shd w:val="clear" w:color="auto" w:fill="auto"/>
          </w:tcPr>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Управління житлово-комунального господарства</w:t>
            </w:r>
          </w:p>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В межах кошторисних</w:t>
            </w: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призначень</w:t>
            </w:r>
          </w:p>
        </w:tc>
      </w:tr>
      <w:tr w:rsidR="00CB56DB" w:rsidRPr="00CB56DB" w:rsidTr="005B2081">
        <w:trPr>
          <w:trHeight w:val="614"/>
        </w:trPr>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18</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Вивчення позитивного досвіду ведення бізнесу.</w:t>
            </w:r>
          </w:p>
        </w:tc>
        <w:tc>
          <w:tcPr>
            <w:tcW w:w="5385" w:type="dxa"/>
            <w:gridSpan w:val="2"/>
            <w:shd w:val="clear" w:color="auto" w:fill="auto"/>
          </w:tcPr>
          <w:p w:rsidR="00CB56DB" w:rsidRPr="00CB56DB" w:rsidRDefault="00CB56DB" w:rsidP="00CB56DB">
            <w:pPr>
              <w:spacing w:after="0" w:line="240" w:lineRule="auto"/>
              <w:ind w:left="-28" w:firstLine="183"/>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Поширення серед суб’єктів малого  та середнього бізнесу кращого зарубіжного і вітчизняного досвіду діяльності успішних підприємств. Проведення семінарів, тренінгів, круглих столів.</w:t>
            </w:r>
          </w:p>
          <w:p w:rsidR="00CB56DB" w:rsidRPr="00CB56DB" w:rsidRDefault="00CB56DB" w:rsidP="00CB56DB">
            <w:pPr>
              <w:spacing w:after="0" w:line="240" w:lineRule="auto"/>
              <w:ind w:left="-28" w:firstLine="183"/>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Навчальні поїздки МСП до європейських країн для </w:t>
            </w:r>
            <w:r w:rsidRPr="00CB56DB">
              <w:rPr>
                <w:rFonts w:ascii="Times New Roman" w:eastAsia="Times New Roman" w:hAnsi="Times New Roman" w:cs="Times New Roman"/>
                <w:lang w:eastAsia="ru-RU"/>
              </w:rPr>
              <w:lastRenderedPageBreak/>
              <w:t>вивчення досвіду розвитку підприємництва та налагодження сталих контактів.</w:t>
            </w:r>
          </w:p>
          <w:p w:rsidR="00CB56DB" w:rsidRPr="00CB56DB" w:rsidRDefault="00CB56DB" w:rsidP="00CB56DB">
            <w:pPr>
              <w:spacing w:after="0" w:line="240" w:lineRule="auto"/>
              <w:ind w:left="155"/>
              <w:jc w:val="both"/>
              <w:rPr>
                <w:rFonts w:ascii="Times New Roman" w:eastAsia="Times New Roman" w:hAnsi="Times New Roman" w:cs="Times New Roman"/>
                <w:lang w:eastAsia="ru-RU"/>
              </w:rPr>
            </w:pPr>
          </w:p>
        </w:tc>
        <w:tc>
          <w:tcPr>
            <w:tcW w:w="1560"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lastRenderedPageBreak/>
              <w:t>2021-2023рр</w:t>
            </w:r>
          </w:p>
        </w:tc>
        <w:tc>
          <w:tcPr>
            <w:tcW w:w="2551" w:type="dxa"/>
            <w:gridSpan w:val="2"/>
            <w:shd w:val="clear" w:color="auto" w:fill="auto"/>
          </w:tcPr>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Асоціації підприємців, агенція регіонального </w:t>
            </w:r>
            <w:r w:rsidRPr="00CB56DB">
              <w:rPr>
                <w:rFonts w:ascii="Times New Roman" w:eastAsia="Times New Roman" w:hAnsi="Times New Roman" w:cs="Times New Roman"/>
                <w:lang w:eastAsia="ru-RU"/>
              </w:rPr>
              <w:lastRenderedPageBreak/>
              <w:t xml:space="preserve">розвитку та приватні підприємці Стрийської міської територіальної громади. </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lastRenderedPageBreak/>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В межах кошторисних</w:t>
            </w: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призначень</w:t>
            </w:r>
          </w:p>
        </w:tc>
      </w:tr>
      <w:tr w:rsidR="00CB56DB" w:rsidRPr="00CB56DB" w:rsidTr="005B2081">
        <w:trPr>
          <w:trHeight w:val="614"/>
        </w:trPr>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val="en-GB" w:eastAsia="ru-RU"/>
              </w:rPr>
              <w:lastRenderedPageBreak/>
              <w:t>19</w:t>
            </w:r>
          </w:p>
        </w:tc>
        <w:tc>
          <w:tcPr>
            <w:tcW w:w="2975" w:type="dxa"/>
            <w:shd w:val="clear" w:color="auto" w:fill="auto"/>
          </w:tcPr>
          <w:p w:rsidR="00CB56DB" w:rsidRPr="00CB56DB" w:rsidRDefault="00CB56DB" w:rsidP="00CB56DB">
            <w:pPr>
              <w:tabs>
                <w:tab w:val="left" w:pos="851"/>
              </w:tabs>
              <w:spacing w:after="0" w:line="240" w:lineRule="auto"/>
              <w:contextualSpacing/>
              <w:jc w:val="both"/>
              <w:rPr>
                <w:rFonts w:ascii="Times New Roman" w:eastAsia="Times New Roman" w:hAnsi="Times New Roman" w:cs="Times New Roman"/>
                <w:lang w:eastAsia="uk-UA"/>
              </w:rPr>
            </w:pPr>
            <w:r w:rsidRPr="00CB56DB">
              <w:rPr>
                <w:rFonts w:ascii="Times New Roman" w:eastAsia="Times New Roman" w:hAnsi="Times New Roman" w:cs="Times New Roman"/>
                <w:lang w:eastAsia="uk-UA"/>
              </w:rPr>
              <w:t xml:space="preserve"> Розвиток сільських громад через підтримку мікро- та малого аграрного бізнесу </w:t>
            </w:r>
          </w:p>
        </w:tc>
        <w:tc>
          <w:tcPr>
            <w:tcW w:w="5385" w:type="dxa"/>
            <w:gridSpan w:val="2"/>
            <w:shd w:val="clear" w:color="auto" w:fill="auto"/>
          </w:tcPr>
          <w:p w:rsidR="00CB56DB" w:rsidRPr="00CB56DB" w:rsidRDefault="00CB56DB" w:rsidP="00CB56DB">
            <w:pPr>
              <w:spacing w:after="0" w:line="240" w:lineRule="auto"/>
              <w:ind w:firstLine="567"/>
              <w:jc w:val="both"/>
              <w:rPr>
                <w:rFonts w:ascii="Times New Roman" w:eastAsia="Times New Roman" w:hAnsi="Times New Roman" w:cs="Times New Roman"/>
              </w:rPr>
            </w:pPr>
            <w:r w:rsidRPr="00CB56DB">
              <w:rPr>
                <w:rFonts w:ascii="Times New Roman" w:eastAsia="Calibri" w:hAnsi="Times New Roman" w:cs="Times New Roman"/>
              </w:rPr>
              <w:t xml:space="preserve">Залучення суб’єктів малого і середнього підприємництва до участі у конкурсному відборі бізнес проектів в рамках плану заходів з реалізаціі Комплексної програми підтримки та розвитку сільського господарства Львівської області; </w:t>
            </w:r>
          </w:p>
          <w:p w:rsidR="00CB56DB" w:rsidRPr="00CB56DB" w:rsidRDefault="00CB56DB" w:rsidP="00CB56DB">
            <w:pPr>
              <w:spacing w:after="0" w:line="240" w:lineRule="auto"/>
              <w:ind w:left="155"/>
              <w:jc w:val="both"/>
              <w:rPr>
                <w:rFonts w:ascii="Times New Roman" w:eastAsia="Times New Roman" w:hAnsi="Times New Roman" w:cs="Times New Roman"/>
                <w:lang w:eastAsia="ru-RU"/>
              </w:rPr>
            </w:pP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Не потребує коштів</w:t>
            </w:r>
          </w:p>
        </w:tc>
      </w:tr>
      <w:tr w:rsidR="00CB56DB" w:rsidRPr="00CB56DB" w:rsidTr="005B2081">
        <w:trPr>
          <w:trHeight w:val="325"/>
        </w:trPr>
        <w:tc>
          <w:tcPr>
            <w:tcW w:w="15735" w:type="dxa"/>
            <w:gridSpan w:val="11"/>
            <w:shd w:val="clear" w:color="auto" w:fill="auto"/>
          </w:tcPr>
          <w:p w:rsidR="00CB56DB" w:rsidRPr="00CB56DB" w:rsidRDefault="00CB56DB" w:rsidP="00CB56DB">
            <w:pPr>
              <w:spacing w:after="0" w:line="240" w:lineRule="auto"/>
              <w:jc w:val="center"/>
              <w:rPr>
                <w:rFonts w:ascii="Times New Roman" w:eastAsia="Times New Roman" w:hAnsi="Times New Roman" w:cs="Times New Roman"/>
                <w:b/>
                <w:caps/>
                <w:lang w:eastAsia="ru-RU"/>
              </w:rPr>
            </w:pPr>
            <w:r w:rsidRPr="00CB56DB">
              <w:rPr>
                <w:rFonts w:ascii="Times New Roman" w:eastAsia="Times New Roman" w:hAnsi="Times New Roman" w:cs="Times New Roman"/>
                <w:b/>
                <w:caps/>
                <w:lang w:eastAsia="ru-RU"/>
              </w:rPr>
              <w:t>4.5 Підвищенння кваліфікації кадрів для сфери підприємництва</w:t>
            </w:r>
          </w:p>
        </w:tc>
      </w:tr>
      <w:tr w:rsidR="00CB56DB" w:rsidRPr="00CB56DB" w:rsidTr="005B2081">
        <w:trPr>
          <w:trHeight w:val="1862"/>
        </w:trPr>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2</w:t>
            </w:r>
            <w:r w:rsidRPr="00CB56DB">
              <w:rPr>
                <w:rFonts w:ascii="Times New Roman" w:eastAsia="Times New Roman" w:hAnsi="Times New Roman" w:cs="Times New Roman"/>
                <w:sz w:val="24"/>
                <w:szCs w:val="24"/>
                <w:lang w:val="en-GB" w:eastAsia="ru-RU"/>
              </w:rPr>
              <w:t>0</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Навчання незайнятого населення відповідно до потреб ринку праці</w:t>
            </w:r>
          </w:p>
        </w:tc>
        <w:tc>
          <w:tcPr>
            <w:tcW w:w="5385" w:type="dxa"/>
            <w:gridSpan w:val="2"/>
            <w:shd w:val="clear" w:color="auto" w:fill="auto"/>
          </w:tcPr>
          <w:p w:rsidR="00CB56DB" w:rsidRPr="00CB56DB" w:rsidRDefault="00CB56DB" w:rsidP="00CB56DB">
            <w:pPr>
              <w:spacing w:after="0" w:line="216" w:lineRule="auto"/>
              <w:ind w:left="-28" w:firstLine="2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w:t>
            </w:r>
            <w:r w:rsidRPr="00CB56DB">
              <w:rPr>
                <w:rFonts w:ascii="Times New Roman" w:eastAsia="Times New Roman" w:hAnsi="Times New Roman" w:cs="Times New Roman"/>
                <w:lang w:val="ru-RU" w:eastAsia="ru-RU"/>
              </w:rPr>
              <w:t xml:space="preserve">Залученнябезробітних до тренінг-семінарів та навчання за професіями, якіорієнтовані на самозайнятість. </w:t>
            </w:r>
          </w:p>
          <w:p w:rsidR="00CB56DB" w:rsidRPr="00CB56DB" w:rsidRDefault="00CB56DB" w:rsidP="00CB56DB">
            <w:pPr>
              <w:spacing w:after="0" w:line="216" w:lineRule="auto"/>
              <w:ind w:left="-28" w:firstLine="28"/>
              <w:jc w:val="both"/>
              <w:rPr>
                <w:rFonts w:ascii="Times New Roman" w:eastAsia="Times New Roman" w:hAnsi="Times New Roman" w:cs="Times New Roman"/>
                <w:lang w:eastAsia="ru-RU"/>
              </w:rPr>
            </w:pPr>
          </w:p>
          <w:p w:rsidR="00CB56DB" w:rsidRPr="00CB56DB" w:rsidRDefault="00CB56DB" w:rsidP="00CB56DB">
            <w:pPr>
              <w:spacing w:after="0" w:line="216" w:lineRule="auto"/>
              <w:ind w:hanging="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Здійснення професійного навчання основам підприємницької діяльності для осіб, котрі вирішили започаткувати власну справу, в центрі професійно-технічної освіти Державної служби зайнятості </w:t>
            </w:r>
          </w:p>
          <w:p w:rsidR="00CB56DB" w:rsidRPr="00CB56DB" w:rsidRDefault="00CB56DB" w:rsidP="00CB56DB">
            <w:pPr>
              <w:spacing w:after="0" w:line="216" w:lineRule="auto"/>
              <w:ind w:hanging="114"/>
              <w:jc w:val="both"/>
              <w:rPr>
                <w:rFonts w:ascii="Times New Roman" w:eastAsia="Times New Roman" w:hAnsi="Times New Roman" w:cs="Times New Roman"/>
                <w:lang w:eastAsia="ru-RU"/>
              </w:rPr>
            </w:pPr>
          </w:p>
          <w:p w:rsidR="00CB56DB" w:rsidRPr="00CB56DB" w:rsidRDefault="00CB56DB" w:rsidP="00CB56DB">
            <w:pPr>
              <w:spacing w:after="0" w:line="216"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Проведення навчальних семінарів та тренінг-семінарів для безробітних , котрі вирішили започаткувати власну справу і для новостворених підприємців.</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left="-9"/>
              <w:jc w:val="center"/>
              <w:rPr>
                <w:rFonts w:ascii="Times New Roman" w:eastAsia="Times New Roman" w:hAnsi="Times New Roman" w:cs="Times New Roman"/>
                <w:lang w:eastAsia="ru-RU"/>
              </w:rPr>
            </w:pPr>
          </w:p>
          <w:p w:rsidR="00CB56DB" w:rsidRPr="00CB56DB" w:rsidRDefault="00CB56DB" w:rsidP="00CB56DB">
            <w:pPr>
              <w:spacing w:after="0" w:line="240" w:lineRule="auto"/>
              <w:ind w:left="-9"/>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Міськрайонний центр зайнятості</w:t>
            </w:r>
          </w:p>
          <w:p w:rsidR="00CB56DB" w:rsidRPr="00CB56DB" w:rsidRDefault="00CB56DB" w:rsidP="00CB56DB">
            <w:pPr>
              <w:spacing w:after="0" w:line="240" w:lineRule="auto"/>
              <w:ind w:left="-9"/>
              <w:jc w:val="center"/>
              <w:rPr>
                <w:rFonts w:ascii="Times New Roman" w:eastAsia="Times New Roman" w:hAnsi="Times New Roman" w:cs="Times New Roman"/>
                <w:lang w:eastAsia="ru-RU"/>
              </w:rPr>
            </w:pPr>
          </w:p>
          <w:p w:rsidR="00CB56DB" w:rsidRPr="00CB56DB" w:rsidRDefault="00CB56DB" w:rsidP="00CB56DB">
            <w:pPr>
              <w:spacing w:after="0" w:line="240" w:lineRule="auto"/>
              <w:ind w:left="-9"/>
              <w:jc w:val="center"/>
              <w:rPr>
                <w:rFonts w:ascii="Times New Roman" w:eastAsia="Times New Roman" w:hAnsi="Times New Roman" w:cs="Times New Roman"/>
                <w:lang w:eastAsia="ru-RU"/>
              </w:rPr>
            </w:pPr>
          </w:p>
          <w:p w:rsidR="00CB56DB" w:rsidRPr="00CB56DB" w:rsidRDefault="00CB56DB" w:rsidP="00CB56DB">
            <w:pPr>
              <w:spacing w:after="0" w:line="240" w:lineRule="auto"/>
              <w:ind w:left="-9"/>
              <w:jc w:val="center"/>
              <w:rPr>
                <w:rFonts w:ascii="Times New Roman" w:eastAsia="Times New Roman" w:hAnsi="Times New Roman" w:cs="Times New Roman"/>
                <w:lang w:eastAsia="ru-RU"/>
              </w:rPr>
            </w:pPr>
          </w:p>
          <w:p w:rsidR="00CB56DB" w:rsidRPr="00CB56DB" w:rsidRDefault="00CB56DB" w:rsidP="00CB56DB">
            <w:pPr>
              <w:spacing w:after="0" w:line="240" w:lineRule="auto"/>
              <w:ind w:left="-9"/>
              <w:jc w:val="center"/>
              <w:rPr>
                <w:rFonts w:ascii="Times New Roman" w:eastAsia="Times New Roman" w:hAnsi="Times New Roman" w:cs="Times New Roman"/>
                <w:lang w:eastAsia="ru-RU"/>
              </w:rPr>
            </w:pPr>
          </w:p>
          <w:p w:rsidR="00CB56DB" w:rsidRPr="00CB56DB" w:rsidRDefault="00CB56DB" w:rsidP="00CB56DB">
            <w:pPr>
              <w:spacing w:after="0" w:line="240" w:lineRule="auto"/>
              <w:ind w:left="-9"/>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w:t>
            </w:r>
          </w:p>
        </w:tc>
        <w:tc>
          <w:tcPr>
            <w:tcW w:w="1417" w:type="dxa"/>
            <w:shd w:val="clear" w:color="auto" w:fill="auto"/>
          </w:tcPr>
          <w:p w:rsidR="00CB56DB" w:rsidRPr="00CB56DB" w:rsidRDefault="00CB56DB" w:rsidP="00CB56DB">
            <w:pPr>
              <w:spacing w:after="0" w:line="216" w:lineRule="auto"/>
              <w:jc w:val="center"/>
              <w:rPr>
                <w:rFonts w:ascii="Times New Roman" w:eastAsia="Times New Roman" w:hAnsi="Times New Roman" w:cs="Times New Roman"/>
                <w:lang w:eastAsia="ru-RU"/>
              </w:rPr>
            </w:pPr>
          </w:p>
          <w:p w:rsidR="00CB56DB" w:rsidRPr="00CB56DB" w:rsidRDefault="00CB56DB" w:rsidP="00CB56DB">
            <w:pPr>
              <w:spacing w:after="0" w:line="216"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Фонд загальнообов’язкового державного соціальногострахування</w:t>
            </w:r>
          </w:p>
          <w:p w:rsidR="00CB56DB" w:rsidRPr="00CB56DB" w:rsidRDefault="00CB56DB" w:rsidP="00CB56DB">
            <w:pPr>
              <w:spacing w:after="0" w:line="216" w:lineRule="auto"/>
              <w:jc w:val="center"/>
              <w:rPr>
                <w:rFonts w:ascii="Times New Roman" w:eastAsia="Times New Roman" w:hAnsi="Times New Roman" w:cs="Times New Roman"/>
                <w:lang w:eastAsia="ru-RU"/>
              </w:rPr>
            </w:pPr>
          </w:p>
          <w:p w:rsidR="00CB56DB" w:rsidRPr="00CB56DB" w:rsidRDefault="00CB56DB" w:rsidP="00CB56DB">
            <w:pPr>
              <w:spacing w:after="0" w:line="216" w:lineRule="auto"/>
              <w:jc w:val="center"/>
              <w:rPr>
                <w:rFonts w:ascii="Times New Roman" w:eastAsia="Times New Roman" w:hAnsi="Times New Roman" w:cs="Times New Roman"/>
                <w:lang w:eastAsia="ru-RU"/>
              </w:rPr>
            </w:pPr>
          </w:p>
          <w:p w:rsidR="00CB56DB" w:rsidRPr="00CB56DB" w:rsidRDefault="00CB56DB" w:rsidP="00CB56DB">
            <w:pPr>
              <w:spacing w:after="0" w:line="216" w:lineRule="auto"/>
              <w:jc w:val="center"/>
              <w:rPr>
                <w:rFonts w:ascii="Times New Roman" w:eastAsia="Times New Roman" w:hAnsi="Times New Roman" w:cs="Times New Roman"/>
                <w:lang w:eastAsia="ru-RU"/>
              </w:rPr>
            </w:pPr>
          </w:p>
          <w:p w:rsidR="00CB56DB" w:rsidRPr="00CB56DB" w:rsidRDefault="00CB56DB" w:rsidP="00CB56DB">
            <w:pPr>
              <w:spacing w:after="0" w:line="216" w:lineRule="auto"/>
              <w:jc w:val="center"/>
              <w:rPr>
                <w:rFonts w:ascii="Times New Roman" w:eastAsia="Times New Roman" w:hAnsi="Times New Roman" w:cs="Times New Roman"/>
                <w:lang w:eastAsia="ru-RU"/>
              </w:rPr>
            </w:pPr>
          </w:p>
          <w:p w:rsidR="00CB56DB" w:rsidRPr="00CB56DB" w:rsidRDefault="00CB56DB" w:rsidP="00CB56DB">
            <w:pPr>
              <w:spacing w:after="0" w:line="216" w:lineRule="auto"/>
              <w:jc w:val="center"/>
              <w:rPr>
                <w:rFonts w:ascii="Times New Roman" w:eastAsia="Times New Roman" w:hAnsi="Times New Roman" w:cs="Times New Roman"/>
                <w:lang w:val="ru-RU" w:eastAsia="ru-RU"/>
              </w:rPr>
            </w:pP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В межах кошторисних призначень</w:t>
            </w: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2</w:t>
            </w:r>
            <w:r w:rsidRPr="00CB56DB">
              <w:rPr>
                <w:rFonts w:ascii="Times New Roman" w:eastAsia="Times New Roman" w:hAnsi="Times New Roman" w:cs="Times New Roman"/>
                <w:sz w:val="24"/>
                <w:szCs w:val="24"/>
                <w:lang w:val="en-GB" w:eastAsia="ru-RU"/>
              </w:rPr>
              <w:t>1</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Залучення до підприємницької діяльності інвалідів, жінок, звільнених у запас військовослужбовців, безробітних, жителів сільської місцевості.</w:t>
            </w:r>
          </w:p>
        </w:tc>
        <w:tc>
          <w:tcPr>
            <w:tcW w:w="5385" w:type="dxa"/>
            <w:gridSpan w:val="2"/>
            <w:shd w:val="clear" w:color="auto" w:fill="auto"/>
          </w:tcPr>
          <w:p w:rsidR="00CB56DB" w:rsidRPr="00CB56DB" w:rsidRDefault="00CB56DB" w:rsidP="00CB56DB">
            <w:pPr>
              <w:spacing w:after="0" w:line="240" w:lineRule="auto"/>
              <w:ind w:left="155"/>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Усуненнясоціальноїнапруженості, створенняновихробочихмісцьсередмалозахищенихверствнаселення.</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left="-9"/>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Міськрайоннийц</w:t>
            </w:r>
            <w:r w:rsidRPr="00CB56DB">
              <w:rPr>
                <w:rFonts w:ascii="Times New Roman" w:eastAsia="Times New Roman" w:hAnsi="Times New Roman" w:cs="Times New Roman"/>
                <w:lang w:val="ru-RU" w:eastAsia="ru-RU"/>
              </w:rPr>
              <w:t>ентрзайнятості</w:t>
            </w:r>
          </w:p>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В межах кошториснихпризначень</w:t>
            </w: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2</w:t>
            </w:r>
            <w:r w:rsidRPr="00CB56DB">
              <w:rPr>
                <w:rFonts w:ascii="Times New Roman" w:eastAsia="Times New Roman" w:hAnsi="Times New Roman" w:cs="Times New Roman"/>
                <w:sz w:val="24"/>
                <w:szCs w:val="24"/>
                <w:lang w:val="en-GB" w:eastAsia="ru-RU"/>
              </w:rPr>
              <w:t>2</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Проведенняпромоційноїакції „</w:t>
            </w:r>
            <w:r w:rsidRPr="00CB56DB">
              <w:rPr>
                <w:rFonts w:ascii="Times New Roman" w:eastAsia="Times New Roman" w:hAnsi="Times New Roman" w:cs="Times New Roman"/>
                <w:lang w:eastAsia="ru-RU"/>
              </w:rPr>
              <w:t>Успішна громада</w:t>
            </w:r>
            <w:r w:rsidRPr="00CB56DB">
              <w:rPr>
                <w:rFonts w:ascii="Times New Roman" w:eastAsia="Times New Roman" w:hAnsi="Times New Roman" w:cs="Times New Roman"/>
                <w:lang w:val="ru-RU" w:eastAsia="ru-RU"/>
              </w:rPr>
              <w:t xml:space="preserve">”. </w:t>
            </w:r>
          </w:p>
          <w:p w:rsidR="00CB56DB" w:rsidRPr="00CB56DB" w:rsidRDefault="00CB56DB" w:rsidP="00CB56DB">
            <w:pPr>
              <w:spacing w:after="0" w:line="240" w:lineRule="auto"/>
              <w:ind w:firstLine="108"/>
              <w:jc w:val="center"/>
              <w:rPr>
                <w:rFonts w:ascii="Times New Roman" w:eastAsia="Times New Roman" w:hAnsi="Times New Roman" w:cs="Times New Roman"/>
                <w:lang w:val="ru-RU" w:eastAsia="ru-RU"/>
              </w:rPr>
            </w:pPr>
          </w:p>
        </w:tc>
        <w:tc>
          <w:tcPr>
            <w:tcW w:w="5385" w:type="dxa"/>
            <w:gridSpan w:val="2"/>
            <w:shd w:val="clear" w:color="auto" w:fill="auto"/>
          </w:tcPr>
          <w:p w:rsidR="00CB56DB" w:rsidRPr="00CB56DB" w:rsidRDefault="00CB56DB" w:rsidP="00CB56DB">
            <w:pPr>
              <w:tabs>
                <w:tab w:val="left" w:pos="-144"/>
                <w:tab w:val="left" w:pos="-2"/>
              </w:tabs>
              <w:spacing w:after="0" w:line="240" w:lineRule="auto"/>
              <w:ind w:left="-2" w:hanging="28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 xml:space="preserve">Проведеннясемінарів, круглихстолів на тему: „ </w:t>
            </w:r>
            <w:r w:rsidRPr="00CB56DB">
              <w:rPr>
                <w:rFonts w:ascii="Times New Roman" w:eastAsia="Times New Roman" w:hAnsi="Times New Roman" w:cs="Times New Roman"/>
                <w:lang w:eastAsia="ru-RU"/>
              </w:rPr>
              <w:t>„</w:t>
            </w:r>
            <w:r w:rsidRPr="00CB56DB">
              <w:rPr>
                <w:rFonts w:ascii="Times New Roman" w:eastAsia="Times New Roman" w:hAnsi="Times New Roman" w:cs="Times New Roman"/>
                <w:lang w:val="ru-RU" w:eastAsia="ru-RU"/>
              </w:rPr>
              <w:t>Відродженнятрадиційних ремесел, як розвиток малого бізнесу”.</w:t>
            </w:r>
          </w:p>
          <w:p w:rsidR="00CB56DB" w:rsidRPr="00CB56DB" w:rsidRDefault="00CB56DB" w:rsidP="00CB56DB">
            <w:pPr>
              <w:spacing w:after="0" w:line="240" w:lineRule="auto"/>
              <w:ind w:left="155"/>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val="ru-RU" w:eastAsia="ru-RU"/>
              </w:rPr>
              <w:t>„Збереженнякультурноїспадщини</w:t>
            </w:r>
            <w:r w:rsidRPr="00CB56DB">
              <w:rPr>
                <w:rFonts w:ascii="Times New Roman" w:eastAsia="Times New Roman" w:hAnsi="Times New Roman" w:cs="Times New Roman"/>
                <w:sz w:val="24"/>
                <w:szCs w:val="24"/>
                <w:lang w:eastAsia="ru-RU"/>
              </w:rPr>
              <w:t>,</w:t>
            </w:r>
            <w:r w:rsidRPr="00CB56DB">
              <w:rPr>
                <w:rFonts w:ascii="Times New Roman" w:eastAsia="Times New Roman" w:hAnsi="Times New Roman" w:cs="Times New Roman"/>
                <w:sz w:val="24"/>
                <w:szCs w:val="24"/>
                <w:lang w:val="ru-RU" w:eastAsia="ru-RU"/>
              </w:rPr>
              <w:t>розвиток та зміцненнясвідомості громад”.</w:t>
            </w:r>
          </w:p>
          <w:p w:rsidR="00CB56DB" w:rsidRPr="00CB56DB" w:rsidRDefault="00CB56DB" w:rsidP="00CB56DB">
            <w:pPr>
              <w:spacing w:after="0" w:line="240" w:lineRule="auto"/>
              <w:ind w:left="155"/>
              <w:jc w:val="both"/>
              <w:rPr>
                <w:rFonts w:ascii="Times New Roman" w:eastAsia="Times New Roman" w:hAnsi="Times New Roman" w:cs="Times New Roman"/>
                <w:lang w:eastAsia="ru-RU"/>
              </w:rPr>
            </w:pPr>
            <w:r w:rsidRPr="00CB56DB">
              <w:rPr>
                <w:rFonts w:ascii="Times New Roman" w:eastAsia="Times New Roman" w:hAnsi="Times New Roman" w:cs="Times New Roman"/>
                <w:sz w:val="24"/>
                <w:szCs w:val="24"/>
                <w:lang w:eastAsia="ru-RU"/>
              </w:rPr>
              <w:t xml:space="preserve">«Розвиток кулінарного мистецтва» </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2021-2023 рр</w:t>
            </w:r>
          </w:p>
        </w:tc>
        <w:tc>
          <w:tcPr>
            <w:tcW w:w="2551" w:type="dxa"/>
            <w:gridSpan w:val="2"/>
            <w:shd w:val="clear" w:color="auto" w:fill="auto"/>
          </w:tcPr>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w:t>
            </w:r>
          </w:p>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Асоціації підприємців та агенція регіонального розвитку Стрийської ОТГ.</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eastAsia="ru-RU"/>
              </w:rPr>
            </w:pPr>
          </w:p>
          <w:p w:rsidR="00CB56DB" w:rsidRPr="00CB56DB" w:rsidRDefault="00CB56DB" w:rsidP="00CB56DB">
            <w:pPr>
              <w:spacing w:after="0" w:line="240" w:lineRule="auto"/>
              <w:jc w:val="center"/>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В межах кошториснихпризначень</w:t>
            </w: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t>2</w:t>
            </w:r>
            <w:r w:rsidRPr="00CB56DB">
              <w:rPr>
                <w:rFonts w:ascii="Times New Roman" w:eastAsia="Times New Roman" w:hAnsi="Times New Roman" w:cs="Times New Roman"/>
                <w:sz w:val="24"/>
                <w:szCs w:val="24"/>
                <w:lang w:val="en-GB" w:eastAsia="ru-RU"/>
              </w:rPr>
              <w:t>3</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Залученнямолоді</w:t>
            </w:r>
            <w:r w:rsidRPr="00CB56DB">
              <w:rPr>
                <w:rFonts w:ascii="Times New Roman" w:eastAsia="Times New Roman" w:hAnsi="Times New Roman" w:cs="Times New Roman"/>
                <w:lang w:eastAsia="ru-RU"/>
              </w:rPr>
              <w:t xml:space="preserve">району </w:t>
            </w:r>
            <w:r w:rsidRPr="00CB56DB">
              <w:rPr>
                <w:rFonts w:ascii="Times New Roman" w:eastAsia="Times New Roman" w:hAnsi="Times New Roman" w:cs="Times New Roman"/>
                <w:lang w:val="ru-RU" w:eastAsia="ru-RU"/>
              </w:rPr>
              <w:t xml:space="preserve"> до</w:t>
            </w:r>
            <w:r w:rsidRPr="00CB56DB">
              <w:rPr>
                <w:rFonts w:ascii="Times New Roman" w:eastAsia="Times New Roman" w:hAnsi="Times New Roman" w:cs="Times New Roman"/>
                <w:lang w:eastAsia="ru-RU"/>
              </w:rPr>
              <w:t xml:space="preserve">розвитку </w:t>
            </w:r>
            <w:r w:rsidRPr="00CB56DB">
              <w:rPr>
                <w:rFonts w:ascii="Times New Roman" w:eastAsia="Times New Roman" w:hAnsi="Times New Roman" w:cs="Times New Roman"/>
                <w:lang w:val="ru-RU" w:eastAsia="ru-RU"/>
              </w:rPr>
              <w:t xml:space="preserve">малого  </w:t>
            </w:r>
            <w:r w:rsidRPr="00CB56DB">
              <w:rPr>
                <w:rFonts w:ascii="Times New Roman" w:eastAsia="Times New Roman" w:hAnsi="Times New Roman" w:cs="Times New Roman"/>
                <w:lang w:val="ru-RU" w:eastAsia="ru-RU"/>
              </w:rPr>
              <w:lastRenderedPageBreak/>
              <w:t>підприємництва.</w:t>
            </w:r>
          </w:p>
        </w:tc>
        <w:tc>
          <w:tcPr>
            <w:tcW w:w="5385" w:type="dxa"/>
            <w:gridSpan w:val="2"/>
            <w:shd w:val="clear" w:color="auto" w:fill="auto"/>
          </w:tcPr>
          <w:p w:rsidR="00CB56DB" w:rsidRPr="00CB56DB" w:rsidRDefault="00CB56DB" w:rsidP="00CB56DB">
            <w:pPr>
              <w:numPr>
                <w:ilvl w:val="0"/>
                <w:numId w:val="13"/>
              </w:numPr>
              <w:tabs>
                <w:tab w:val="left" w:pos="0"/>
              </w:tabs>
              <w:spacing w:after="0" w:line="240" w:lineRule="auto"/>
              <w:ind w:left="-28" w:firstLine="28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lastRenderedPageBreak/>
              <w:t xml:space="preserve">Спеціальний курс із підприємництва у школах, ПТУ, АК за результатами якого надавати </w:t>
            </w:r>
            <w:r w:rsidRPr="00CB56DB">
              <w:rPr>
                <w:rFonts w:ascii="Times New Roman" w:eastAsia="Times New Roman" w:hAnsi="Times New Roman" w:cs="Times New Roman"/>
                <w:lang w:eastAsia="ru-RU"/>
              </w:rPr>
              <w:lastRenderedPageBreak/>
              <w:t>гранти на старт апи.</w:t>
            </w:r>
          </w:p>
          <w:p w:rsidR="00CB56DB" w:rsidRPr="00CB56DB" w:rsidRDefault="00CB56DB" w:rsidP="00CB56DB">
            <w:pPr>
              <w:numPr>
                <w:ilvl w:val="0"/>
                <w:numId w:val="13"/>
              </w:numPr>
              <w:spacing w:after="0" w:line="240" w:lineRule="auto"/>
              <w:ind w:left="256"/>
              <w:jc w:val="both"/>
              <w:rPr>
                <w:rFonts w:ascii="Times New Roman" w:eastAsia="Times New Roman" w:hAnsi="Times New Roman" w:cs="Times New Roman"/>
                <w:lang w:eastAsia="ru-RU"/>
              </w:rPr>
            </w:pPr>
            <w:r w:rsidRPr="00CB56DB">
              <w:rPr>
                <w:rFonts w:ascii="Times New Roman" w:eastAsia="Times New Roman" w:hAnsi="Times New Roman" w:cs="Times New Roman"/>
                <w:lang w:val="ru-RU" w:eastAsia="ru-RU"/>
              </w:rPr>
              <w:t>Проведеннямолодіжнихфорумів з метою вивчення потреб ринку праці</w:t>
            </w:r>
            <w:r w:rsidRPr="00CB56DB">
              <w:rPr>
                <w:rFonts w:ascii="Times New Roman" w:eastAsia="Times New Roman" w:hAnsi="Times New Roman" w:cs="Times New Roman"/>
                <w:lang w:eastAsia="ru-RU"/>
              </w:rPr>
              <w:t>.</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lastRenderedPageBreak/>
              <w:t>Постійно</w:t>
            </w:r>
          </w:p>
        </w:tc>
        <w:tc>
          <w:tcPr>
            <w:tcW w:w="2551" w:type="dxa"/>
            <w:gridSpan w:val="2"/>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 xml:space="preserve">Школи, ПТУ, </w:t>
            </w:r>
            <w:r w:rsidRPr="00CB56DB">
              <w:rPr>
                <w:rFonts w:ascii="Times New Roman" w:eastAsia="Times New Roman" w:hAnsi="Times New Roman" w:cs="Times New Roman"/>
                <w:lang w:val="ru-RU" w:eastAsia="ru-RU"/>
              </w:rPr>
              <w:t>Стрийський колледж</w:t>
            </w:r>
            <w:r w:rsidRPr="00CB56DB">
              <w:rPr>
                <w:rFonts w:ascii="Times New Roman" w:eastAsia="Times New Roman" w:hAnsi="Times New Roman" w:cs="Times New Roman"/>
                <w:lang w:eastAsia="ru-RU"/>
              </w:rPr>
              <w:t xml:space="preserve"> </w:t>
            </w:r>
            <w:r w:rsidRPr="00CB56DB">
              <w:rPr>
                <w:rFonts w:ascii="Times New Roman" w:eastAsia="Times New Roman" w:hAnsi="Times New Roman" w:cs="Times New Roman"/>
                <w:lang w:eastAsia="ru-RU"/>
              </w:rPr>
              <w:lastRenderedPageBreak/>
              <w:t>ЛНАУ</w:t>
            </w:r>
            <w:r w:rsidRPr="00CB56DB">
              <w:rPr>
                <w:rFonts w:ascii="Times New Roman" w:eastAsia="Times New Roman" w:hAnsi="Times New Roman" w:cs="Times New Roman"/>
                <w:lang w:val="ru-RU" w:eastAsia="ru-RU"/>
              </w:rPr>
              <w:t>,</w:t>
            </w:r>
          </w:p>
          <w:p w:rsidR="00CB56DB" w:rsidRPr="00CB56DB" w:rsidRDefault="00CB56DB" w:rsidP="00CB56DB">
            <w:pPr>
              <w:spacing w:after="0" w:line="240" w:lineRule="auto"/>
              <w:ind w:firstLine="114"/>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Відділ промисловості, аграрної політики та підприємництва </w:t>
            </w:r>
          </w:p>
          <w:p w:rsidR="00CB56DB" w:rsidRPr="00CB56DB" w:rsidRDefault="00CB56DB" w:rsidP="00CB56DB">
            <w:pPr>
              <w:spacing w:after="0" w:line="240" w:lineRule="auto"/>
              <w:ind w:left="-9"/>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Міськрайонний центр зайнятості</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lastRenderedPageBreak/>
              <w:t>Місцевий бюджет</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В межах кошторисн</w:t>
            </w:r>
            <w:r w:rsidRPr="00CB56DB">
              <w:rPr>
                <w:rFonts w:ascii="Times New Roman" w:eastAsia="Times New Roman" w:hAnsi="Times New Roman" w:cs="Times New Roman"/>
                <w:lang w:val="ru-RU" w:eastAsia="ru-RU"/>
              </w:rPr>
              <w:lastRenderedPageBreak/>
              <w:t>ихпризначень</w:t>
            </w:r>
          </w:p>
          <w:p w:rsidR="00CB56DB" w:rsidRPr="00CB56DB" w:rsidRDefault="00CB56DB" w:rsidP="00CB56DB">
            <w:pPr>
              <w:spacing w:after="0" w:line="240" w:lineRule="auto"/>
              <w:jc w:val="center"/>
              <w:rPr>
                <w:rFonts w:ascii="Times New Roman" w:eastAsia="Times New Roman" w:hAnsi="Times New Roman" w:cs="Times New Roman"/>
                <w:lang w:val="ru-RU" w:eastAsia="ru-RU"/>
              </w:rPr>
            </w:pPr>
          </w:p>
        </w:tc>
      </w:tr>
      <w:tr w:rsidR="00CB56DB" w:rsidRPr="00CB56DB" w:rsidTr="005B2081">
        <w:tc>
          <w:tcPr>
            <w:tcW w:w="571" w:type="dxa"/>
            <w:gridSpan w:val="2"/>
            <w:shd w:val="clear" w:color="auto" w:fill="auto"/>
          </w:tcPr>
          <w:p w:rsidR="00CB56DB" w:rsidRPr="00CB56DB" w:rsidRDefault="00CB56DB" w:rsidP="00CB56DB">
            <w:pPr>
              <w:snapToGrid w:val="0"/>
              <w:spacing w:after="0" w:line="240" w:lineRule="auto"/>
              <w:ind w:left="57"/>
              <w:jc w:val="both"/>
              <w:rPr>
                <w:rFonts w:ascii="Times New Roman" w:eastAsia="Times New Roman" w:hAnsi="Times New Roman" w:cs="Times New Roman"/>
                <w:sz w:val="24"/>
                <w:szCs w:val="24"/>
                <w:lang w:eastAsia="ru-RU"/>
              </w:rPr>
            </w:pPr>
            <w:r w:rsidRPr="00CB56DB">
              <w:rPr>
                <w:rFonts w:ascii="Times New Roman" w:eastAsia="Times New Roman" w:hAnsi="Times New Roman" w:cs="Times New Roman"/>
                <w:sz w:val="24"/>
                <w:szCs w:val="24"/>
                <w:lang w:eastAsia="ru-RU"/>
              </w:rPr>
              <w:lastRenderedPageBreak/>
              <w:t>2</w:t>
            </w:r>
            <w:r w:rsidRPr="00CB56DB">
              <w:rPr>
                <w:rFonts w:ascii="Times New Roman" w:eastAsia="Times New Roman" w:hAnsi="Times New Roman" w:cs="Times New Roman"/>
                <w:sz w:val="24"/>
                <w:szCs w:val="24"/>
                <w:lang w:val="en-GB" w:eastAsia="ru-RU"/>
              </w:rPr>
              <w:t>4</w:t>
            </w:r>
          </w:p>
        </w:tc>
        <w:tc>
          <w:tcPr>
            <w:tcW w:w="2975" w:type="dxa"/>
            <w:shd w:val="clear" w:color="auto" w:fill="auto"/>
          </w:tcPr>
          <w:p w:rsidR="00CB56DB" w:rsidRPr="00CB56DB" w:rsidRDefault="00CB56DB" w:rsidP="00CB56DB">
            <w:pPr>
              <w:spacing w:after="0" w:line="240" w:lineRule="auto"/>
              <w:ind w:firstLine="108"/>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Формування ринку праці</w:t>
            </w:r>
          </w:p>
        </w:tc>
        <w:tc>
          <w:tcPr>
            <w:tcW w:w="5385" w:type="dxa"/>
            <w:gridSpan w:val="2"/>
            <w:shd w:val="clear" w:color="auto" w:fill="auto"/>
          </w:tcPr>
          <w:p w:rsidR="00CB56DB" w:rsidRPr="00CB56DB" w:rsidRDefault="00CB56DB" w:rsidP="00CB56DB">
            <w:pPr>
              <w:spacing w:after="0" w:line="240" w:lineRule="auto"/>
              <w:ind w:left="114" w:hanging="142"/>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 xml:space="preserve">- </w:t>
            </w:r>
            <w:r w:rsidRPr="00CB56DB">
              <w:rPr>
                <w:rFonts w:ascii="Times New Roman" w:eastAsia="Times New Roman" w:hAnsi="Times New Roman" w:cs="Times New Roman"/>
                <w:lang w:val="ru-RU" w:eastAsia="ru-RU"/>
              </w:rPr>
              <w:t>Здійснюватимоніторинг потреби підприємств району у кваліфікованих кадрах</w:t>
            </w:r>
            <w:r w:rsidRPr="00CB56DB">
              <w:rPr>
                <w:rFonts w:ascii="Times New Roman" w:eastAsia="Times New Roman" w:hAnsi="Times New Roman" w:cs="Times New Roman"/>
                <w:lang w:eastAsia="ru-RU"/>
              </w:rPr>
              <w:t>.</w:t>
            </w:r>
          </w:p>
          <w:p w:rsidR="00CB56DB" w:rsidRPr="00CB56DB" w:rsidRDefault="00CB56DB" w:rsidP="00CB56DB">
            <w:pPr>
              <w:spacing w:after="0" w:line="240" w:lineRule="auto"/>
              <w:ind w:left="114" w:hanging="142"/>
              <w:jc w:val="both"/>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 xml:space="preserve">Підготовка кваліфікованих кадрів </w:t>
            </w:r>
            <w:r w:rsidRPr="00CB56DB">
              <w:rPr>
                <w:rFonts w:ascii="Times New Roman" w:eastAsia="Times New Roman" w:hAnsi="Times New Roman" w:cs="Times New Roman"/>
                <w:lang w:val="ru-RU" w:eastAsia="ru-RU"/>
              </w:rPr>
              <w:t xml:space="preserve">з числа </w:t>
            </w:r>
            <w:r w:rsidRPr="00CB56DB">
              <w:rPr>
                <w:rFonts w:ascii="Times New Roman" w:eastAsia="Times New Roman" w:hAnsi="Times New Roman" w:cs="Times New Roman"/>
                <w:lang w:eastAsia="ru-RU"/>
              </w:rPr>
              <w:t xml:space="preserve">незайнятих громадян </w:t>
            </w:r>
            <w:r w:rsidRPr="00CB56DB">
              <w:rPr>
                <w:rFonts w:ascii="Times New Roman" w:eastAsia="Times New Roman" w:hAnsi="Times New Roman" w:cs="Times New Roman"/>
                <w:lang w:val="ru-RU" w:eastAsia="ru-RU"/>
              </w:rPr>
              <w:t>підконкретнізамовленняроботодавців.</w:t>
            </w:r>
          </w:p>
        </w:tc>
        <w:tc>
          <w:tcPr>
            <w:tcW w:w="1560" w:type="dxa"/>
            <w:shd w:val="clear" w:color="auto" w:fill="auto"/>
          </w:tcPr>
          <w:p w:rsidR="00CB56DB" w:rsidRPr="00CB56DB" w:rsidRDefault="00CB56DB" w:rsidP="00CB56DB">
            <w:pPr>
              <w:spacing w:after="0" w:line="240" w:lineRule="auto"/>
              <w:ind w:firstLine="114"/>
              <w:jc w:val="center"/>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Щомісячно</w:t>
            </w:r>
          </w:p>
        </w:tc>
        <w:tc>
          <w:tcPr>
            <w:tcW w:w="2551"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eastAsia="ru-RU"/>
              </w:rPr>
              <w:t>Міськрайонний центр зайнятості</w:t>
            </w:r>
          </w:p>
        </w:tc>
        <w:tc>
          <w:tcPr>
            <w:tcW w:w="1417" w:type="dxa"/>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w:t>
            </w:r>
          </w:p>
        </w:tc>
        <w:tc>
          <w:tcPr>
            <w:tcW w:w="1276" w:type="dxa"/>
            <w:gridSpan w:val="2"/>
            <w:shd w:val="clear" w:color="auto" w:fill="auto"/>
          </w:tcPr>
          <w:p w:rsidR="00CB56DB" w:rsidRPr="00CB56DB" w:rsidRDefault="00CB56DB" w:rsidP="00CB56DB">
            <w:pPr>
              <w:spacing w:after="0" w:line="240" w:lineRule="auto"/>
              <w:jc w:val="center"/>
              <w:rPr>
                <w:rFonts w:ascii="Times New Roman" w:eastAsia="Times New Roman" w:hAnsi="Times New Roman" w:cs="Times New Roman"/>
                <w:lang w:val="ru-RU" w:eastAsia="ru-RU"/>
              </w:rPr>
            </w:pPr>
            <w:r w:rsidRPr="00CB56DB">
              <w:rPr>
                <w:rFonts w:ascii="Times New Roman" w:eastAsia="Times New Roman" w:hAnsi="Times New Roman" w:cs="Times New Roman"/>
                <w:lang w:val="ru-RU" w:eastAsia="ru-RU"/>
              </w:rPr>
              <w:t>Не потребуєкоштів</w:t>
            </w:r>
          </w:p>
        </w:tc>
      </w:tr>
      <w:tr w:rsidR="00CB56DB" w:rsidRPr="00CB56DB" w:rsidTr="005B2081">
        <w:trPr>
          <w:gridAfter w:val="1"/>
          <w:wAfter w:w="34" w:type="dxa"/>
        </w:trPr>
        <w:tc>
          <w:tcPr>
            <w:tcW w:w="534" w:type="dxa"/>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p>
        </w:tc>
        <w:tc>
          <w:tcPr>
            <w:tcW w:w="15167" w:type="dxa"/>
            <w:gridSpan w:val="9"/>
            <w:shd w:val="clear" w:color="auto" w:fill="auto"/>
          </w:tcPr>
          <w:p w:rsidR="00CB56DB" w:rsidRPr="00CB56DB" w:rsidRDefault="00CB56DB" w:rsidP="00CB56DB">
            <w:pPr>
              <w:tabs>
                <w:tab w:val="left" w:pos="2700"/>
              </w:tabs>
              <w:spacing w:after="0" w:line="240" w:lineRule="auto"/>
              <w:jc w:val="center"/>
              <w:rPr>
                <w:rFonts w:ascii="Times New Roman" w:eastAsia="Times New Roman" w:hAnsi="Times New Roman" w:cs="Times New Roman"/>
                <w:b/>
                <w:sz w:val="28"/>
                <w:szCs w:val="28"/>
              </w:rPr>
            </w:pPr>
          </w:p>
          <w:p w:rsidR="00CB56DB" w:rsidRPr="00CB56DB" w:rsidRDefault="00CB56DB" w:rsidP="00CB56DB">
            <w:pPr>
              <w:tabs>
                <w:tab w:val="left" w:pos="2700"/>
              </w:tabs>
              <w:spacing w:after="0" w:line="240" w:lineRule="auto"/>
              <w:jc w:val="center"/>
              <w:rPr>
                <w:rFonts w:ascii="Times New Roman" w:eastAsia="Times New Roman" w:hAnsi="Times New Roman" w:cs="Times New Roman"/>
                <w:b/>
                <w:sz w:val="28"/>
                <w:szCs w:val="28"/>
              </w:rPr>
            </w:pPr>
            <w:r w:rsidRPr="00CB56DB">
              <w:rPr>
                <w:rFonts w:ascii="Times New Roman" w:eastAsia="Times New Roman" w:hAnsi="Times New Roman" w:cs="Times New Roman"/>
                <w:b/>
                <w:sz w:val="28"/>
                <w:szCs w:val="28"/>
              </w:rPr>
              <w:t>Фінансове забезпечення заходів програми за рахунок коштів місцевого бюджету</w:t>
            </w:r>
          </w:p>
        </w:tc>
      </w:tr>
      <w:tr w:rsidR="00CB56DB" w:rsidRPr="00CB56DB" w:rsidTr="005B2081">
        <w:trPr>
          <w:gridAfter w:val="1"/>
          <w:wAfter w:w="34" w:type="dxa"/>
        </w:trPr>
        <w:tc>
          <w:tcPr>
            <w:tcW w:w="534" w:type="dxa"/>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p>
        </w:tc>
        <w:tc>
          <w:tcPr>
            <w:tcW w:w="8363" w:type="dxa"/>
            <w:gridSpan w:val="3"/>
            <w:shd w:val="clear" w:color="auto" w:fill="auto"/>
          </w:tcPr>
          <w:p w:rsidR="00CB56DB" w:rsidRPr="00CB56DB" w:rsidRDefault="00CB56DB" w:rsidP="00CB56DB">
            <w:pPr>
              <w:tabs>
                <w:tab w:val="left" w:pos="2700"/>
              </w:tabs>
              <w:spacing w:after="0" w:line="240" w:lineRule="auto"/>
              <w:jc w:val="center"/>
              <w:rPr>
                <w:rFonts w:ascii="Times New Roman" w:eastAsia="Times New Roman" w:hAnsi="Times New Roman" w:cs="Times New Roman"/>
                <w:b/>
              </w:rPr>
            </w:pPr>
            <w:r w:rsidRPr="00CB56DB">
              <w:rPr>
                <w:rFonts w:ascii="Times New Roman" w:eastAsia="Times New Roman" w:hAnsi="Times New Roman" w:cs="Times New Roman"/>
                <w:b/>
              </w:rPr>
              <w:t>Напрямки реалізації заходів</w:t>
            </w:r>
          </w:p>
        </w:tc>
        <w:tc>
          <w:tcPr>
            <w:tcW w:w="6804" w:type="dxa"/>
            <w:gridSpan w:val="6"/>
            <w:shd w:val="clear" w:color="auto" w:fill="auto"/>
          </w:tcPr>
          <w:p w:rsidR="00CB56DB" w:rsidRPr="00CB56DB" w:rsidRDefault="00CB56DB" w:rsidP="00CB56DB">
            <w:pPr>
              <w:tabs>
                <w:tab w:val="left" w:pos="2700"/>
              </w:tabs>
              <w:spacing w:after="0" w:line="240" w:lineRule="auto"/>
              <w:jc w:val="center"/>
              <w:rPr>
                <w:rFonts w:ascii="Times New Roman" w:eastAsia="Times New Roman" w:hAnsi="Times New Roman" w:cs="Times New Roman"/>
                <w:b/>
              </w:rPr>
            </w:pPr>
            <w:r w:rsidRPr="00CB56DB">
              <w:rPr>
                <w:rFonts w:ascii="Times New Roman" w:eastAsia="Times New Roman" w:hAnsi="Times New Roman" w:cs="Times New Roman"/>
                <w:b/>
              </w:rPr>
              <w:t>Витрати на реалізацію, тис.грн.</w:t>
            </w:r>
          </w:p>
          <w:p w:rsidR="00CB56DB" w:rsidRPr="00CB56DB" w:rsidRDefault="00CB56DB" w:rsidP="00CB56DB">
            <w:pPr>
              <w:tabs>
                <w:tab w:val="left" w:pos="2700"/>
              </w:tabs>
              <w:spacing w:after="0" w:line="240" w:lineRule="auto"/>
              <w:jc w:val="center"/>
              <w:rPr>
                <w:rFonts w:ascii="Times New Roman" w:eastAsia="Times New Roman" w:hAnsi="Times New Roman" w:cs="Times New Roman"/>
                <w:b/>
              </w:rPr>
            </w:pPr>
            <w:r w:rsidRPr="00CB56DB">
              <w:rPr>
                <w:rFonts w:ascii="Times New Roman" w:eastAsia="Times New Roman" w:hAnsi="Times New Roman" w:cs="Times New Roman"/>
                <w:b/>
              </w:rPr>
              <w:t>на 2021 рік</w:t>
            </w:r>
          </w:p>
        </w:tc>
      </w:tr>
      <w:tr w:rsidR="00CB56DB" w:rsidRPr="00CB56DB" w:rsidTr="005B2081">
        <w:trPr>
          <w:gridAfter w:val="1"/>
          <w:wAfter w:w="34" w:type="dxa"/>
        </w:trPr>
        <w:tc>
          <w:tcPr>
            <w:tcW w:w="534" w:type="dxa"/>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r w:rsidRPr="00CB56DB">
              <w:rPr>
                <w:rFonts w:ascii="Times New Roman" w:eastAsia="Times New Roman" w:hAnsi="Times New Roman" w:cs="Times New Roman"/>
              </w:rPr>
              <w:t>1</w:t>
            </w:r>
          </w:p>
        </w:tc>
        <w:tc>
          <w:tcPr>
            <w:tcW w:w="836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b/>
              </w:rPr>
            </w:pPr>
            <w:r w:rsidRPr="00CB56DB">
              <w:rPr>
                <w:rFonts w:ascii="Times New Roman" w:eastAsia="Times New Roman" w:hAnsi="Times New Roman" w:cs="Times New Roman"/>
                <w:b/>
                <w:lang w:eastAsia="ru-RU"/>
              </w:rPr>
              <w:t>1.Надання суб’єктам малого і середнього підприємництва інформаційно-консультативної підтримки</w:t>
            </w:r>
          </w:p>
        </w:tc>
        <w:tc>
          <w:tcPr>
            <w:tcW w:w="4111"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p>
        </w:tc>
        <w:tc>
          <w:tcPr>
            <w:tcW w:w="269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p>
        </w:tc>
      </w:tr>
      <w:tr w:rsidR="00CB56DB" w:rsidRPr="00CB56DB" w:rsidTr="005B2081">
        <w:trPr>
          <w:gridAfter w:val="1"/>
          <w:wAfter w:w="34" w:type="dxa"/>
        </w:trPr>
        <w:tc>
          <w:tcPr>
            <w:tcW w:w="534" w:type="dxa"/>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p>
        </w:tc>
        <w:tc>
          <w:tcPr>
            <w:tcW w:w="836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r w:rsidRPr="00CB56DB">
              <w:rPr>
                <w:rFonts w:ascii="Times New Roman" w:eastAsia="Times New Roman" w:hAnsi="Times New Roman" w:cs="Times New Roman"/>
                <w:lang w:eastAsia="ru-RU"/>
              </w:rPr>
              <w:t>Розробити спеціальну електронну карту міської територіальної громади з позначенням інформації, корисної для підприємництва (об’єктів інфраструктури, незавершеного будівництва, вільного нерухомого майна, вільних земельних ділянок різних форм власності)</w:t>
            </w:r>
          </w:p>
        </w:tc>
        <w:tc>
          <w:tcPr>
            <w:tcW w:w="4111"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p>
          <w:p w:rsidR="00CB56DB" w:rsidRPr="00CB56DB" w:rsidRDefault="00CB56DB" w:rsidP="00CB56DB">
            <w:pPr>
              <w:tabs>
                <w:tab w:val="left" w:pos="2700"/>
              </w:tabs>
              <w:spacing w:after="0" w:line="240" w:lineRule="auto"/>
              <w:jc w:val="both"/>
              <w:rPr>
                <w:rFonts w:ascii="Times New Roman" w:eastAsia="Times New Roman" w:hAnsi="Times New Roman" w:cs="Times New Roman"/>
              </w:rPr>
            </w:pPr>
            <w:r w:rsidRPr="00CB56DB">
              <w:rPr>
                <w:rFonts w:ascii="Times New Roman" w:eastAsia="Times New Roman" w:hAnsi="Times New Roman" w:cs="Times New Roman"/>
              </w:rPr>
              <w:t>бюджет міської територіальної громади</w:t>
            </w:r>
          </w:p>
        </w:tc>
        <w:tc>
          <w:tcPr>
            <w:tcW w:w="269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p>
          <w:p w:rsidR="00CB56DB" w:rsidRPr="00CB56DB" w:rsidRDefault="00CB56DB" w:rsidP="00CB56DB">
            <w:pPr>
              <w:tabs>
                <w:tab w:val="left" w:pos="2700"/>
              </w:tabs>
              <w:spacing w:after="0" w:line="240" w:lineRule="auto"/>
              <w:jc w:val="both"/>
              <w:rPr>
                <w:rFonts w:ascii="Times New Roman" w:eastAsia="Times New Roman" w:hAnsi="Times New Roman" w:cs="Times New Roman"/>
              </w:rPr>
            </w:pPr>
            <w:r w:rsidRPr="00CB56DB">
              <w:rPr>
                <w:rFonts w:ascii="Times New Roman" w:eastAsia="Times New Roman" w:hAnsi="Times New Roman" w:cs="Times New Roman"/>
              </w:rPr>
              <w:t>30,0 тис.грн.</w:t>
            </w:r>
          </w:p>
        </w:tc>
      </w:tr>
      <w:tr w:rsidR="00CB56DB" w:rsidRPr="00CB56DB" w:rsidTr="005B2081">
        <w:trPr>
          <w:gridAfter w:val="1"/>
          <w:wAfter w:w="34" w:type="dxa"/>
        </w:trPr>
        <w:tc>
          <w:tcPr>
            <w:tcW w:w="534" w:type="dxa"/>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r w:rsidRPr="00CB56DB">
              <w:rPr>
                <w:rFonts w:ascii="Times New Roman" w:eastAsia="Times New Roman" w:hAnsi="Times New Roman" w:cs="Times New Roman"/>
              </w:rPr>
              <w:t>2</w:t>
            </w:r>
          </w:p>
        </w:tc>
        <w:tc>
          <w:tcPr>
            <w:tcW w:w="836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b/>
                <w:lang w:eastAsia="ru-RU"/>
              </w:rPr>
            </w:pPr>
            <w:r w:rsidRPr="00CB56DB">
              <w:rPr>
                <w:rFonts w:ascii="Times New Roman" w:eastAsia="Times New Roman" w:hAnsi="Times New Roman" w:cs="Times New Roman"/>
                <w:b/>
                <w:lang w:eastAsia="ru-RU"/>
              </w:rPr>
              <w:t>14. Формування позитивного іміджу підприємництва</w:t>
            </w:r>
          </w:p>
        </w:tc>
        <w:tc>
          <w:tcPr>
            <w:tcW w:w="4111"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lang w:eastAsia="ru-RU"/>
              </w:rPr>
            </w:pPr>
          </w:p>
        </w:tc>
        <w:tc>
          <w:tcPr>
            <w:tcW w:w="269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p>
        </w:tc>
      </w:tr>
      <w:tr w:rsidR="00CB56DB" w:rsidRPr="00CB56DB" w:rsidTr="005B2081">
        <w:trPr>
          <w:gridAfter w:val="1"/>
          <w:wAfter w:w="34" w:type="dxa"/>
        </w:trPr>
        <w:tc>
          <w:tcPr>
            <w:tcW w:w="534" w:type="dxa"/>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p>
        </w:tc>
        <w:tc>
          <w:tcPr>
            <w:tcW w:w="836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lang w:eastAsia="ru-RU"/>
              </w:rPr>
              <w:t>Організація та проведення святкування Дня підприємця.</w:t>
            </w:r>
          </w:p>
        </w:tc>
        <w:tc>
          <w:tcPr>
            <w:tcW w:w="4111"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lang w:eastAsia="ru-RU"/>
              </w:rPr>
            </w:pPr>
            <w:r w:rsidRPr="00CB56DB">
              <w:rPr>
                <w:rFonts w:ascii="Times New Roman" w:eastAsia="Times New Roman" w:hAnsi="Times New Roman" w:cs="Times New Roman"/>
              </w:rPr>
              <w:t>бюджет міської територіальної громади</w:t>
            </w:r>
          </w:p>
        </w:tc>
        <w:tc>
          <w:tcPr>
            <w:tcW w:w="269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rPr>
            </w:pPr>
            <w:r w:rsidRPr="00CB56DB">
              <w:rPr>
                <w:rFonts w:ascii="Times New Roman" w:eastAsia="Times New Roman" w:hAnsi="Times New Roman" w:cs="Times New Roman"/>
              </w:rPr>
              <w:t>20,0 тис.грн</w:t>
            </w:r>
          </w:p>
        </w:tc>
      </w:tr>
      <w:tr w:rsidR="00CB56DB" w:rsidRPr="00CB56DB" w:rsidTr="005B2081">
        <w:trPr>
          <w:gridAfter w:val="1"/>
          <w:wAfter w:w="34" w:type="dxa"/>
        </w:trPr>
        <w:tc>
          <w:tcPr>
            <w:tcW w:w="534" w:type="dxa"/>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b/>
              </w:rPr>
            </w:pPr>
          </w:p>
        </w:tc>
        <w:tc>
          <w:tcPr>
            <w:tcW w:w="836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b/>
                <w:lang w:eastAsia="ru-RU"/>
              </w:rPr>
            </w:pPr>
          </w:p>
          <w:p w:rsidR="00CB56DB" w:rsidRPr="00CB56DB" w:rsidRDefault="00CB56DB" w:rsidP="00CB56DB">
            <w:pPr>
              <w:tabs>
                <w:tab w:val="left" w:pos="2700"/>
              </w:tabs>
              <w:spacing w:after="0" w:line="240" w:lineRule="auto"/>
              <w:jc w:val="both"/>
              <w:rPr>
                <w:rFonts w:ascii="Times New Roman" w:eastAsia="Times New Roman" w:hAnsi="Times New Roman" w:cs="Times New Roman"/>
                <w:b/>
                <w:lang w:eastAsia="ru-RU"/>
              </w:rPr>
            </w:pPr>
            <w:r w:rsidRPr="00CB56DB">
              <w:rPr>
                <w:rFonts w:ascii="Times New Roman" w:eastAsia="Times New Roman" w:hAnsi="Times New Roman" w:cs="Times New Roman"/>
                <w:b/>
                <w:lang w:eastAsia="ru-RU"/>
              </w:rPr>
              <w:t>Всього:</w:t>
            </w:r>
          </w:p>
        </w:tc>
        <w:tc>
          <w:tcPr>
            <w:tcW w:w="4111"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b/>
              </w:rPr>
            </w:pPr>
          </w:p>
        </w:tc>
        <w:tc>
          <w:tcPr>
            <w:tcW w:w="2693" w:type="dxa"/>
            <w:gridSpan w:val="3"/>
            <w:shd w:val="clear" w:color="auto" w:fill="auto"/>
          </w:tcPr>
          <w:p w:rsidR="00CB56DB" w:rsidRPr="00CB56DB" w:rsidRDefault="00CB56DB" w:rsidP="00CB56DB">
            <w:pPr>
              <w:tabs>
                <w:tab w:val="left" w:pos="2700"/>
              </w:tabs>
              <w:spacing w:after="0" w:line="240" w:lineRule="auto"/>
              <w:jc w:val="both"/>
              <w:rPr>
                <w:rFonts w:ascii="Times New Roman" w:eastAsia="Times New Roman" w:hAnsi="Times New Roman" w:cs="Times New Roman"/>
                <w:b/>
              </w:rPr>
            </w:pPr>
          </w:p>
          <w:p w:rsidR="00CB56DB" w:rsidRPr="00CB56DB" w:rsidRDefault="00CB56DB" w:rsidP="00CB56DB">
            <w:pPr>
              <w:tabs>
                <w:tab w:val="left" w:pos="2700"/>
              </w:tabs>
              <w:spacing w:after="0" w:line="240" w:lineRule="auto"/>
              <w:jc w:val="both"/>
              <w:rPr>
                <w:rFonts w:ascii="Times New Roman" w:eastAsia="Times New Roman" w:hAnsi="Times New Roman" w:cs="Times New Roman"/>
                <w:b/>
              </w:rPr>
            </w:pPr>
            <w:r w:rsidRPr="00CB56DB">
              <w:rPr>
                <w:rFonts w:ascii="Times New Roman" w:eastAsia="Times New Roman" w:hAnsi="Times New Roman" w:cs="Times New Roman"/>
                <w:b/>
              </w:rPr>
              <w:t>50,0 тис.грн</w:t>
            </w:r>
          </w:p>
        </w:tc>
      </w:tr>
    </w:tbl>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b/>
        </w:rPr>
      </w:pPr>
    </w:p>
    <w:p w:rsidR="00CB56DB" w:rsidRPr="00CB56DB" w:rsidRDefault="00CB56DB" w:rsidP="00CB56D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B56DB">
        <w:rPr>
          <w:rFonts w:ascii="Times New Roman" w:eastAsia="Times New Roman" w:hAnsi="Times New Roman" w:cs="Times New Roman"/>
          <w:b/>
          <w:sz w:val="28"/>
          <w:szCs w:val="28"/>
          <w:lang w:eastAsia="ru-RU"/>
        </w:rPr>
        <w:t>Фінансування Програми в 2022р.та 2023р. буде проводитись в межах кошторисних призначень передбачених на відповідний рік.</w:t>
      </w: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rPr>
      </w:pP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rPr>
      </w:pP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rPr>
      </w:pP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rPr>
      </w:pPr>
    </w:p>
    <w:p w:rsidR="00CB56DB" w:rsidRPr="00CB56DB" w:rsidRDefault="00CB56DB" w:rsidP="00CB56DB">
      <w:pPr>
        <w:tabs>
          <w:tab w:val="left" w:pos="2700"/>
        </w:tabs>
        <w:spacing w:after="0" w:line="240" w:lineRule="auto"/>
        <w:ind w:firstLine="540"/>
        <w:jc w:val="both"/>
        <w:rPr>
          <w:rFonts w:ascii="Times New Roman" w:eastAsia="Times New Roman" w:hAnsi="Times New Roman" w:cs="Times New Roman"/>
        </w:rPr>
      </w:pPr>
    </w:p>
    <w:p w:rsidR="00CB56DB" w:rsidRPr="00C850A6" w:rsidRDefault="00C850A6" w:rsidP="00CB56DB">
      <w:pPr>
        <w:tabs>
          <w:tab w:val="left" w:pos="2700"/>
        </w:tabs>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C850A6">
        <w:rPr>
          <w:rFonts w:ascii="Times New Roman" w:eastAsia="Times New Roman" w:hAnsi="Times New Roman" w:cs="Times New Roman"/>
          <w:b/>
          <w:sz w:val="28"/>
          <w:szCs w:val="28"/>
        </w:rPr>
        <w:t>Секретар міської ради</w:t>
      </w:r>
      <w:r w:rsidRPr="00C850A6">
        <w:rPr>
          <w:rFonts w:ascii="Times New Roman" w:eastAsia="Times New Roman" w:hAnsi="Times New Roman" w:cs="Times New Roman"/>
          <w:b/>
          <w:sz w:val="28"/>
          <w:szCs w:val="28"/>
        </w:rPr>
        <w:tab/>
      </w:r>
      <w:r w:rsidRPr="00C850A6">
        <w:rPr>
          <w:rFonts w:ascii="Times New Roman" w:eastAsia="Times New Roman" w:hAnsi="Times New Roman" w:cs="Times New Roman"/>
          <w:b/>
          <w:sz w:val="28"/>
          <w:szCs w:val="28"/>
        </w:rPr>
        <w:tab/>
      </w:r>
      <w:r w:rsidRPr="00C850A6">
        <w:rPr>
          <w:rFonts w:ascii="Times New Roman" w:eastAsia="Times New Roman" w:hAnsi="Times New Roman" w:cs="Times New Roman"/>
          <w:b/>
          <w:sz w:val="28"/>
          <w:szCs w:val="28"/>
        </w:rPr>
        <w:tab/>
      </w:r>
      <w:r w:rsidRPr="00C850A6">
        <w:rPr>
          <w:rFonts w:ascii="Times New Roman" w:eastAsia="Times New Roman" w:hAnsi="Times New Roman" w:cs="Times New Roman"/>
          <w:b/>
          <w:sz w:val="28"/>
          <w:szCs w:val="28"/>
        </w:rPr>
        <w:tab/>
      </w:r>
      <w:r w:rsidRPr="00C850A6">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C850A6">
        <w:rPr>
          <w:rFonts w:ascii="Times New Roman" w:eastAsia="Times New Roman" w:hAnsi="Times New Roman" w:cs="Times New Roman"/>
          <w:b/>
          <w:sz w:val="28"/>
          <w:szCs w:val="28"/>
        </w:rPr>
        <w:tab/>
        <w:t>Мар’ян</w:t>
      </w:r>
      <w:bookmarkStart w:id="3" w:name="_GoBack"/>
      <w:bookmarkEnd w:id="3"/>
      <w:r w:rsidRPr="00C850A6">
        <w:rPr>
          <w:rFonts w:ascii="Times New Roman" w:eastAsia="Times New Roman" w:hAnsi="Times New Roman" w:cs="Times New Roman"/>
          <w:b/>
          <w:sz w:val="28"/>
          <w:szCs w:val="28"/>
        </w:rPr>
        <w:t xml:space="preserve"> БЕРНИК</w:t>
      </w:r>
    </w:p>
    <w:sectPr w:rsidR="00CB56DB" w:rsidRPr="00C850A6" w:rsidSect="00170B81">
      <w:pgSz w:w="16838" w:h="11906" w:orient="landscape" w:code="9"/>
      <w:pgMar w:top="851" w:right="284" w:bottom="851" w:left="1021" w:header="527" w:footer="49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53" w:rsidRDefault="00073A53">
      <w:pPr>
        <w:spacing w:after="0" w:line="240" w:lineRule="auto"/>
      </w:pPr>
      <w:r>
        <w:separator/>
      </w:r>
    </w:p>
  </w:endnote>
  <w:endnote w:type="continuationSeparator" w:id="1">
    <w:p w:rsidR="00073A53" w:rsidRDefault="00073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swiss"/>
    <w:pitch w:val="variable"/>
    <w:sig w:usb0="00000203" w:usb1="00000000" w:usb2="00000000" w:usb3="00000000" w:csb0="00000005"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85" w:rsidRDefault="007A7186">
    <w:pPr>
      <w:pStyle w:val="a5"/>
      <w:framePr w:wrap="around" w:vAnchor="text" w:hAnchor="margin" w:xAlign="right" w:y="1"/>
      <w:rPr>
        <w:rStyle w:val="aa"/>
      </w:rPr>
    </w:pPr>
    <w:r>
      <w:rPr>
        <w:rStyle w:val="aa"/>
      </w:rPr>
      <w:fldChar w:fldCharType="begin"/>
    </w:r>
    <w:r w:rsidR="00CB56DB">
      <w:rPr>
        <w:rStyle w:val="aa"/>
      </w:rPr>
      <w:instrText xml:space="preserve">PAGE  </w:instrText>
    </w:r>
    <w:r>
      <w:rPr>
        <w:rStyle w:val="aa"/>
      </w:rPr>
      <w:fldChar w:fldCharType="end"/>
    </w:r>
  </w:p>
  <w:p w:rsidR="00413D85" w:rsidRDefault="00073A5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85" w:rsidRDefault="007A7186">
    <w:pPr>
      <w:pStyle w:val="a5"/>
      <w:framePr w:wrap="around" w:vAnchor="text" w:hAnchor="margin" w:xAlign="right" w:y="1"/>
      <w:rPr>
        <w:rStyle w:val="aa"/>
      </w:rPr>
    </w:pPr>
    <w:r>
      <w:rPr>
        <w:rStyle w:val="aa"/>
      </w:rPr>
      <w:fldChar w:fldCharType="begin"/>
    </w:r>
    <w:r w:rsidR="00CB56DB">
      <w:rPr>
        <w:rStyle w:val="aa"/>
      </w:rPr>
      <w:instrText xml:space="preserve">PAGE  </w:instrText>
    </w:r>
    <w:r>
      <w:rPr>
        <w:rStyle w:val="aa"/>
      </w:rPr>
      <w:fldChar w:fldCharType="separate"/>
    </w:r>
    <w:r w:rsidR="004B13D4">
      <w:rPr>
        <w:rStyle w:val="aa"/>
        <w:noProof/>
      </w:rPr>
      <w:t>30</w:t>
    </w:r>
    <w:r>
      <w:rPr>
        <w:rStyle w:val="aa"/>
      </w:rPr>
      <w:fldChar w:fldCharType="end"/>
    </w:r>
  </w:p>
  <w:p w:rsidR="00413D85" w:rsidRDefault="00073A53">
    <w:pPr>
      <w:pStyle w:val="a5"/>
      <w:tabs>
        <w:tab w:val="center" w:pos="6480"/>
        <w:tab w:val="right" w:pos="9180"/>
      </w:tabs>
      <w:ind w:right="360"/>
      <w:rPr>
        <w:rFonts w:ascii="Arial" w:hAnsi="Arial" w:cs="Arial"/>
        <w:sz w:val="10"/>
        <w:szCs w:val="10"/>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53" w:rsidRDefault="00073A53">
      <w:pPr>
        <w:spacing w:after="0" w:line="240" w:lineRule="auto"/>
      </w:pPr>
      <w:r>
        <w:separator/>
      </w:r>
    </w:p>
  </w:footnote>
  <w:footnote w:type="continuationSeparator" w:id="1">
    <w:p w:rsidR="00073A53" w:rsidRDefault="00073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85" w:rsidRDefault="00073A53">
    <w:pPr>
      <w:pStyle w:val="a3"/>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6231C1"/>
    <w:multiLevelType w:val="hybridMultilevel"/>
    <w:tmpl w:val="FB7418AA"/>
    <w:lvl w:ilvl="0" w:tplc="0419000F">
      <w:start w:val="1"/>
      <w:numFmt w:val="decimal"/>
      <w:lvlText w:val="%1."/>
      <w:lvlJc w:val="left"/>
      <w:pPr>
        <w:tabs>
          <w:tab w:val="num" w:pos="540"/>
        </w:tabs>
        <w:ind w:left="54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744595A"/>
    <w:multiLevelType w:val="hybridMultilevel"/>
    <w:tmpl w:val="8932D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7A277B"/>
    <w:multiLevelType w:val="hybridMultilevel"/>
    <w:tmpl w:val="6D26EDF6"/>
    <w:lvl w:ilvl="0" w:tplc="55D8BB7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3D452E1"/>
    <w:multiLevelType w:val="hybridMultilevel"/>
    <w:tmpl w:val="097420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DE536E"/>
    <w:multiLevelType w:val="hybridMultilevel"/>
    <w:tmpl w:val="606ECBD0"/>
    <w:lvl w:ilvl="0" w:tplc="EF12397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E0B396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17829CA"/>
    <w:multiLevelType w:val="hybridMultilevel"/>
    <w:tmpl w:val="D8A82D40"/>
    <w:lvl w:ilvl="0" w:tplc="17A42DE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2432" w:hanging="360"/>
      </w:pPr>
      <w:rPr>
        <w:rFonts w:ascii="Courier New" w:hAnsi="Courier New" w:cs="Courier New" w:hint="default"/>
      </w:rPr>
    </w:lvl>
    <w:lvl w:ilvl="2" w:tplc="04220005" w:tentative="1">
      <w:start w:val="1"/>
      <w:numFmt w:val="bullet"/>
      <w:lvlText w:val=""/>
      <w:lvlJc w:val="left"/>
      <w:pPr>
        <w:ind w:left="3152" w:hanging="360"/>
      </w:pPr>
      <w:rPr>
        <w:rFonts w:ascii="Wingdings" w:hAnsi="Wingdings" w:hint="default"/>
      </w:rPr>
    </w:lvl>
    <w:lvl w:ilvl="3" w:tplc="04220001" w:tentative="1">
      <w:start w:val="1"/>
      <w:numFmt w:val="bullet"/>
      <w:lvlText w:val=""/>
      <w:lvlJc w:val="left"/>
      <w:pPr>
        <w:ind w:left="3872" w:hanging="360"/>
      </w:pPr>
      <w:rPr>
        <w:rFonts w:ascii="Symbol" w:hAnsi="Symbol" w:hint="default"/>
      </w:rPr>
    </w:lvl>
    <w:lvl w:ilvl="4" w:tplc="04220003" w:tentative="1">
      <w:start w:val="1"/>
      <w:numFmt w:val="bullet"/>
      <w:lvlText w:val="o"/>
      <w:lvlJc w:val="left"/>
      <w:pPr>
        <w:ind w:left="4592" w:hanging="360"/>
      </w:pPr>
      <w:rPr>
        <w:rFonts w:ascii="Courier New" w:hAnsi="Courier New" w:cs="Courier New" w:hint="default"/>
      </w:rPr>
    </w:lvl>
    <w:lvl w:ilvl="5" w:tplc="04220005" w:tentative="1">
      <w:start w:val="1"/>
      <w:numFmt w:val="bullet"/>
      <w:lvlText w:val=""/>
      <w:lvlJc w:val="left"/>
      <w:pPr>
        <w:ind w:left="5312" w:hanging="360"/>
      </w:pPr>
      <w:rPr>
        <w:rFonts w:ascii="Wingdings" w:hAnsi="Wingdings" w:hint="default"/>
      </w:rPr>
    </w:lvl>
    <w:lvl w:ilvl="6" w:tplc="04220001" w:tentative="1">
      <w:start w:val="1"/>
      <w:numFmt w:val="bullet"/>
      <w:lvlText w:val=""/>
      <w:lvlJc w:val="left"/>
      <w:pPr>
        <w:ind w:left="6032" w:hanging="360"/>
      </w:pPr>
      <w:rPr>
        <w:rFonts w:ascii="Symbol" w:hAnsi="Symbol" w:hint="default"/>
      </w:rPr>
    </w:lvl>
    <w:lvl w:ilvl="7" w:tplc="04220003" w:tentative="1">
      <w:start w:val="1"/>
      <w:numFmt w:val="bullet"/>
      <w:lvlText w:val="o"/>
      <w:lvlJc w:val="left"/>
      <w:pPr>
        <w:ind w:left="6752" w:hanging="360"/>
      </w:pPr>
      <w:rPr>
        <w:rFonts w:ascii="Courier New" w:hAnsi="Courier New" w:cs="Courier New" w:hint="default"/>
      </w:rPr>
    </w:lvl>
    <w:lvl w:ilvl="8" w:tplc="04220005" w:tentative="1">
      <w:start w:val="1"/>
      <w:numFmt w:val="bullet"/>
      <w:lvlText w:val=""/>
      <w:lvlJc w:val="left"/>
      <w:pPr>
        <w:ind w:left="7472" w:hanging="360"/>
      </w:pPr>
      <w:rPr>
        <w:rFonts w:ascii="Wingdings" w:hAnsi="Wingdings" w:hint="default"/>
      </w:rPr>
    </w:lvl>
  </w:abstractNum>
  <w:abstractNum w:abstractNumId="8">
    <w:nsid w:val="22C934F6"/>
    <w:multiLevelType w:val="hybridMultilevel"/>
    <w:tmpl w:val="B0B8086A"/>
    <w:lvl w:ilvl="0" w:tplc="45368204">
      <w:start w:val="1"/>
      <w:numFmt w:val="decimal"/>
      <w:lvlText w:val="%1."/>
      <w:lvlJc w:val="left"/>
      <w:pPr>
        <w:tabs>
          <w:tab w:val="num" w:pos="644"/>
        </w:tabs>
        <w:ind w:left="644" w:hanging="360"/>
      </w:pPr>
      <w:rPr>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9777DAA"/>
    <w:multiLevelType w:val="hybridMultilevel"/>
    <w:tmpl w:val="6D26EDF6"/>
    <w:lvl w:ilvl="0" w:tplc="55D8BB7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60D5EA8"/>
    <w:multiLevelType w:val="hybridMultilevel"/>
    <w:tmpl w:val="BFD25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0F0A97"/>
    <w:multiLevelType w:val="hybridMultilevel"/>
    <w:tmpl w:val="250EEE8A"/>
    <w:lvl w:ilvl="0" w:tplc="35020A2E">
      <w:start w:val="22"/>
      <w:numFmt w:val="bullet"/>
      <w:lvlText w:val="-"/>
      <w:lvlJc w:val="left"/>
      <w:pPr>
        <w:tabs>
          <w:tab w:val="num" w:pos="1320"/>
        </w:tabs>
        <w:ind w:left="1320" w:hanging="360"/>
      </w:pPr>
      <w:rPr>
        <w:rFonts w:ascii="Times New Roman" w:eastAsia="Times New Roman" w:hAnsi="Times New Roman" w:cs="Times New Roman"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nsid w:val="3E4636A3"/>
    <w:multiLevelType w:val="hybridMultilevel"/>
    <w:tmpl w:val="94C27D6A"/>
    <w:lvl w:ilvl="0" w:tplc="35020A2E">
      <w:start w:val="22"/>
      <w:numFmt w:val="bullet"/>
      <w:lvlText w:val="-"/>
      <w:lvlJc w:val="left"/>
      <w:pPr>
        <w:tabs>
          <w:tab w:val="num" w:pos="720"/>
        </w:tabs>
        <w:ind w:left="720" w:hanging="360"/>
      </w:pPr>
      <w:rPr>
        <w:rFonts w:ascii="Times New Roman" w:eastAsia="Times New Roman" w:hAnsi="Times New Roman" w:cs="Times New Roman" w:hint="default"/>
      </w:rPr>
    </w:lvl>
    <w:lvl w:ilvl="1" w:tplc="EB1AD05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3204A8"/>
    <w:multiLevelType w:val="hybridMultilevel"/>
    <w:tmpl w:val="85B6FD00"/>
    <w:lvl w:ilvl="0" w:tplc="858A8B38">
      <w:start w:val="1"/>
      <w:numFmt w:val="upperRoman"/>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2AF02DE"/>
    <w:multiLevelType w:val="singleLevel"/>
    <w:tmpl w:val="24623E32"/>
    <w:lvl w:ilvl="0">
      <w:start w:val="1"/>
      <w:numFmt w:val="bullet"/>
      <w:lvlText w:val="-"/>
      <w:lvlJc w:val="left"/>
      <w:pPr>
        <w:tabs>
          <w:tab w:val="num" w:pos="720"/>
        </w:tabs>
        <w:ind w:left="720" w:hanging="360"/>
      </w:pPr>
      <w:rPr>
        <w:b w:val="0"/>
      </w:rPr>
    </w:lvl>
  </w:abstractNum>
  <w:abstractNum w:abstractNumId="15">
    <w:nsid w:val="4A0A2CA2"/>
    <w:multiLevelType w:val="hybridMultilevel"/>
    <w:tmpl w:val="D51C148A"/>
    <w:lvl w:ilvl="0" w:tplc="E3CA4444">
      <w:start w:val="1"/>
      <w:numFmt w:val="decimal"/>
      <w:lvlText w:val="%1."/>
      <w:lvlJc w:val="left"/>
      <w:pPr>
        <w:tabs>
          <w:tab w:val="num" w:pos="720"/>
        </w:tabs>
        <w:ind w:left="284" w:hanging="227"/>
      </w:pPr>
      <w:rPr>
        <w:rFonts w:hint="default"/>
      </w:rPr>
    </w:lvl>
    <w:lvl w:ilvl="1" w:tplc="2BFA63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DD2962"/>
    <w:multiLevelType w:val="hybridMultilevel"/>
    <w:tmpl w:val="9800AFEA"/>
    <w:lvl w:ilvl="0" w:tplc="432A18CE">
      <w:start w:val="1"/>
      <w:numFmt w:val="decimal"/>
      <w:lvlText w:val="%1."/>
      <w:lvlJc w:val="left"/>
      <w:pPr>
        <w:tabs>
          <w:tab w:val="num" w:pos="360"/>
        </w:tabs>
        <w:ind w:left="360" w:hanging="360"/>
      </w:pPr>
      <w:rPr>
        <w:b w:val="0"/>
        <w:lang w:val="ru-RU"/>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55850EA8"/>
    <w:multiLevelType w:val="hybridMultilevel"/>
    <w:tmpl w:val="E2FEBF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1CB0455"/>
    <w:multiLevelType w:val="hybridMultilevel"/>
    <w:tmpl w:val="1A580322"/>
    <w:lvl w:ilvl="0" w:tplc="9CF29396">
      <w:start w:val="1"/>
      <w:numFmt w:val="decimal"/>
      <w:lvlText w:val="%1."/>
      <w:lvlJc w:val="left"/>
      <w:pPr>
        <w:tabs>
          <w:tab w:val="num" w:pos="1470"/>
        </w:tabs>
        <w:ind w:left="1470" w:hanging="360"/>
      </w:pPr>
      <w:rPr>
        <w:rFonts w:hint="default"/>
      </w:rPr>
    </w:lvl>
    <w:lvl w:ilvl="1" w:tplc="534CF8BA">
      <w:numFmt w:val="none"/>
      <w:lvlText w:val=""/>
      <w:lvlJc w:val="left"/>
      <w:pPr>
        <w:tabs>
          <w:tab w:val="num" w:pos="360"/>
        </w:tabs>
      </w:pPr>
    </w:lvl>
    <w:lvl w:ilvl="2" w:tplc="91222A8E">
      <w:numFmt w:val="none"/>
      <w:lvlText w:val=""/>
      <w:lvlJc w:val="left"/>
      <w:pPr>
        <w:tabs>
          <w:tab w:val="num" w:pos="360"/>
        </w:tabs>
      </w:pPr>
    </w:lvl>
    <w:lvl w:ilvl="3" w:tplc="F2183B7A">
      <w:numFmt w:val="none"/>
      <w:lvlText w:val=""/>
      <w:lvlJc w:val="left"/>
      <w:pPr>
        <w:tabs>
          <w:tab w:val="num" w:pos="360"/>
        </w:tabs>
      </w:pPr>
    </w:lvl>
    <w:lvl w:ilvl="4" w:tplc="0E2CFD74">
      <w:numFmt w:val="none"/>
      <w:lvlText w:val=""/>
      <w:lvlJc w:val="left"/>
      <w:pPr>
        <w:tabs>
          <w:tab w:val="num" w:pos="360"/>
        </w:tabs>
      </w:pPr>
    </w:lvl>
    <w:lvl w:ilvl="5" w:tplc="DAFA4B46">
      <w:numFmt w:val="none"/>
      <w:lvlText w:val=""/>
      <w:lvlJc w:val="left"/>
      <w:pPr>
        <w:tabs>
          <w:tab w:val="num" w:pos="360"/>
        </w:tabs>
      </w:pPr>
    </w:lvl>
    <w:lvl w:ilvl="6" w:tplc="23E68526">
      <w:numFmt w:val="none"/>
      <w:lvlText w:val=""/>
      <w:lvlJc w:val="left"/>
      <w:pPr>
        <w:tabs>
          <w:tab w:val="num" w:pos="360"/>
        </w:tabs>
      </w:pPr>
    </w:lvl>
    <w:lvl w:ilvl="7" w:tplc="6470A6B6">
      <w:numFmt w:val="none"/>
      <w:lvlText w:val=""/>
      <w:lvlJc w:val="left"/>
      <w:pPr>
        <w:tabs>
          <w:tab w:val="num" w:pos="360"/>
        </w:tabs>
      </w:pPr>
    </w:lvl>
    <w:lvl w:ilvl="8" w:tplc="3BAE0862">
      <w:numFmt w:val="none"/>
      <w:lvlText w:val=""/>
      <w:lvlJc w:val="left"/>
      <w:pPr>
        <w:tabs>
          <w:tab w:val="num" w:pos="360"/>
        </w:tabs>
      </w:pPr>
    </w:lvl>
  </w:abstractNum>
  <w:num w:numId="1">
    <w:abstractNumId w:val="9"/>
  </w:num>
  <w:num w:numId="2">
    <w:abstractNumId w:val="18"/>
  </w:num>
  <w:num w:numId="3">
    <w:abstractNumId w:val="4"/>
  </w:num>
  <w:num w:numId="4">
    <w:abstractNumId w:val="17"/>
  </w:num>
  <w:num w:numId="5">
    <w:abstractNumId w:val="10"/>
  </w:num>
  <w:num w:numId="6">
    <w:abstractNumId w:val="5"/>
  </w:num>
  <w:num w:numId="7">
    <w:abstractNumId w:val="14"/>
  </w:num>
  <w:num w:numId="8">
    <w:abstractNumId w:val="6"/>
  </w:num>
  <w:num w:numId="9">
    <w:abstractNumId w:val="16"/>
  </w:num>
  <w:num w:numId="10">
    <w:abstractNumId w:val="8"/>
  </w:num>
  <w:num w:numId="11">
    <w:abstractNumId w:val="1"/>
  </w:num>
  <w:num w:numId="12">
    <w:abstractNumId w:val="12"/>
  </w:num>
  <w:num w:numId="13">
    <w:abstractNumId w:val="11"/>
  </w:num>
  <w:num w:numId="14">
    <w:abstractNumId w:val="15"/>
  </w:num>
  <w:num w:numId="15">
    <w:abstractNumId w:val="13"/>
  </w:num>
  <w:num w:numId="16">
    <w:abstractNumId w:val="7"/>
  </w:num>
  <w:num w:numId="17">
    <w:abstractNumId w:val="2"/>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2BD7"/>
    <w:rsid w:val="00007BC0"/>
    <w:rsid w:val="00073A53"/>
    <w:rsid w:val="004B13D4"/>
    <w:rsid w:val="007A7186"/>
    <w:rsid w:val="00862BD7"/>
    <w:rsid w:val="00C850A6"/>
    <w:rsid w:val="00CB56DB"/>
    <w:rsid w:val="00E009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86"/>
  </w:style>
  <w:style w:type="paragraph" w:styleId="1">
    <w:name w:val="heading 1"/>
    <w:basedOn w:val="a"/>
    <w:next w:val="a"/>
    <w:link w:val="10"/>
    <w:qFormat/>
    <w:rsid w:val="00CB56DB"/>
    <w:pPr>
      <w:keepNext/>
      <w:spacing w:after="0" w:line="240" w:lineRule="auto"/>
      <w:jc w:val="center"/>
      <w:outlineLvl w:val="0"/>
    </w:pPr>
    <w:rPr>
      <w:rFonts w:ascii="Times New Roman" w:eastAsia="Times New Roman" w:hAnsi="Times New Roman" w:cs="Times New Roman"/>
      <w:b/>
      <w:bCs/>
      <w:sz w:val="26"/>
      <w:szCs w:val="26"/>
      <w:lang w:eastAsia="ru-RU"/>
    </w:rPr>
  </w:style>
  <w:style w:type="paragraph" w:styleId="2">
    <w:name w:val="heading 2"/>
    <w:basedOn w:val="a"/>
    <w:next w:val="a"/>
    <w:link w:val="20"/>
    <w:qFormat/>
    <w:rsid w:val="00CB56DB"/>
    <w:pPr>
      <w:keepNext/>
      <w:spacing w:after="0" w:line="240" w:lineRule="auto"/>
      <w:ind w:firstLine="540"/>
      <w:jc w:val="center"/>
      <w:outlineLvl w:val="1"/>
    </w:pPr>
    <w:rPr>
      <w:rFonts w:ascii="Times New Roman" w:eastAsia="Times New Roman" w:hAnsi="Times New Roman" w:cs="Times New Roman"/>
      <w:b/>
      <w:bCs/>
      <w:sz w:val="26"/>
      <w:szCs w:val="26"/>
      <w:lang w:eastAsia="ru-RU"/>
    </w:rPr>
  </w:style>
  <w:style w:type="paragraph" w:styleId="3">
    <w:name w:val="heading 3"/>
    <w:basedOn w:val="a"/>
    <w:next w:val="a"/>
    <w:link w:val="30"/>
    <w:qFormat/>
    <w:rsid w:val="00CB56DB"/>
    <w:pPr>
      <w:keepNext/>
      <w:spacing w:after="0" w:line="240" w:lineRule="auto"/>
      <w:jc w:val="center"/>
      <w:outlineLvl w:val="2"/>
    </w:pPr>
    <w:rPr>
      <w:rFonts w:ascii="Times New Roman" w:eastAsia="Times New Roman" w:hAnsi="Times New Roman" w:cs="Times New Roman"/>
      <w:b/>
      <w:bCs/>
      <w:sz w:val="44"/>
      <w:szCs w:val="44"/>
      <w:lang w:eastAsia="ru-RU"/>
    </w:rPr>
  </w:style>
  <w:style w:type="paragraph" w:styleId="4">
    <w:name w:val="heading 4"/>
    <w:basedOn w:val="a"/>
    <w:next w:val="a"/>
    <w:link w:val="40"/>
    <w:qFormat/>
    <w:rsid w:val="00CB56DB"/>
    <w:pPr>
      <w:keepNext/>
      <w:widowControl w:val="0"/>
      <w:autoSpaceDE w:val="0"/>
      <w:autoSpaceDN w:val="0"/>
      <w:adjustRightInd w:val="0"/>
      <w:spacing w:before="120" w:after="0" w:line="240" w:lineRule="auto"/>
      <w:ind w:firstLine="567"/>
      <w:jc w:val="center"/>
      <w:outlineLvl w:val="3"/>
    </w:pPr>
    <w:rPr>
      <w:rFonts w:ascii="Times New Roman" w:eastAsia="Times New Roman" w:hAnsi="Times New Roman" w:cs="Times New Roman"/>
      <w:b/>
      <w:bCs/>
      <w:sz w:val="26"/>
      <w:szCs w:val="26"/>
      <w:lang w:eastAsia="ru-RU"/>
    </w:rPr>
  </w:style>
  <w:style w:type="paragraph" w:styleId="5">
    <w:name w:val="heading 5"/>
    <w:basedOn w:val="a"/>
    <w:next w:val="a"/>
    <w:link w:val="50"/>
    <w:qFormat/>
    <w:rsid w:val="00CB56DB"/>
    <w:pPr>
      <w:keepNext/>
      <w:widowControl w:val="0"/>
      <w:autoSpaceDE w:val="0"/>
      <w:autoSpaceDN w:val="0"/>
      <w:adjustRightInd w:val="0"/>
      <w:spacing w:before="120" w:after="0" w:line="240" w:lineRule="auto"/>
      <w:jc w:val="both"/>
      <w:outlineLvl w:val="4"/>
    </w:pPr>
    <w:rPr>
      <w:rFonts w:ascii="Times New Roman" w:eastAsia="Times New Roman" w:hAnsi="Times New Roman" w:cs="Times New Roman"/>
      <w:sz w:val="28"/>
      <w:szCs w:val="28"/>
    </w:rPr>
  </w:style>
  <w:style w:type="paragraph" w:styleId="6">
    <w:name w:val="heading 6"/>
    <w:basedOn w:val="a"/>
    <w:next w:val="a"/>
    <w:link w:val="60"/>
    <w:qFormat/>
    <w:rsid w:val="00CB56DB"/>
    <w:pPr>
      <w:keepNext/>
      <w:widowControl w:val="0"/>
      <w:autoSpaceDE w:val="0"/>
      <w:autoSpaceDN w:val="0"/>
      <w:adjustRightInd w:val="0"/>
      <w:spacing w:before="120" w:after="0"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6DB"/>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rsid w:val="00CB56DB"/>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rsid w:val="00CB56DB"/>
    <w:rPr>
      <w:rFonts w:ascii="Times New Roman" w:eastAsia="Times New Roman" w:hAnsi="Times New Roman" w:cs="Times New Roman"/>
      <w:b/>
      <w:bCs/>
      <w:sz w:val="44"/>
      <w:szCs w:val="44"/>
      <w:lang w:eastAsia="ru-RU"/>
    </w:rPr>
  </w:style>
  <w:style w:type="character" w:customStyle="1" w:styleId="40">
    <w:name w:val="Заголовок 4 Знак"/>
    <w:basedOn w:val="a0"/>
    <w:link w:val="4"/>
    <w:rsid w:val="00CB56DB"/>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rsid w:val="00CB56DB"/>
    <w:rPr>
      <w:rFonts w:ascii="Times New Roman" w:eastAsia="Times New Roman" w:hAnsi="Times New Roman" w:cs="Times New Roman"/>
      <w:sz w:val="28"/>
      <w:szCs w:val="28"/>
    </w:rPr>
  </w:style>
  <w:style w:type="character" w:customStyle="1" w:styleId="60">
    <w:name w:val="Заголовок 6 Знак"/>
    <w:basedOn w:val="a0"/>
    <w:link w:val="6"/>
    <w:rsid w:val="00CB56DB"/>
    <w:rPr>
      <w:rFonts w:ascii="Times New Roman" w:eastAsia="Times New Roman" w:hAnsi="Times New Roman" w:cs="Times New Roman"/>
      <w:b/>
      <w:bCs/>
      <w:sz w:val="24"/>
      <w:szCs w:val="24"/>
      <w:lang w:eastAsia="ru-RU"/>
    </w:rPr>
  </w:style>
  <w:style w:type="numbering" w:customStyle="1" w:styleId="11">
    <w:name w:val="Немає списку1"/>
    <w:next w:val="a2"/>
    <w:semiHidden/>
    <w:rsid w:val="00CB56DB"/>
  </w:style>
  <w:style w:type="paragraph" w:styleId="a3">
    <w:name w:val="header"/>
    <w:basedOn w:val="a"/>
    <w:link w:val="a4"/>
    <w:rsid w:val="00CB56D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rsid w:val="00CB56DB"/>
    <w:rPr>
      <w:rFonts w:ascii="Times New Roman" w:eastAsia="Times New Roman" w:hAnsi="Times New Roman" w:cs="Times New Roman"/>
      <w:sz w:val="24"/>
      <w:szCs w:val="24"/>
      <w:lang w:val="ru-RU" w:eastAsia="ru-RU"/>
    </w:rPr>
  </w:style>
  <w:style w:type="paragraph" w:styleId="a5">
    <w:name w:val="footer"/>
    <w:basedOn w:val="a"/>
    <w:link w:val="a6"/>
    <w:rsid w:val="00CB56D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rsid w:val="00CB56DB"/>
    <w:rPr>
      <w:rFonts w:ascii="Times New Roman" w:eastAsia="Times New Roman" w:hAnsi="Times New Roman" w:cs="Times New Roman"/>
      <w:sz w:val="24"/>
      <w:szCs w:val="24"/>
      <w:lang w:val="ru-RU" w:eastAsia="ru-RU"/>
    </w:rPr>
  </w:style>
  <w:style w:type="paragraph" w:styleId="a7">
    <w:name w:val="Body Text Indent"/>
    <w:basedOn w:val="a"/>
    <w:link w:val="a8"/>
    <w:rsid w:val="00CB56DB"/>
    <w:pPr>
      <w:spacing w:after="0" w:line="240" w:lineRule="auto"/>
      <w:jc w:val="both"/>
    </w:pPr>
    <w:rPr>
      <w:rFonts w:ascii="Times New Roman" w:eastAsia="Times New Roman" w:hAnsi="Times New Roman" w:cs="Times New Roman"/>
      <w:lang w:eastAsia="ru-RU"/>
    </w:rPr>
  </w:style>
  <w:style w:type="character" w:customStyle="1" w:styleId="a8">
    <w:name w:val="Основной текст с отступом Знак"/>
    <w:basedOn w:val="a0"/>
    <w:link w:val="a7"/>
    <w:rsid w:val="00CB56DB"/>
    <w:rPr>
      <w:rFonts w:ascii="Times New Roman" w:eastAsia="Times New Roman" w:hAnsi="Times New Roman" w:cs="Times New Roman"/>
      <w:lang w:eastAsia="ru-RU"/>
    </w:rPr>
  </w:style>
  <w:style w:type="paragraph" w:customStyle="1" w:styleId="a9">
    <w:name w:val="Îáû÷íûé"/>
    <w:rsid w:val="00CB56DB"/>
    <w:pPr>
      <w:widowControl w:val="0"/>
      <w:autoSpaceDE w:val="0"/>
      <w:autoSpaceDN w:val="0"/>
      <w:adjustRightInd w:val="0"/>
      <w:spacing w:after="0" w:line="240" w:lineRule="auto"/>
      <w:jc w:val="both"/>
    </w:pPr>
    <w:rPr>
      <w:rFonts w:ascii="UkrainianKudriashov" w:eastAsia="Times New Roman" w:hAnsi="UkrainianKudriashov" w:cs="Times New Roman"/>
      <w:sz w:val="26"/>
      <w:szCs w:val="26"/>
      <w:lang w:eastAsia="ru-RU"/>
    </w:rPr>
  </w:style>
  <w:style w:type="paragraph" w:customStyle="1" w:styleId="21">
    <w:name w:val="Çàãîëîâîê 2"/>
    <w:basedOn w:val="a9"/>
    <w:next w:val="a9"/>
    <w:rsid w:val="00CB56DB"/>
    <w:pPr>
      <w:keepNext/>
      <w:spacing w:before="240" w:after="120"/>
      <w:jc w:val="center"/>
    </w:pPr>
    <w:rPr>
      <w:rFonts w:ascii="Times New Roman" w:hAnsi="Times New Roman"/>
      <w:b/>
      <w:bCs/>
      <w:smallCaps/>
      <w:sz w:val="32"/>
      <w:szCs w:val="32"/>
    </w:rPr>
  </w:style>
  <w:style w:type="character" w:styleId="aa">
    <w:name w:val="page number"/>
    <w:basedOn w:val="a0"/>
    <w:rsid w:val="00CB56DB"/>
  </w:style>
  <w:style w:type="paragraph" w:styleId="ab">
    <w:name w:val="Body Text"/>
    <w:basedOn w:val="a"/>
    <w:link w:val="ac"/>
    <w:rsid w:val="00CB56DB"/>
    <w:pPr>
      <w:spacing w:after="0" w:line="240" w:lineRule="auto"/>
      <w:jc w:val="center"/>
    </w:pPr>
    <w:rPr>
      <w:rFonts w:ascii="Times New Roman" w:eastAsia="Times New Roman" w:hAnsi="Times New Roman" w:cs="Times New Roman"/>
      <w:b/>
      <w:bCs/>
      <w:sz w:val="26"/>
      <w:szCs w:val="26"/>
      <w:lang w:eastAsia="ru-RU"/>
    </w:rPr>
  </w:style>
  <w:style w:type="character" w:customStyle="1" w:styleId="ac">
    <w:name w:val="Основной текст Знак"/>
    <w:basedOn w:val="a0"/>
    <w:link w:val="ab"/>
    <w:rsid w:val="00CB56DB"/>
    <w:rPr>
      <w:rFonts w:ascii="Times New Roman" w:eastAsia="Times New Roman" w:hAnsi="Times New Roman" w:cs="Times New Roman"/>
      <w:b/>
      <w:bCs/>
      <w:sz w:val="26"/>
      <w:szCs w:val="26"/>
      <w:lang w:eastAsia="ru-RU"/>
    </w:rPr>
  </w:style>
  <w:style w:type="paragraph" w:styleId="22">
    <w:name w:val="Body Text Indent 2"/>
    <w:basedOn w:val="a"/>
    <w:link w:val="23"/>
    <w:rsid w:val="00CB56DB"/>
    <w:pPr>
      <w:widowControl w:val="0"/>
      <w:autoSpaceDE w:val="0"/>
      <w:autoSpaceDN w:val="0"/>
      <w:adjustRightInd w:val="0"/>
      <w:spacing w:before="120" w:after="0" w:line="240" w:lineRule="auto"/>
      <w:ind w:firstLine="567"/>
      <w:jc w:val="both"/>
    </w:pPr>
    <w:rPr>
      <w:rFonts w:ascii="Times New Roman" w:eastAsia="Times New Roman" w:hAnsi="Times New Roman" w:cs="Times New Roman"/>
      <w:sz w:val="24"/>
      <w:szCs w:val="24"/>
      <w:lang w:val="ru-RU"/>
    </w:rPr>
  </w:style>
  <w:style w:type="character" w:customStyle="1" w:styleId="23">
    <w:name w:val="Основной текст с отступом 2 Знак"/>
    <w:basedOn w:val="a0"/>
    <w:link w:val="22"/>
    <w:rsid w:val="00CB56DB"/>
    <w:rPr>
      <w:rFonts w:ascii="Times New Roman" w:eastAsia="Times New Roman" w:hAnsi="Times New Roman" w:cs="Times New Roman"/>
      <w:sz w:val="24"/>
      <w:szCs w:val="24"/>
      <w:lang w:val="ru-RU"/>
    </w:rPr>
  </w:style>
  <w:style w:type="paragraph" w:styleId="31">
    <w:name w:val="Body Text Indent 3"/>
    <w:basedOn w:val="a"/>
    <w:link w:val="32"/>
    <w:rsid w:val="00CB56DB"/>
    <w:pPr>
      <w:spacing w:after="0" w:line="240" w:lineRule="auto"/>
      <w:ind w:left="1080" w:hanging="180"/>
    </w:pPr>
    <w:rPr>
      <w:rFonts w:ascii="Times New Roman" w:eastAsia="Times New Roman" w:hAnsi="Times New Roman" w:cs="Times New Roman"/>
      <w:sz w:val="26"/>
      <w:szCs w:val="26"/>
      <w:lang w:eastAsia="ru-RU"/>
    </w:rPr>
  </w:style>
  <w:style w:type="character" w:customStyle="1" w:styleId="32">
    <w:name w:val="Основной текст с отступом 3 Знак"/>
    <w:basedOn w:val="a0"/>
    <w:link w:val="31"/>
    <w:rsid w:val="00CB56DB"/>
    <w:rPr>
      <w:rFonts w:ascii="Times New Roman" w:eastAsia="Times New Roman" w:hAnsi="Times New Roman" w:cs="Times New Roman"/>
      <w:sz w:val="26"/>
      <w:szCs w:val="26"/>
      <w:lang w:eastAsia="ru-RU"/>
    </w:rPr>
  </w:style>
  <w:style w:type="paragraph" w:styleId="ad">
    <w:name w:val="Document Map"/>
    <w:basedOn w:val="a"/>
    <w:link w:val="ae"/>
    <w:semiHidden/>
    <w:rsid w:val="00CB56DB"/>
    <w:pPr>
      <w:shd w:val="clear" w:color="auto" w:fill="000080"/>
      <w:spacing w:after="0" w:line="240" w:lineRule="auto"/>
    </w:pPr>
    <w:rPr>
      <w:rFonts w:ascii="Tahoma" w:eastAsia="Times New Roman" w:hAnsi="Tahoma" w:cs="Tahoma"/>
      <w:sz w:val="24"/>
      <w:szCs w:val="24"/>
      <w:lang w:val="ru-RU" w:eastAsia="ru-RU"/>
    </w:rPr>
  </w:style>
  <w:style w:type="character" w:customStyle="1" w:styleId="ae">
    <w:name w:val="Схема документа Знак"/>
    <w:basedOn w:val="a0"/>
    <w:link w:val="ad"/>
    <w:semiHidden/>
    <w:rsid w:val="00CB56DB"/>
    <w:rPr>
      <w:rFonts w:ascii="Tahoma" w:eastAsia="Times New Roman" w:hAnsi="Tahoma" w:cs="Tahoma"/>
      <w:sz w:val="24"/>
      <w:szCs w:val="24"/>
      <w:shd w:val="clear" w:color="auto" w:fill="000080"/>
      <w:lang w:val="ru-RU" w:eastAsia="ru-RU"/>
    </w:rPr>
  </w:style>
  <w:style w:type="paragraph" w:styleId="af">
    <w:name w:val="Balloon Text"/>
    <w:basedOn w:val="a"/>
    <w:link w:val="af0"/>
    <w:semiHidden/>
    <w:rsid w:val="00CB56DB"/>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semiHidden/>
    <w:rsid w:val="00CB56DB"/>
    <w:rPr>
      <w:rFonts w:ascii="Tahoma" w:eastAsia="Times New Roman" w:hAnsi="Tahoma" w:cs="Tahoma"/>
      <w:sz w:val="16"/>
      <w:szCs w:val="16"/>
      <w:lang w:val="ru-RU" w:eastAsia="ru-RU"/>
    </w:rPr>
  </w:style>
  <w:style w:type="paragraph" w:styleId="af1">
    <w:name w:val="Title"/>
    <w:basedOn w:val="a"/>
    <w:link w:val="af2"/>
    <w:qFormat/>
    <w:rsid w:val="00CB56DB"/>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CB56DB"/>
    <w:rPr>
      <w:rFonts w:ascii="Times New Roman" w:eastAsia="Times New Roman" w:hAnsi="Times New Roman" w:cs="Times New Roman"/>
      <w:sz w:val="28"/>
      <w:szCs w:val="24"/>
      <w:lang w:eastAsia="ru-RU"/>
    </w:rPr>
  </w:style>
  <w:style w:type="paragraph" w:styleId="af3">
    <w:name w:val="Normal (Web)"/>
    <w:basedOn w:val="a"/>
    <w:rsid w:val="00CB56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Strong"/>
    <w:qFormat/>
    <w:rsid w:val="00CB56DB"/>
    <w:rPr>
      <w:b/>
      <w:bCs/>
    </w:rPr>
  </w:style>
  <w:style w:type="character" w:customStyle="1" w:styleId="apple-converted-space">
    <w:name w:val="apple-converted-space"/>
    <w:basedOn w:val="a0"/>
    <w:rsid w:val="00CB56DB"/>
  </w:style>
  <w:style w:type="character" w:styleId="af5">
    <w:name w:val="Hyperlink"/>
    <w:uiPriority w:val="99"/>
    <w:rsid w:val="00CB56DB"/>
    <w:rPr>
      <w:color w:val="0000FF"/>
      <w:u w:val="single"/>
    </w:rPr>
  </w:style>
  <w:style w:type="paragraph" w:customStyle="1" w:styleId="12">
    <w:name w:val="заголовок 1"/>
    <w:basedOn w:val="a"/>
    <w:next w:val="a"/>
    <w:rsid w:val="00CB56DB"/>
    <w:pPr>
      <w:keepNext/>
      <w:widowControl w:val="0"/>
      <w:suppressAutoHyphens/>
      <w:spacing w:before="120" w:after="120" w:line="240" w:lineRule="auto"/>
      <w:jc w:val="center"/>
    </w:pPr>
    <w:rPr>
      <w:rFonts w:ascii="Journal" w:eastAsia="Times New Roman" w:hAnsi="Journal" w:cs="Times New Roman"/>
      <w:b/>
      <w:caps/>
      <w:sz w:val="32"/>
      <w:szCs w:val="20"/>
      <w:lang w:eastAsia="ar-SA"/>
    </w:rPr>
  </w:style>
  <w:style w:type="table" w:styleId="af6">
    <w:name w:val="Table Grid"/>
    <w:basedOn w:val="a1"/>
    <w:rsid w:val="00CB56D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56DB"/>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af7">
    <w:name w:val="Вміст таблиці"/>
    <w:basedOn w:val="Standard"/>
    <w:rsid w:val="00CB56DB"/>
    <w:pPr>
      <w:suppressLineNumbers/>
    </w:pPr>
  </w:style>
  <w:style w:type="paragraph" w:customStyle="1" w:styleId="13">
    <w:name w:val="Знак Знак Знак Знак Знак Знак Знак Знак Знак Знак Знак Знак1"/>
    <w:basedOn w:val="a"/>
    <w:rsid w:val="00CB56DB"/>
    <w:pPr>
      <w:spacing w:after="0" w:line="240" w:lineRule="auto"/>
    </w:pPr>
    <w:rPr>
      <w:rFonts w:ascii="Verdana" w:eastAsia="Times New Roman" w:hAnsi="Verdana" w:cs="Verdana"/>
      <w:sz w:val="20"/>
      <w:szCs w:val="20"/>
      <w:lang w:val="en-US"/>
    </w:rPr>
  </w:style>
  <w:style w:type="character" w:customStyle="1" w:styleId="valid">
    <w:name w:val="valid"/>
    <w:rsid w:val="00CB56DB"/>
  </w:style>
  <w:style w:type="character" w:customStyle="1" w:styleId="dat0">
    <w:name w:val="dat0"/>
    <w:rsid w:val="00CB56DB"/>
  </w:style>
  <w:style w:type="paragraph" w:customStyle="1" w:styleId="rvps17">
    <w:name w:val="rvps17"/>
    <w:basedOn w:val="a"/>
    <w:rsid w:val="00CB56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rsid w:val="00CB56DB"/>
  </w:style>
  <w:style w:type="paragraph" w:customStyle="1" w:styleId="rvps6">
    <w:name w:val="rvps6"/>
    <w:basedOn w:val="a"/>
    <w:rsid w:val="00CB56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CB56DB"/>
  </w:style>
  <w:style w:type="character" w:customStyle="1" w:styleId="rvts37">
    <w:name w:val="rvts37"/>
    <w:rsid w:val="00CB56DB"/>
  </w:style>
  <w:style w:type="paragraph" w:customStyle="1" w:styleId="rvps2">
    <w:name w:val="rvps2"/>
    <w:basedOn w:val="a"/>
    <w:rsid w:val="00CB56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rsid w:val="00CB56DB"/>
  </w:style>
  <w:style w:type="character" w:customStyle="1" w:styleId="rvts9">
    <w:name w:val="rvts9"/>
    <w:rsid w:val="00CB56DB"/>
  </w:style>
  <w:style w:type="paragraph" w:styleId="af8">
    <w:name w:val="No Spacing"/>
    <w:uiPriority w:val="1"/>
    <w:qFormat/>
    <w:rsid w:val="00CB56DB"/>
    <w:pPr>
      <w:spacing w:after="0" w:line="240" w:lineRule="auto"/>
    </w:pPr>
    <w:rPr>
      <w:rFonts w:ascii="Calibri" w:eastAsia="Calibri" w:hAnsi="Calibri" w:cs="Times New Roman"/>
    </w:rPr>
  </w:style>
  <w:style w:type="character" w:customStyle="1" w:styleId="af9">
    <w:name w:val="Абзац списка Знак"/>
    <w:link w:val="afa"/>
    <w:uiPriority w:val="34"/>
    <w:locked/>
    <w:rsid w:val="00CB56DB"/>
  </w:style>
  <w:style w:type="paragraph" w:styleId="afa">
    <w:name w:val="List Paragraph"/>
    <w:basedOn w:val="a"/>
    <w:link w:val="af9"/>
    <w:uiPriority w:val="34"/>
    <w:qFormat/>
    <w:rsid w:val="00CB56DB"/>
    <w:pPr>
      <w:spacing w:after="200" w:line="276" w:lineRule="auto"/>
      <w:ind w:left="720"/>
      <w:contextualSpacing/>
    </w:pPr>
  </w:style>
  <w:style w:type="paragraph" w:styleId="afb">
    <w:name w:val="Plain Text"/>
    <w:basedOn w:val="a"/>
    <w:link w:val="afc"/>
    <w:rsid w:val="00CB56DB"/>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CB56DB"/>
    <w:rPr>
      <w:rFonts w:ascii="Courier New" w:eastAsia="Times New Roman" w:hAnsi="Courier New" w:cs="Courier New"/>
      <w:sz w:val="20"/>
      <w:szCs w:val="20"/>
      <w:lang w:eastAsia="ru-RU"/>
    </w:rPr>
  </w:style>
  <w:style w:type="paragraph" w:styleId="afd">
    <w:name w:val="caption"/>
    <w:basedOn w:val="a"/>
    <w:qFormat/>
    <w:rsid w:val="00CB56DB"/>
    <w:pPr>
      <w:spacing w:before="240" w:after="60" w:line="240" w:lineRule="auto"/>
      <w:jc w:val="center"/>
    </w:pPr>
    <w:rPr>
      <w:rFonts w:ascii="Arial" w:eastAsia="Times New Roman" w:hAnsi="Arial" w:cs="Times New Roman"/>
      <w:b/>
      <w:kern w:val="28"/>
      <w:sz w:val="32"/>
      <w:szCs w:val="20"/>
      <w:lang w:eastAsia="ru-RU"/>
    </w:rPr>
  </w:style>
  <w:style w:type="paragraph" w:customStyle="1" w:styleId="14">
    <w:name w:val="Без інтервалів1"/>
    <w:rsid w:val="00CB56DB"/>
    <w:pPr>
      <w:spacing w:after="0" w:line="240" w:lineRule="auto"/>
    </w:pPr>
    <w:rPr>
      <w:rFonts w:ascii="Times New Roman" w:eastAsia="Times New Roman" w:hAnsi="Times New Roman" w:cs="Times New Roman"/>
      <w:sz w:val="24"/>
      <w:szCs w:val="24"/>
      <w:lang w:val="ru-RU" w:eastAsia="ru-RU"/>
    </w:rPr>
  </w:style>
  <w:style w:type="paragraph" w:customStyle="1" w:styleId="Web">
    <w:name w:val="Обычный (Web)"/>
    <w:basedOn w:val="a"/>
    <w:rsid w:val="00CB56DB"/>
    <w:pPr>
      <w:suppressAutoHyphens/>
      <w:spacing w:before="40" w:after="20" w:line="240" w:lineRule="auto"/>
    </w:pPr>
    <w:rPr>
      <w:rFonts w:ascii="Times New Roman" w:eastAsia="Times New Roman" w:hAnsi="Times New Roman" w:cs="Times New Roman"/>
      <w:sz w:val="24"/>
      <w:szCs w:val="24"/>
      <w:lang w:eastAsia="ar-SA"/>
    </w:rPr>
  </w:style>
  <w:style w:type="paragraph" w:styleId="24">
    <w:name w:val="Body Text 2"/>
    <w:basedOn w:val="a"/>
    <w:link w:val="25"/>
    <w:rsid w:val="00CB56DB"/>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0"/>
    <w:link w:val="24"/>
    <w:rsid w:val="00CB56DB"/>
    <w:rPr>
      <w:rFonts w:ascii="Times New Roman" w:eastAsia="Times New Roman" w:hAnsi="Times New Roman" w:cs="Times New Roman"/>
      <w:sz w:val="24"/>
      <w:szCs w:val="24"/>
      <w:lang w:val="ru-RU" w:eastAsia="ru-RU"/>
    </w:rPr>
  </w:style>
  <w:style w:type="paragraph" w:customStyle="1" w:styleId="15">
    <w:name w:val="Обычный1"/>
    <w:rsid w:val="00CB56DB"/>
    <w:pPr>
      <w:widowControl w:val="0"/>
      <w:spacing w:after="0" w:line="240" w:lineRule="auto"/>
      <w:ind w:firstLine="567"/>
      <w:jc w:val="both"/>
    </w:pPr>
    <w:rPr>
      <w:rFonts w:ascii="Times New Roman" w:eastAsia="Times New Roman" w:hAnsi="Times New Roman" w:cs="Times New Roman"/>
      <w:snapToGrid w:val="0"/>
      <w:sz w:val="26"/>
      <w:szCs w:val="20"/>
      <w:lang w:eastAsia="ru-RU"/>
    </w:rPr>
  </w:style>
  <w:style w:type="paragraph" w:customStyle="1" w:styleId="26">
    <w:name w:val="заголовок 2"/>
    <w:basedOn w:val="a"/>
    <w:next w:val="a"/>
    <w:rsid w:val="00CB56DB"/>
    <w:pPr>
      <w:keepNext/>
      <w:autoSpaceDE w:val="0"/>
      <w:autoSpaceDN w:val="0"/>
      <w:spacing w:after="0" w:line="240" w:lineRule="auto"/>
      <w:jc w:val="center"/>
      <w:outlineLvl w:val="1"/>
    </w:pPr>
    <w:rPr>
      <w:rFonts w:ascii="Journal" w:eastAsia="Times New Roman" w:hAnsi="Journal" w:cs="Times New Roman"/>
      <w:b/>
      <w:bCs/>
      <w:cap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G:\&#1076;&#1110;&#1072;&#1075;&#1088;&#1072;&#1084;&#108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1076;&#1110;&#1072;&#1075;&#1088;&#1072;&#1084;&#108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1076;&#1110;&#1072;&#1075;&#1088;&#1072;&#1084;&#1080;.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sz="1400" b="0" i="0" u="none" strike="noStrike" baseline="0">
                <a:effectLst/>
              </a:rPr>
              <a:t>Частка великих, середніх та малих підприємств в структурі підприємств територіальної громади Стрийської міської ради</a:t>
            </a:r>
            <a:r>
              <a:rPr lang="uk-UA" sz="1400" b="0" i="0" u="none" strike="noStrike" baseline="0"/>
              <a:t> </a:t>
            </a:r>
            <a:endParaRPr lang="uk-UA"/>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219-40E3-B6CB-483D6798C81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219-40E3-B6CB-483D6798C81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219-40E3-B6CB-483D6798C81C}"/>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Аркуш1!$B$10:$B$12</c:f>
              <c:strCache>
                <c:ptCount val="3"/>
                <c:pt idx="0">
                  <c:v>Малі</c:v>
                </c:pt>
                <c:pt idx="1">
                  <c:v>Середні</c:v>
                </c:pt>
                <c:pt idx="2">
                  <c:v>Великі</c:v>
                </c:pt>
              </c:strCache>
            </c:strRef>
          </c:cat>
          <c:val>
            <c:numRef>
              <c:f>Аркуш1!$C$10:$C$12</c:f>
              <c:numCache>
                <c:formatCode>General</c:formatCode>
                <c:ptCount val="3"/>
                <c:pt idx="0">
                  <c:v>94.4</c:v>
                </c:pt>
                <c:pt idx="1">
                  <c:v>5.4</c:v>
                </c:pt>
                <c:pt idx="2">
                  <c:v>0.2</c:v>
                </c:pt>
              </c:numCache>
            </c:numRef>
          </c:val>
          <c:extLst xmlns:c16r2="http://schemas.microsoft.com/office/drawing/2015/06/chart">
            <c:ext xmlns:c16="http://schemas.microsoft.com/office/drawing/2014/chart" uri="{C3380CC4-5D6E-409C-BE32-E72D297353CC}">
              <c16:uniqueId val="{00000000-3B0C-46BD-A5D7-7D78380C377B}"/>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sz="1400" b="0" i="0" u="none" strike="noStrike" baseline="0">
                <a:effectLst/>
              </a:rPr>
              <a:t>Динаміка реєстрації юридичних осіб та фізичних осіб - підприємців</a:t>
            </a:r>
            <a:r>
              <a:rPr lang="uk-UA" sz="1400" b="0" i="0" u="none" strike="noStrike" baseline="0"/>
              <a:t> </a:t>
            </a:r>
            <a:endParaRPr lang="uk-UA"/>
          </a:p>
        </c:rich>
      </c:tx>
      <c:spPr>
        <a:noFill/>
        <a:ln>
          <a:noFill/>
        </a:ln>
        <a:effectLst/>
      </c:spPr>
    </c:title>
    <c:plotArea>
      <c:layout/>
      <c:barChart>
        <c:barDir val="col"/>
        <c:grouping val="clustered"/>
        <c:ser>
          <c:idx val="0"/>
          <c:order val="0"/>
          <c:tx>
            <c:strRef>
              <c:f>Аркуш1!$B$28</c:f>
              <c:strCache>
                <c:ptCount val="1"/>
                <c:pt idx="0">
                  <c:v>Зареєстровано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Аркуш1!$C$27:$E$27</c:f>
              <c:strCache>
                <c:ptCount val="3"/>
                <c:pt idx="0">
                  <c:v>Січень</c:v>
                </c:pt>
                <c:pt idx="1">
                  <c:v>Лютий</c:v>
                </c:pt>
                <c:pt idx="2">
                  <c:v>Березень</c:v>
                </c:pt>
              </c:strCache>
            </c:strRef>
          </c:cat>
          <c:val>
            <c:numRef>
              <c:f>Аркуш1!$C$28:$E$28</c:f>
              <c:numCache>
                <c:formatCode>General</c:formatCode>
                <c:ptCount val="3"/>
                <c:pt idx="0">
                  <c:v>51</c:v>
                </c:pt>
                <c:pt idx="1">
                  <c:v>73</c:v>
                </c:pt>
                <c:pt idx="2">
                  <c:v>75</c:v>
                </c:pt>
              </c:numCache>
            </c:numRef>
          </c:val>
          <c:extLst xmlns:c16r2="http://schemas.microsoft.com/office/drawing/2015/06/chart">
            <c:ext xmlns:c16="http://schemas.microsoft.com/office/drawing/2014/chart" uri="{C3380CC4-5D6E-409C-BE32-E72D297353CC}">
              <c16:uniqueId val="{00000000-EE98-4CFD-BE3C-749BAEC374BD}"/>
            </c:ext>
          </c:extLst>
        </c:ser>
        <c:ser>
          <c:idx val="1"/>
          <c:order val="1"/>
          <c:tx>
            <c:strRef>
              <c:f>Аркуш1!$B$29</c:f>
              <c:strCache>
                <c:ptCount val="1"/>
                <c:pt idx="0">
                  <c:v>Припинено</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Аркуш1!$C$27:$E$27</c:f>
              <c:strCache>
                <c:ptCount val="3"/>
                <c:pt idx="0">
                  <c:v>Січень</c:v>
                </c:pt>
                <c:pt idx="1">
                  <c:v>Лютий</c:v>
                </c:pt>
                <c:pt idx="2">
                  <c:v>Березень</c:v>
                </c:pt>
              </c:strCache>
            </c:strRef>
          </c:cat>
          <c:val>
            <c:numRef>
              <c:f>Аркуш1!$C$29:$E$29</c:f>
              <c:numCache>
                <c:formatCode>General</c:formatCode>
                <c:ptCount val="3"/>
                <c:pt idx="0">
                  <c:v>24</c:v>
                </c:pt>
                <c:pt idx="1">
                  <c:v>74</c:v>
                </c:pt>
                <c:pt idx="2">
                  <c:v>34</c:v>
                </c:pt>
              </c:numCache>
            </c:numRef>
          </c:val>
          <c:extLst xmlns:c16r2="http://schemas.microsoft.com/office/drawing/2015/06/chart">
            <c:ext xmlns:c16="http://schemas.microsoft.com/office/drawing/2014/chart" uri="{C3380CC4-5D6E-409C-BE32-E72D297353CC}">
              <c16:uniqueId val="{00000001-EE98-4CFD-BE3C-749BAEC374BD}"/>
            </c:ext>
          </c:extLst>
        </c:ser>
        <c:dLbls>
          <c:showVal val="1"/>
        </c:dLbls>
        <c:gapWidth val="219"/>
        <c:overlap val="-27"/>
        <c:axId val="142497664"/>
        <c:axId val="142499200"/>
      </c:barChart>
      <c:catAx>
        <c:axId val="142497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2499200"/>
        <c:crosses val="autoZero"/>
        <c:auto val="1"/>
        <c:lblAlgn val="ctr"/>
        <c:lblOffset val="100"/>
      </c:catAx>
      <c:valAx>
        <c:axId val="1424992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24976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a:t>Поступлення єдиного податку за 3 місяці до загальних надходжень загального фонду міського бюджету</a:t>
            </a:r>
          </a:p>
        </c:rich>
      </c:tx>
      <c:spPr>
        <a:noFill/>
        <a:ln>
          <a:noFill/>
        </a:ln>
        <a:effectLst/>
      </c:spPr>
    </c:title>
    <c:plotArea>
      <c:layout/>
      <c:barChart>
        <c:barDir val="col"/>
        <c:grouping val="clustered"/>
        <c:ser>
          <c:idx val="0"/>
          <c:order val="0"/>
          <c:tx>
            <c:strRef>
              <c:f>Аркуш1!$B$46</c:f>
              <c:strCache>
                <c:ptCount val="1"/>
                <c:pt idx="0">
                  <c:v>Єдиний податок</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Аркуш1!$C$45:$E$45</c:f>
              <c:strCache>
                <c:ptCount val="3"/>
                <c:pt idx="0">
                  <c:v>Січень</c:v>
                </c:pt>
                <c:pt idx="1">
                  <c:v>Лютий</c:v>
                </c:pt>
                <c:pt idx="2">
                  <c:v>Березень</c:v>
                </c:pt>
              </c:strCache>
            </c:strRef>
          </c:cat>
          <c:val>
            <c:numRef>
              <c:f>Аркуш1!$C$46:$E$46</c:f>
              <c:numCache>
                <c:formatCode>General</c:formatCode>
                <c:ptCount val="3"/>
                <c:pt idx="0">
                  <c:v>6174</c:v>
                </c:pt>
                <c:pt idx="1">
                  <c:v>9287</c:v>
                </c:pt>
                <c:pt idx="2">
                  <c:v>2912.6</c:v>
                </c:pt>
              </c:numCache>
            </c:numRef>
          </c:val>
          <c:extLst xmlns:c16r2="http://schemas.microsoft.com/office/drawing/2015/06/chart">
            <c:ext xmlns:c16="http://schemas.microsoft.com/office/drawing/2014/chart" uri="{C3380CC4-5D6E-409C-BE32-E72D297353CC}">
              <c16:uniqueId val="{00000000-3370-4BA3-8901-615F795A630B}"/>
            </c:ext>
          </c:extLst>
        </c:ser>
        <c:ser>
          <c:idx val="1"/>
          <c:order val="1"/>
          <c:tx>
            <c:strRef>
              <c:f>Аркуш1!$B$47</c:f>
              <c:strCache>
                <c:ptCount val="1"/>
                <c:pt idx="0">
                  <c:v>Всього загального фонду</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Аркуш1!$C$45:$E$45</c:f>
              <c:strCache>
                <c:ptCount val="3"/>
                <c:pt idx="0">
                  <c:v>Січень</c:v>
                </c:pt>
                <c:pt idx="1">
                  <c:v>Лютий</c:v>
                </c:pt>
                <c:pt idx="2">
                  <c:v>Березень</c:v>
                </c:pt>
              </c:strCache>
            </c:strRef>
          </c:cat>
          <c:val>
            <c:numRef>
              <c:f>Аркуш1!$C$47:$E$47</c:f>
              <c:numCache>
                <c:formatCode>General</c:formatCode>
                <c:ptCount val="3"/>
                <c:pt idx="0">
                  <c:v>40762</c:v>
                </c:pt>
                <c:pt idx="1">
                  <c:v>55866</c:v>
                </c:pt>
                <c:pt idx="2">
                  <c:v>49925.599999999999</c:v>
                </c:pt>
              </c:numCache>
            </c:numRef>
          </c:val>
          <c:extLst xmlns:c16r2="http://schemas.microsoft.com/office/drawing/2015/06/chart">
            <c:ext xmlns:c16="http://schemas.microsoft.com/office/drawing/2014/chart" uri="{C3380CC4-5D6E-409C-BE32-E72D297353CC}">
              <c16:uniqueId val="{00000001-3370-4BA3-8901-615F795A630B}"/>
            </c:ext>
          </c:extLst>
        </c:ser>
        <c:dLbls>
          <c:showVal val="1"/>
        </c:dLbls>
        <c:gapWidth val="219"/>
        <c:overlap val="-27"/>
        <c:axId val="142574336"/>
        <c:axId val="142575872"/>
      </c:barChart>
      <c:catAx>
        <c:axId val="142574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2575872"/>
        <c:crosses val="autoZero"/>
        <c:auto val="1"/>
        <c:lblAlgn val="ctr"/>
        <c:lblOffset val="100"/>
      </c:catAx>
      <c:valAx>
        <c:axId val="142575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2574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30</Pages>
  <Words>37917</Words>
  <Characters>21613</Characters>
  <Application>Microsoft Office Word</Application>
  <DocSecurity>0</DocSecurity>
  <Lines>180</Lines>
  <Paragraphs>118</Paragraphs>
  <ScaleCrop>false</ScaleCrop>
  <Company/>
  <LinksUpToDate>false</LinksUpToDate>
  <CharactersWithSpaces>59412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Прадід</dc:creator>
  <cp:keywords/>
  <dc:description/>
  <cp:lastModifiedBy>user</cp:lastModifiedBy>
  <cp:revision>4</cp:revision>
  <dcterms:created xsi:type="dcterms:W3CDTF">2021-04-29T12:35:00Z</dcterms:created>
  <dcterms:modified xsi:type="dcterms:W3CDTF">2021-06-09T08:02:00Z</dcterms:modified>
</cp:coreProperties>
</file>