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6" w:rsidRPr="00782825" w:rsidRDefault="009555C6" w:rsidP="009555C6">
      <w:pPr>
        <w:pStyle w:val="ShapkaDocumentu"/>
        <w:rPr>
          <w:rFonts w:ascii="Times New Roman" w:hAnsi="Times New Roman"/>
          <w:szCs w:val="26"/>
        </w:rPr>
      </w:pPr>
      <w:bookmarkStart w:id="0" w:name="_GoBack"/>
      <w:bookmarkEnd w:id="0"/>
      <w:r w:rsidRPr="00782825">
        <w:rPr>
          <w:rFonts w:ascii="Times New Roman" w:hAnsi="Times New Roman"/>
          <w:szCs w:val="26"/>
        </w:rPr>
        <w:t>Додаток № 1</w:t>
      </w:r>
      <w:r w:rsidRPr="00782825">
        <w:rPr>
          <w:rFonts w:ascii="Times New Roman" w:hAnsi="Times New Roman"/>
          <w:szCs w:val="26"/>
        </w:rPr>
        <w:br/>
        <w:t xml:space="preserve">                  </w:t>
      </w:r>
      <w:r w:rsidR="0003604C">
        <w:rPr>
          <w:rFonts w:ascii="Times New Roman" w:hAnsi="Times New Roman"/>
          <w:szCs w:val="26"/>
        </w:rPr>
        <w:t xml:space="preserve">      до рішення сесії  № 82 від 28.01.2021р.</w:t>
      </w:r>
    </w:p>
    <w:p w:rsidR="009555C6" w:rsidRPr="00051E38" w:rsidRDefault="009555C6" w:rsidP="009555C6">
      <w:pPr>
        <w:pStyle w:val="a5"/>
        <w:rPr>
          <w:rFonts w:ascii="Times New Roman" w:hAnsi="Times New Roman"/>
          <w:sz w:val="28"/>
          <w:szCs w:val="28"/>
        </w:rPr>
      </w:pPr>
      <w:r w:rsidRPr="00051E38">
        <w:rPr>
          <w:rFonts w:ascii="Times New Roman" w:hAnsi="Times New Roman"/>
          <w:sz w:val="28"/>
          <w:szCs w:val="28"/>
        </w:rPr>
        <w:t>ДОГОВІР</w:t>
      </w:r>
      <w:r>
        <w:rPr>
          <w:rFonts w:ascii="Times New Roman" w:hAnsi="Times New Roman"/>
          <w:sz w:val="28"/>
          <w:szCs w:val="28"/>
        </w:rPr>
        <w:t xml:space="preserve"> </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Pr>
          <w:rFonts w:ascii="Times New Roman" w:hAnsi="Times New Roman"/>
          <w:sz w:val="28"/>
          <w:szCs w:val="28"/>
        </w:rPr>
        <w:t>майна, що належить до</w:t>
      </w:r>
      <w:r>
        <w:rPr>
          <w:rFonts w:ascii="Times New Roman" w:hAnsi="Times New Roman"/>
          <w:sz w:val="28"/>
          <w:szCs w:val="28"/>
          <w:lang w:val="ru-RU"/>
        </w:rPr>
        <w:t xml:space="preserve"> комунальної в</w:t>
      </w:r>
      <w:r w:rsidRPr="00051E38">
        <w:rPr>
          <w:rFonts w:ascii="Times New Roman" w:hAnsi="Times New Roman"/>
          <w:sz w:val="28"/>
          <w:szCs w:val="28"/>
        </w:rPr>
        <w:t xml:space="preserve">ласності </w:t>
      </w:r>
      <w:r>
        <w:rPr>
          <w:rFonts w:ascii="Times New Roman" w:hAnsi="Times New Roman"/>
          <w:sz w:val="28"/>
          <w:szCs w:val="28"/>
        </w:rPr>
        <w:t>територіальної громади</w:t>
      </w:r>
    </w:p>
    <w:p w:rsidR="009555C6" w:rsidRPr="002B48DD" w:rsidRDefault="009555C6" w:rsidP="009555C6">
      <w:pPr>
        <w:pStyle w:val="a5"/>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9555C6" w:rsidRPr="002B48DD" w:rsidRDefault="009555C6" w:rsidP="009555C6">
      <w:pPr>
        <w:pStyle w:val="a4"/>
        <w:rPr>
          <w:lang w:val="ru-RU"/>
        </w:rPr>
      </w:pP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72"/>
        <w:gridCol w:w="245"/>
        <w:gridCol w:w="84"/>
        <w:gridCol w:w="1221"/>
        <w:gridCol w:w="1442"/>
      </w:tblGrid>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w:t>
            </w:r>
          </w:p>
        </w:tc>
        <w:tc>
          <w:tcPr>
            <w:tcW w:w="2051"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w:t>
            </w:r>
          </w:p>
        </w:tc>
      </w:tr>
      <w:tr w:rsidR="009555C6" w:rsidTr="00015393">
        <w:trPr>
          <w:trHeight w:val="320"/>
        </w:trPr>
        <w:tc>
          <w:tcPr>
            <w:tcW w:w="787" w:type="dxa"/>
            <w:gridSpan w:val="2"/>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2</w:t>
            </w:r>
          </w:p>
        </w:tc>
        <w:tc>
          <w:tcPr>
            <w:tcW w:w="2051" w:type="dxa"/>
            <w:tcBorders>
              <w:top w:val="nil"/>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Дата</w:t>
            </w:r>
          </w:p>
        </w:tc>
        <w:tc>
          <w:tcPr>
            <w:tcW w:w="7767" w:type="dxa"/>
            <w:gridSpan w:val="11"/>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w:t>
            </w:r>
          </w:p>
        </w:tc>
      </w:tr>
      <w:tr w:rsidR="009555C6" w:rsidTr="00015393">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3</w:t>
            </w:r>
          </w:p>
        </w:tc>
        <w:tc>
          <w:tcPr>
            <w:tcW w:w="2051" w:type="dxa"/>
            <w:tcBorders>
              <w:top w:val="nil"/>
              <w:left w:val="nil"/>
              <w:bottom w:val="single" w:sz="4" w:space="0" w:color="000000"/>
              <w:right w:val="single" w:sz="4" w:space="0" w:color="000000"/>
            </w:tcBorders>
            <w:vAlign w:val="center"/>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Сторони</w:t>
            </w:r>
          </w:p>
        </w:tc>
        <w:tc>
          <w:tcPr>
            <w:tcW w:w="1303" w:type="dxa"/>
            <w:gridSpan w:val="3"/>
            <w:tcBorders>
              <w:top w:val="nil"/>
              <w:left w:val="nil"/>
              <w:bottom w:val="single" w:sz="4" w:space="0" w:color="000000"/>
              <w:right w:val="single" w:sz="4" w:space="0" w:color="000000"/>
            </w:tcBorders>
            <w:vAlign w:val="center"/>
            <w:hideMark/>
          </w:tcPr>
          <w:p w:rsidR="009555C6" w:rsidRDefault="009555C6" w:rsidP="00015393">
            <w:pPr>
              <w:spacing w:before="120"/>
              <w:ind w:left="-43"/>
              <w:jc w:val="center"/>
              <w:rPr>
                <w:rFonts w:ascii="Times New Roman" w:hAnsi="Times New Roman"/>
                <w:color w:val="000000"/>
              </w:rPr>
            </w:pPr>
            <w:r>
              <w:rPr>
                <w:rFonts w:ascii="Times New Roman" w:hAnsi="Times New Roman"/>
                <w:color w:val="000000"/>
              </w:rPr>
              <w:t>Наймену</w:t>
            </w:r>
            <w:r>
              <w:rPr>
                <w:rFonts w:ascii="Times New Roman" w:hAnsi="Times New Roman"/>
                <w:color w:val="000000"/>
                <w:lang w:val="en-US"/>
              </w:rPr>
              <w:t>-</w:t>
            </w:r>
            <w:r>
              <w:rPr>
                <w:rFonts w:ascii="Times New Roman" w:hAnsi="Times New Roman"/>
                <w:color w:val="000000"/>
              </w:rPr>
              <w:t>вання</w:t>
            </w:r>
          </w:p>
        </w:tc>
        <w:tc>
          <w:tcPr>
            <w:tcW w:w="1300" w:type="dxa"/>
            <w:tcBorders>
              <w:top w:val="nil"/>
              <w:left w:val="nil"/>
              <w:bottom w:val="single" w:sz="4" w:space="0" w:color="000000"/>
              <w:right w:val="single" w:sz="4" w:space="0" w:color="000000"/>
            </w:tcBorders>
            <w:vAlign w:val="center"/>
            <w:hideMark/>
          </w:tcPr>
          <w:p w:rsidR="009555C6" w:rsidRDefault="009555C6" w:rsidP="00015393">
            <w:pPr>
              <w:spacing w:before="120"/>
              <w:ind w:left="-52" w:right="-82"/>
              <w:jc w:val="center"/>
              <w:rPr>
                <w:rFonts w:ascii="Times New Roman" w:hAnsi="Times New Roman"/>
                <w:color w:val="000000"/>
              </w:rPr>
            </w:pPr>
            <w:r>
              <w:rPr>
                <w:rFonts w:ascii="Times New Roman" w:hAnsi="Times New Roman"/>
                <w:color w:val="00000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9555C6" w:rsidRDefault="009555C6" w:rsidP="00015393">
            <w:pPr>
              <w:spacing w:before="120"/>
              <w:ind w:left="-47" w:right="-45"/>
              <w:jc w:val="center"/>
              <w:rPr>
                <w:rFonts w:ascii="Times New Roman" w:hAnsi="Times New Roman"/>
                <w:color w:val="000000"/>
              </w:rPr>
            </w:pPr>
            <w:r>
              <w:rPr>
                <w:rFonts w:ascii="Times New Roman" w:hAnsi="Times New Roman"/>
                <w:color w:val="00000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Посилання на документ, який надає повноважен-ня на підписання договору (статут, положення, наказ, довіреність тощо)</w:t>
            </w: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3.1.</w:t>
            </w:r>
          </w:p>
        </w:tc>
        <w:tc>
          <w:tcPr>
            <w:tcW w:w="2051"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Орендодавець</w:t>
            </w:r>
          </w:p>
        </w:tc>
        <w:tc>
          <w:tcPr>
            <w:tcW w:w="1303" w:type="dxa"/>
            <w:gridSpan w:val="3"/>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00"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27"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174" w:type="dxa"/>
            <w:gridSpan w:val="4"/>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221"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442"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3.1.1</w:t>
            </w:r>
          </w:p>
        </w:tc>
        <w:tc>
          <w:tcPr>
            <w:tcW w:w="465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3.2</w:t>
            </w:r>
          </w:p>
        </w:tc>
        <w:tc>
          <w:tcPr>
            <w:tcW w:w="2051"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Орендар</w:t>
            </w:r>
          </w:p>
        </w:tc>
        <w:tc>
          <w:tcPr>
            <w:tcW w:w="1303" w:type="dxa"/>
            <w:gridSpan w:val="3"/>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00"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27"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090" w:type="dxa"/>
            <w:gridSpan w:val="3"/>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05" w:type="dxa"/>
            <w:gridSpan w:val="2"/>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442"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3.2.1</w:t>
            </w:r>
          </w:p>
        </w:tc>
        <w:tc>
          <w:tcPr>
            <w:tcW w:w="465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rPr>
            </w:pPr>
            <w:r>
              <w:rPr>
                <w:rFonts w:ascii="Times New Roman" w:hAnsi="Times New Roman"/>
                <w:color w:val="000000"/>
              </w:rPr>
              <w:t xml:space="preserve">Адреса електронної пошти Орендаря, на яку </w:t>
            </w:r>
            <w:r>
              <w:rPr>
                <w:rFonts w:ascii="Times New Roman" w:hAnsi="Times New Roman"/>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rPr>
              <w:t> </w:t>
            </w: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3.2.2</w:t>
            </w:r>
          </w:p>
        </w:tc>
        <w:tc>
          <w:tcPr>
            <w:tcW w:w="465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rPr>
            </w:pP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t>3.3</w:t>
            </w:r>
          </w:p>
        </w:tc>
        <w:tc>
          <w:tcPr>
            <w:tcW w:w="2051"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00"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27"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090" w:type="dxa"/>
            <w:gridSpan w:val="3"/>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305" w:type="dxa"/>
            <w:gridSpan w:val="2"/>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442"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7" w:right="-45"/>
              <w:jc w:val="center"/>
              <w:rPr>
                <w:rFonts w:ascii="Times New Roman" w:hAnsi="Times New Roman"/>
                <w:color w:val="000000"/>
              </w:rPr>
            </w:pPr>
            <w:r>
              <w:rPr>
                <w:rFonts w:ascii="Times New Roman" w:hAnsi="Times New Roman"/>
                <w:color w:val="000000"/>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Об’єкт оренди та склад майна (далі - Майно)</w:t>
            </w:r>
          </w:p>
        </w:tc>
      </w:tr>
      <w:tr w:rsidR="009555C6" w:rsidTr="00015393">
        <w:trPr>
          <w:trHeight w:val="320"/>
        </w:trPr>
        <w:tc>
          <w:tcPr>
            <w:tcW w:w="770" w:type="dxa"/>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4.1</w:t>
            </w:r>
          </w:p>
        </w:tc>
        <w:tc>
          <w:tcPr>
            <w:tcW w:w="3225" w:type="dxa"/>
            <w:gridSpan w:val="4"/>
            <w:tcBorders>
              <w:top w:val="nil"/>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Інформація про об’єкт оренди</w:t>
            </w:r>
            <w:r>
              <w:rPr>
                <w:rFonts w:ascii="Times New Roman" w:hAnsi="Times New Roman"/>
                <w:color w:val="000000"/>
                <w:lang w:val="en-US"/>
              </w:rPr>
              <w:t> </w:t>
            </w:r>
            <w:r>
              <w:rPr>
                <w:rFonts w:ascii="Times New Roman" w:hAnsi="Times New Roman"/>
                <w:color w:val="000000"/>
              </w:rPr>
              <w:t>-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w:t>
            </w:r>
          </w:p>
        </w:tc>
      </w:tr>
      <w:tr w:rsidR="009555C6" w:rsidTr="00015393">
        <w:trPr>
          <w:trHeight w:val="320"/>
        </w:trPr>
        <w:tc>
          <w:tcPr>
            <w:tcW w:w="10605" w:type="dxa"/>
            <w:gridSpan w:val="14"/>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4.1</w:t>
            </w:r>
          </w:p>
        </w:tc>
        <w:tc>
          <w:tcPr>
            <w:tcW w:w="3225" w:type="dxa"/>
            <w:gridSpan w:val="4"/>
            <w:tcBorders>
              <w:top w:val="single" w:sz="4" w:space="0" w:color="auto"/>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Інформація про об’єкт оренди</w:t>
            </w:r>
            <w:r>
              <w:rPr>
                <w:rFonts w:ascii="Times New Roman" w:hAnsi="Times New Roman"/>
                <w:color w:val="000000"/>
                <w:lang w:val="en-US"/>
              </w:rPr>
              <w:t> </w:t>
            </w:r>
            <w:r>
              <w:rPr>
                <w:rFonts w:ascii="Times New Roman" w:hAnsi="Times New Roman"/>
                <w:color w:val="000000"/>
              </w:rPr>
              <w:t>-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w:t>
            </w:r>
          </w:p>
        </w:tc>
      </w:tr>
      <w:tr w:rsidR="009555C6" w:rsidTr="00015393">
        <w:trPr>
          <w:trHeight w:val="320"/>
        </w:trPr>
        <w:tc>
          <w:tcPr>
            <w:tcW w:w="770" w:type="dxa"/>
            <w:tcBorders>
              <w:top w:val="nil"/>
              <w:left w:val="single" w:sz="4" w:space="0" w:color="000000"/>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4.2</w:t>
            </w:r>
          </w:p>
        </w:tc>
        <w:tc>
          <w:tcPr>
            <w:tcW w:w="9835" w:type="dxa"/>
            <w:gridSpan w:val="13"/>
            <w:tcBorders>
              <w:top w:val="nil"/>
              <w:left w:val="nil"/>
              <w:bottom w:val="single" w:sz="4" w:space="0" w:color="auto"/>
              <w:right w:val="single" w:sz="4" w:space="0" w:color="000000"/>
            </w:tcBorders>
          </w:tcPr>
          <w:p w:rsidR="009555C6" w:rsidRDefault="009555C6" w:rsidP="00015393">
            <w:pPr>
              <w:spacing w:before="120"/>
              <w:jc w:val="center"/>
              <w:rPr>
                <w:rFonts w:ascii="Times New Roman" w:hAnsi="Times New Roman"/>
                <w:color w:val="000000"/>
              </w:rPr>
            </w:pPr>
            <w:r>
              <w:rPr>
                <w:rFonts w:ascii="Times New Roman" w:hAnsi="Times New Roman"/>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555C6" w:rsidRDefault="009555C6" w:rsidP="00015393">
            <w:pPr>
              <w:spacing w:before="120"/>
              <w:jc w:val="center"/>
              <w:rPr>
                <w:rFonts w:ascii="Times New Roman" w:hAnsi="Times New Roman"/>
                <w:color w:val="000000"/>
              </w:rPr>
            </w:pPr>
            <w:r>
              <w:rPr>
                <w:rFonts w:ascii="Times New Roman" w:hAnsi="Times New Roman"/>
                <w:color w:val="000000"/>
              </w:rPr>
              <w:t>_________________________________________________________________________________</w:t>
            </w:r>
          </w:p>
          <w:p w:rsidR="009555C6" w:rsidRDefault="009555C6" w:rsidP="00015393">
            <w:pPr>
              <w:spacing w:before="120"/>
              <w:jc w:val="center"/>
              <w:rPr>
                <w:rFonts w:ascii="Times New Roman" w:hAnsi="Times New Roman"/>
                <w:color w:val="000000"/>
              </w:rPr>
            </w:pPr>
          </w:p>
        </w:tc>
      </w:tr>
      <w:tr w:rsidR="009555C6" w:rsidTr="00015393">
        <w:trPr>
          <w:trHeight w:val="320"/>
        </w:trPr>
        <w:tc>
          <w:tcPr>
            <w:tcW w:w="770" w:type="dxa"/>
            <w:tcBorders>
              <w:top w:val="single" w:sz="4" w:space="0" w:color="auto"/>
              <w:left w:val="single" w:sz="4" w:space="0" w:color="auto"/>
              <w:bottom w:val="single" w:sz="4" w:space="0" w:color="auto"/>
              <w:right w:val="single" w:sz="4" w:space="0" w:color="auto"/>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9555C6" w:rsidRDefault="009555C6" w:rsidP="00015393">
            <w:pPr>
              <w:spacing w:before="120"/>
              <w:rPr>
                <w:rFonts w:ascii="Times New Roman" w:hAnsi="Times New Roman"/>
                <w:color w:val="000000"/>
              </w:rPr>
            </w:pPr>
            <w:r>
              <w:rPr>
                <w:rFonts w:ascii="Times New Roman" w:hAnsi="Times New Roman"/>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555C6" w:rsidRDefault="009555C6" w:rsidP="00015393">
            <w:pPr>
              <w:spacing w:before="120"/>
              <w:rPr>
                <w:rFonts w:ascii="Times New Roman" w:hAnsi="Times New Roman"/>
                <w:color w:val="000000"/>
              </w:rPr>
            </w:pPr>
          </w:p>
        </w:tc>
      </w:tr>
      <w:tr w:rsidR="009555C6" w:rsidTr="0001539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4.4</w:t>
            </w:r>
          </w:p>
        </w:tc>
        <w:tc>
          <w:tcPr>
            <w:tcW w:w="3225" w:type="dxa"/>
            <w:gridSpan w:val="4"/>
            <w:tcBorders>
              <w:top w:val="single" w:sz="4" w:space="0" w:color="auto"/>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орган, що надав погодження</w:t>
            </w:r>
          </w:p>
          <w:p w:rsidR="009555C6" w:rsidRDefault="009555C6" w:rsidP="00015393">
            <w:pPr>
              <w:spacing w:before="120"/>
              <w:rPr>
                <w:rFonts w:ascii="Times New Roman" w:hAnsi="Times New Roman"/>
                <w:color w:val="000000"/>
              </w:rPr>
            </w:pPr>
            <w:r>
              <w:rPr>
                <w:rFonts w:ascii="Times New Roman" w:hAnsi="Times New Roman"/>
                <w:color w:val="000000"/>
              </w:rPr>
              <w:t>дата погодження</w:t>
            </w:r>
          </w:p>
        </w:tc>
      </w:tr>
      <w:tr w:rsidR="009555C6" w:rsidTr="00015393">
        <w:trPr>
          <w:trHeight w:val="320"/>
        </w:trPr>
        <w:tc>
          <w:tcPr>
            <w:tcW w:w="770" w:type="dxa"/>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rPr>
            </w:pPr>
            <w:r>
              <w:rPr>
                <w:rFonts w:ascii="Times New Roman" w:hAnsi="Times New Roman"/>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rPr>
                <w:rFonts w:ascii="Times New Roman" w:hAnsi="Times New Roman"/>
              </w:rPr>
            </w:pPr>
            <w:r>
              <w:rPr>
                <w:rFonts w:ascii="Times New Roman" w:hAnsi="Times New Roman"/>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rPr>
            </w:pPr>
            <w:r>
              <w:rPr>
                <w:rFonts w:ascii="Times New Roman" w:hAnsi="Times New Roman"/>
              </w:rPr>
              <w:t>дата та номер договору</w:t>
            </w:r>
          </w:p>
          <w:p w:rsidR="009555C6" w:rsidRDefault="009555C6" w:rsidP="00015393">
            <w:pPr>
              <w:spacing w:before="120"/>
              <w:rPr>
                <w:rFonts w:ascii="Times New Roman" w:hAnsi="Times New Roman"/>
              </w:rPr>
            </w:pPr>
            <w:r>
              <w:rPr>
                <w:rFonts w:ascii="Times New Roman" w:hAnsi="Times New Roman"/>
              </w:rPr>
              <w:t>сторони договору</w:t>
            </w:r>
          </w:p>
        </w:tc>
      </w:tr>
      <w:tr w:rsidR="009555C6" w:rsidTr="00015393">
        <w:trPr>
          <w:trHeight w:val="320"/>
        </w:trPr>
        <w:tc>
          <w:tcPr>
            <w:tcW w:w="770" w:type="dxa"/>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rPr>
            </w:pPr>
            <w:r>
              <w:rPr>
                <w:rFonts w:ascii="Times New Roman" w:hAnsi="Times New Roman"/>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rPr>
                <w:rFonts w:ascii="Times New Roman" w:hAnsi="Times New Roman"/>
              </w:rPr>
            </w:pPr>
            <w:r>
              <w:rPr>
                <w:rFonts w:ascii="Times New Roman" w:hAnsi="Times New Roman"/>
              </w:rPr>
              <w:t xml:space="preserve">Витрати Балансоутримувача/колишньо-го орендаря, пов’язані із укладенням охоронного </w:t>
            </w:r>
            <w:r>
              <w:rPr>
                <w:rFonts w:ascii="Times New Roman" w:hAnsi="Times New Roman"/>
              </w:rPr>
              <w:lastRenderedPageBreak/>
              <w:t>договору</w:t>
            </w:r>
          </w:p>
        </w:tc>
        <w:tc>
          <w:tcPr>
            <w:tcW w:w="6616" w:type="dxa"/>
            <w:gridSpan w:val="10"/>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rPr>
            </w:pPr>
            <w:r>
              <w:rPr>
                <w:rFonts w:ascii="Times New Roman" w:hAnsi="Times New Roman"/>
              </w:rPr>
              <w:lastRenderedPageBreak/>
              <w:t>сума (гривень) ________</w:t>
            </w:r>
          </w:p>
        </w:tc>
      </w:tr>
      <w:tr w:rsidR="009555C6" w:rsidTr="00015393">
        <w:trPr>
          <w:trHeight w:val="260"/>
        </w:trPr>
        <w:tc>
          <w:tcPr>
            <w:tcW w:w="770" w:type="dxa"/>
            <w:tcBorders>
              <w:top w:val="nil"/>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lastRenderedPageBreak/>
              <w:t>5</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rPr>
              <w:t>Процедура, в результаті якої Майно отримано в оренду</w:t>
            </w:r>
          </w:p>
        </w:tc>
      </w:tr>
      <w:tr w:rsidR="009555C6" w:rsidTr="00015393">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5.1.</w:t>
            </w:r>
          </w:p>
        </w:tc>
        <w:tc>
          <w:tcPr>
            <w:tcW w:w="9835" w:type="dxa"/>
            <w:gridSpan w:val="13"/>
            <w:tcBorders>
              <w:top w:val="nil"/>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rPr>
              <w:t>(А) аукціон (Б) без аукціону (В) продовження - за результатами проведення аукціону</w:t>
            </w:r>
            <w:r>
              <w:rPr>
                <w:rFonts w:ascii="Times New Roman" w:hAnsi="Times New Roman"/>
              </w:rPr>
              <w:br/>
              <w:t>(Г) продовження - без проведення аукціону</w:t>
            </w:r>
          </w:p>
        </w:tc>
      </w:tr>
      <w:tr w:rsidR="009555C6" w:rsidTr="0001539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555C6" w:rsidRDefault="009555C6" w:rsidP="00015393">
            <w:pPr>
              <w:rPr>
                <w:rFonts w:ascii="Times New Roman" w:hAnsi="Times New Roman"/>
                <w:color w:val="000000"/>
              </w:rPr>
            </w:pP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Виписати необхідне:</w:t>
            </w:r>
          </w:p>
        </w:tc>
      </w:tr>
      <w:tr w:rsidR="009555C6" w:rsidTr="0001539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5.1.1</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Якщо цей договір є договором типу (Г) - продовження без проведення аукціону, вписати дату, номер договору, інші реквізити договору, який проводжується________________</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6</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Вартість Майна</w:t>
            </w:r>
          </w:p>
          <w:p w:rsidR="009555C6" w:rsidRDefault="009555C6" w:rsidP="00015393">
            <w:pPr>
              <w:spacing w:before="120"/>
              <w:jc w:val="center"/>
              <w:rPr>
                <w:rFonts w:ascii="Times New Roman" w:hAnsi="Times New Roman"/>
                <w:color w:val="000000"/>
              </w:rPr>
            </w:pPr>
            <w:r>
              <w:rPr>
                <w:rFonts w:ascii="Times New Roman" w:hAnsi="Times New Roman"/>
                <w:color w:val="000000"/>
              </w:rPr>
              <w:t>(залишити одне з трьох формулювань пункту 6.1)</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6.1</w:t>
            </w:r>
            <w:r>
              <w:rPr>
                <w:rFonts w:ascii="Times New Roman" w:hAnsi="Times New Roman"/>
                <w:color w:val="000000"/>
              </w:rPr>
              <w:br/>
              <w:t>(1)</w:t>
            </w:r>
          </w:p>
          <w:p w:rsidR="009555C6" w:rsidRDefault="009555C6" w:rsidP="00015393">
            <w:pPr>
              <w:spacing w:before="120"/>
              <w:ind w:left="-101" w:right="-76"/>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rPr>
              <w:br/>
              <w:t>№ 157-I</w:t>
            </w:r>
            <w:r>
              <w:rPr>
                <w:rFonts w:ascii="Times New Roman" w:hAnsi="Times New Roman"/>
                <w:color w:val="000000"/>
                <w:lang w:val="en-US"/>
              </w:rPr>
              <w:t>X</w:t>
            </w:r>
            <w:r>
              <w:rPr>
                <w:rFonts w:ascii="Times New Roman" w:hAnsi="Times New Roman"/>
                <w:color w:val="000000"/>
              </w:rPr>
              <w:t xml:space="preserve"> </w:t>
            </w:r>
            <w:r w:rsidRPr="00C40306">
              <w:rPr>
                <w:rFonts w:ascii="Times New Roman" w:hAnsi="Times New Roman"/>
                <w:color w:val="000000"/>
              </w:rPr>
              <w:t>“</w:t>
            </w:r>
            <w:r>
              <w:rPr>
                <w:rFonts w:ascii="Times New Roman" w:hAnsi="Times New Roman"/>
                <w:color w:val="000000"/>
              </w:rPr>
              <w:t>Про оренду державного і комунального майна</w:t>
            </w:r>
            <w:r w:rsidRPr="00C40306">
              <w:rPr>
                <w:rFonts w:ascii="Times New Roman" w:hAnsi="Times New Roman"/>
                <w:color w:val="000000"/>
              </w:rPr>
              <w:t>”</w:t>
            </w:r>
            <w:r>
              <w:rPr>
                <w:rFonts w:ascii="Times New Roman" w:hAnsi="Times New Roman"/>
                <w:color w:val="000000"/>
              </w:rPr>
              <w:t xml:space="preserve"> (Відомості Верховної Ради України, 2020 р., № 4,</w:t>
            </w:r>
            <w:r>
              <w:rPr>
                <w:rFonts w:ascii="Times New Roman" w:hAnsi="Times New Roman"/>
                <w:color w:val="000000"/>
              </w:rPr>
              <w:br/>
              <w:t xml:space="preserve"> ст. 25) (далі - Закон)</w:t>
            </w:r>
          </w:p>
          <w:p w:rsidR="009555C6" w:rsidRDefault="009555C6" w:rsidP="00015393">
            <w:pPr>
              <w:spacing w:before="120"/>
              <w:rPr>
                <w:rFonts w:ascii="Times New Roman" w:hAnsi="Times New Roman"/>
                <w:color w:val="000000"/>
              </w:rPr>
            </w:pP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_______________</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6.1.1</w:t>
            </w: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Оцінювач</w:t>
            </w:r>
          </w:p>
        </w:tc>
        <w:tc>
          <w:tcPr>
            <w:tcW w:w="3618" w:type="dxa"/>
            <w:gridSpan w:val="5"/>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2992" w:type="dxa"/>
            <w:gridSpan w:val="4"/>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дата оцінки</w:t>
            </w:r>
          </w:p>
          <w:p w:rsidR="009555C6" w:rsidRDefault="009555C6" w:rsidP="00015393">
            <w:pPr>
              <w:spacing w:before="120"/>
              <w:rPr>
                <w:rFonts w:ascii="Times New Roman" w:hAnsi="Times New Roman"/>
                <w:color w:val="000000"/>
              </w:rPr>
            </w:pPr>
            <w:r w:rsidRPr="00C40306">
              <w:rPr>
                <w:rFonts w:ascii="Times New Roman" w:hAnsi="Times New Roman"/>
                <w:color w:val="000000"/>
              </w:rPr>
              <w:t>“</w:t>
            </w:r>
            <w:r>
              <w:rPr>
                <w:rFonts w:ascii="Times New Roman" w:hAnsi="Times New Roman"/>
                <w:color w:val="000000"/>
              </w:rPr>
              <w:t>__</w:t>
            </w:r>
            <w:r w:rsidRPr="00C40306">
              <w:rPr>
                <w:rFonts w:ascii="Times New Roman" w:hAnsi="Times New Roman"/>
                <w:color w:val="000000"/>
              </w:rPr>
              <w:t>”</w:t>
            </w:r>
            <w:r>
              <w:rPr>
                <w:rFonts w:ascii="Times New Roman" w:hAnsi="Times New Roman"/>
                <w:color w:val="000000"/>
              </w:rPr>
              <w:t xml:space="preserve"> ________ 20__р.</w:t>
            </w:r>
          </w:p>
          <w:p w:rsidR="009555C6" w:rsidRDefault="009555C6" w:rsidP="00015393">
            <w:pPr>
              <w:spacing w:before="120"/>
              <w:rPr>
                <w:rFonts w:ascii="Times New Roman" w:hAnsi="Times New Roman"/>
                <w:color w:val="000000"/>
              </w:rPr>
            </w:pPr>
          </w:p>
          <w:p w:rsidR="009555C6" w:rsidRDefault="009555C6" w:rsidP="00015393">
            <w:pPr>
              <w:spacing w:before="120"/>
              <w:rPr>
                <w:rFonts w:ascii="Times New Roman" w:hAnsi="Times New Roman"/>
                <w:color w:val="000000"/>
              </w:rPr>
            </w:pPr>
            <w:r>
              <w:rPr>
                <w:rFonts w:ascii="Times New Roman" w:hAnsi="Times New Roman"/>
                <w:color w:val="000000"/>
              </w:rPr>
              <w:t>дата затвердження висновку про вартість Майна</w:t>
            </w:r>
          </w:p>
          <w:p w:rsidR="009555C6" w:rsidRDefault="009555C6" w:rsidP="00015393">
            <w:pPr>
              <w:spacing w:before="120"/>
              <w:rPr>
                <w:rFonts w:ascii="Times New Roman" w:hAnsi="Times New Roman"/>
                <w:color w:val="000000"/>
              </w:rPr>
            </w:pPr>
            <w:r>
              <w:rPr>
                <w:rFonts w:ascii="Times New Roman" w:hAnsi="Times New Roman"/>
                <w:color w:val="000000"/>
                <w:lang w:val="en-US"/>
              </w:rPr>
              <w:t>“</w:t>
            </w:r>
            <w:r>
              <w:rPr>
                <w:rFonts w:ascii="Times New Roman" w:hAnsi="Times New Roman"/>
                <w:color w:val="000000"/>
              </w:rPr>
              <w:t>__</w:t>
            </w:r>
            <w:r>
              <w:rPr>
                <w:rFonts w:ascii="Times New Roman" w:hAnsi="Times New Roman"/>
                <w:color w:val="000000"/>
                <w:lang w:val="en-US"/>
              </w:rPr>
              <w:t>”</w:t>
            </w:r>
            <w:r>
              <w:rPr>
                <w:rFonts w:ascii="Times New Roman" w:hAnsi="Times New Roman"/>
                <w:color w:val="000000"/>
              </w:rPr>
              <w:t xml:space="preserve"> __________ 20__р.</w:t>
            </w:r>
          </w:p>
          <w:p w:rsidR="009555C6" w:rsidRDefault="009555C6" w:rsidP="00015393">
            <w:pPr>
              <w:spacing w:before="120"/>
              <w:rPr>
                <w:rFonts w:ascii="Times New Roman" w:hAnsi="Times New Roman"/>
                <w:color w:val="000000"/>
              </w:rPr>
            </w:pP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101" w:right="-76"/>
              <w:jc w:val="center"/>
              <w:rPr>
                <w:rFonts w:ascii="Times New Roman" w:hAnsi="Times New Roman"/>
                <w:color w:val="000000"/>
              </w:rPr>
            </w:pPr>
            <w:r>
              <w:rPr>
                <w:rFonts w:ascii="Times New Roman" w:hAnsi="Times New Roman"/>
                <w:color w:val="000000"/>
              </w:rPr>
              <w:t>6.1.2</w:t>
            </w: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Рецензент</w:t>
            </w:r>
          </w:p>
        </w:tc>
        <w:tc>
          <w:tcPr>
            <w:tcW w:w="3618" w:type="dxa"/>
            <w:gridSpan w:val="5"/>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2992" w:type="dxa"/>
            <w:gridSpan w:val="4"/>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дата рецензії</w:t>
            </w:r>
          </w:p>
          <w:p w:rsidR="009555C6" w:rsidRDefault="009555C6" w:rsidP="00015393">
            <w:pPr>
              <w:spacing w:before="120"/>
              <w:rPr>
                <w:rFonts w:ascii="Times New Roman" w:hAnsi="Times New Roman"/>
                <w:color w:val="000000"/>
              </w:rPr>
            </w:pPr>
            <w:r>
              <w:rPr>
                <w:rFonts w:ascii="Times New Roman" w:hAnsi="Times New Roman"/>
                <w:color w:val="000000"/>
                <w:lang w:val="en-US"/>
              </w:rPr>
              <w:t>“</w:t>
            </w:r>
            <w:r>
              <w:rPr>
                <w:rFonts w:ascii="Times New Roman" w:hAnsi="Times New Roman"/>
                <w:color w:val="000000"/>
              </w:rPr>
              <w:t>__</w:t>
            </w:r>
            <w:r>
              <w:rPr>
                <w:rFonts w:ascii="Times New Roman" w:hAnsi="Times New Roman"/>
                <w:color w:val="000000"/>
                <w:lang w:val="en-US"/>
              </w:rPr>
              <w:t>”</w:t>
            </w:r>
            <w:r>
              <w:rPr>
                <w:rFonts w:ascii="Times New Roman" w:hAnsi="Times New Roman"/>
                <w:color w:val="000000"/>
              </w:rPr>
              <w:t xml:space="preserve"> ________ 20__р.</w:t>
            </w:r>
          </w:p>
          <w:p w:rsidR="009555C6" w:rsidRDefault="009555C6" w:rsidP="00015393">
            <w:pPr>
              <w:spacing w:before="120"/>
              <w:rPr>
                <w:rFonts w:ascii="Times New Roman" w:hAnsi="Times New Roman"/>
                <w:color w:val="000000"/>
              </w:rPr>
            </w:pP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6.1</w:t>
            </w:r>
            <w:r>
              <w:rPr>
                <w:rFonts w:ascii="Times New Roman" w:hAnsi="Times New Roman"/>
                <w:color w:val="000000"/>
              </w:rPr>
              <w:br/>
            </w:r>
            <w:r>
              <w:rPr>
                <w:rFonts w:ascii="Times New Roman" w:hAnsi="Times New Roman"/>
                <w:color w:val="000000"/>
              </w:rPr>
              <w:lastRenderedPageBreak/>
              <w:t>(2)</w:t>
            </w:r>
          </w:p>
          <w:p w:rsidR="009555C6" w:rsidRDefault="009555C6" w:rsidP="00015393">
            <w:pPr>
              <w:spacing w:before="120"/>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lastRenderedPageBreak/>
              <w:t xml:space="preserve">Балансова залишкова вартість, </w:t>
            </w:r>
            <w:r>
              <w:rPr>
                <w:rFonts w:ascii="Times New Roman" w:hAnsi="Times New Roman"/>
                <w:color w:val="000000"/>
              </w:rPr>
              <w:lastRenderedPageBreak/>
              <w:t>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lastRenderedPageBreak/>
              <w:t xml:space="preserve">сума (гривень), без податку на </w:t>
            </w:r>
            <w:r>
              <w:rPr>
                <w:rFonts w:ascii="Times New Roman" w:hAnsi="Times New Roman"/>
                <w:color w:val="000000"/>
              </w:rPr>
              <w:lastRenderedPageBreak/>
              <w:t>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ind w:right="63"/>
              <w:rPr>
                <w:rFonts w:ascii="Times New Roman" w:hAnsi="Times New Roman"/>
              </w:rPr>
            </w:pPr>
            <w:r>
              <w:rPr>
                <w:rFonts w:ascii="Times New Roman" w:hAnsi="Times New Roman"/>
                <w:color w:val="000000"/>
              </w:rPr>
              <w:lastRenderedPageBreak/>
              <w:t xml:space="preserve">станом на останню дату </w:t>
            </w:r>
            <w:r>
              <w:rPr>
                <w:rFonts w:ascii="Times New Roman" w:hAnsi="Times New Roman"/>
                <w:color w:val="000000"/>
              </w:rPr>
              <w:lastRenderedPageBreak/>
              <w:t xml:space="preserve">місяця, що передувала даті оприлюднення </w:t>
            </w:r>
            <w:r>
              <w:rPr>
                <w:rFonts w:ascii="Times New Roman" w:hAnsi="Times New Roman"/>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9555C6" w:rsidRDefault="009555C6" w:rsidP="00015393">
            <w:pPr>
              <w:spacing w:before="120"/>
              <w:rPr>
                <w:rFonts w:ascii="Times New Roman" w:hAnsi="Times New Roman"/>
                <w:color w:val="000000"/>
              </w:rPr>
            </w:pPr>
            <w:r>
              <w:rPr>
                <w:rFonts w:ascii="Times New Roman" w:hAnsi="Times New Roman"/>
                <w:color w:val="000000"/>
                <w:lang w:val="en-US"/>
              </w:rPr>
              <w:t>“</w:t>
            </w:r>
            <w:r>
              <w:rPr>
                <w:rFonts w:ascii="Times New Roman" w:hAnsi="Times New Roman"/>
                <w:color w:val="000000"/>
              </w:rPr>
              <w:t>__</w:t>
            </w:r>
            <w:r>
              <w:rPr>
                <w:rFonts w:ascii="Times New Roman" w:hAnsi="Times New Roman"/>
                <w:color w:val="000000"/>
                <w:lang w:val="en-US"/>
              </w:rPr>
              <w:t>”</w:t>
            </w:r>
            <w:r>
              <w:rPr>
                <w:rFonts w:ascii="Times New Roman" w:hAnsi="Times New Roman"/>
                <w:color w:val="000000"/>
              </w:rPr>
              <w:t xml:space="preserve"> ________ 20__р.</w:t>
            </w:r>
          </w:p>
          <w:p w:rsidR="009555C6" w:rsidRDefault="009555C6" w:rsidP="00015393">
            <w:pPr>
              <w:spacing w:before="120"/>
              <w:rPr>
                <w:rFonts w:ascii="Times New Roman" w:hAnsi="Times New Roman"/>
                <w:color w:val="000000"/>
              </w:rPr>
            </w:pPr>
            <w:r>
              <w:rPr>
                <w:rFonts w:ascii="Times New Roman" w:hAnsi="Times New Roman"/>
              </w:rPr>
              <w:t>(зазначити</w:t>
            </w:r>
            <w:r>
              <w:rPr>
                <w:rFonts w:ascii="Times New Roman" w:hAnsi="Times New Roman"/>
                <w:color w:val="000000"/>
              </w:rPr>
              <w:t xml:space="preserve"> дату)</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right="63"/>
              <w:jc w:val="center"/>
              <w:rPr>
                <w:rFonts w:ascii="Times New Roman" w:hAnsi="Times New Roman"/>
                <w:color w:val="000000"/>
              </w:rPr>
            </w:pPr>
            <w:r>
              <w:rPr>
                <w:rFonts w:ascii="Times New Roman" w:hAnsi="Times New Roman"/>
                <w:color w:val="000000"/>
              </w:rPr>
              <w:lastRenderedPageBreak/>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34"/>
              <w:jc w:val="center"/>
              <w:rPr>
                <w:rFonts w:ascii="Times New Roman" w:hAnsi="Times New Roman"/>
                <w:color w:val="000000"/>
              </w:rPr>
            </w:pPr>
            <w:r>
              <w:rPr>
                <w:rFonts w:ascii="Times New Roman" w:hAnsi="Times New Roman"/>
                <w:color w:val="000000"/>
              </w:rPr>
              <w:t>6.1</w:t>
            </w:r>
            <w:r>
              <w:rPr>
                <w:rFonts w:ascii="Times New Roman" w:hAnsi="Times New Roman"/>
                <w:color w:val="000000"/>
              </w:rPr>
              <w:br/>
              <w:t>(3)</w:t>
            </w:r>
          </w:p>
          <w:p w:rsidR="009555C6" w:rsidRDefault="009555C6" w:rsidP="00015393">
            <w:pPr>
              <w:spacing w:before="120"/>
              <w:ind w:left="-73" w:right="-34"/>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Балансова вартість, переоцінена в обліку Балансоутримувача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станом на останню дату місяця, що передувала даті оприлюднення </w:t>
            </w:r>
            <w:r>
              <w:rPr>
                <w:rFonts w:ascii="Times New Roman" w:hAnsi="Times New Roman"/>
              </w:rPr>
              <w:t>оголошення або включення Майна до Переліку другого типу ______________ (зазначити</w:t>
            </w:r>
            <w:r>
              <w:rPr>
                <w:rFonts w:ascii="Times New Roman" w:hAnsi="Times New Roman"/>
                <w:color w:val="000000"/>
              </w:rPr>
              <w:t xml:space="preserve"> дату)</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34"/>
              <w:jc w:val="center"/>
              <w:rPr>
                <w:rFonts w:ascii="Times New Roman" w:hAnsi="Times New Roman"/>
                <w:color w:val="000000"/>
              </w:rPr>
            </w:pPr>
            <w:r>
              <w:rPr>
                <w:rFonts w:ascii="Times New Roman" w:hAnsi="Times New Roman"/>
                <w:color w:val="000000"/>
              </w:rPr>
              <w:t>6.2</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Страхова вартість</w:t>
            </w:r>
          </w:p>
          <w:p w:rsidR="009555C6" w:rsidRDefault="009555C6" w:rsidP="00015393">
            <w:pPr>
              <w:spacing w:before="120"/>
              <w:jc w:val="center"/>
              <w:rPr>
                <w:rFonts w:ascii="Times New Roman" w:hAnsi="Times New Roman"/>
                <w:color w:val="000000"/>
              </w:rPr>
            </w:pPr>
            <w:r>
              <w:rPr>
                <w:rFonts w:ascii="Times New Roman" w:hAnsi="Times New Roman"/>
                <w:color w:val="000000"/>
              </w:rPr>
              <w:t>(залишити одне з двох формулювань пункту 6.2.1)</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34"/>
              <w:jc w:val="center"/>
              <w:rPr>
                <w:rFonts w:ascii="Times New Roman" w:hAnsi="Times New Roman"/>
                <w:color w:val="000000"/>
              </w:rPr>
            </w:pPr>
            <w:r>
              <w:rPr>
                <w:rFonts w:ascii="Times New Roman" w:hAnsi="Times New Roman"/>
                <w:color w:val="000000"/>
              </w:rPr>
              <w:t>6.2.1</w:t>
            </w:r>
            <w:r>
              <w:rPr>
                <w:rFonts w:ascii="Times New Roman" w:hAnsi="Times New Roman"/>
                <w:color w:val="000000"/>
              </w:rPr>
              <w:br/>
              <w:t>(1)</w:t>
            </w:r>
          </w:p>
          <w:p w:rsidR="009555C6" w:rsidRDefault="009555C6" w:rsidP="00015393">
            <w:pPr>
              <w:spacing w:before="120"/>
              <w:ind w:left="-73" w:right="-34"/>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_______________</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62"/>
              <w:jc w:val="center"/>
              <w:rPr>
                <w:rFonts w:ascii="Times New Roman" w:hAnsi="Times New Roman"/>
                <w:color w:val="000000"/>
              </w:rPr>
            </w:pPr>
            <w:r>
              <w:rPr>
                <w:rFonts w:ascii="Times New Roman" w:hAnsi="Times New Roman"/>
                <w:color w:val="000000"/>
              </w:rPr>
              <w:t>6.2.1</w:t>
            </w:r>
            <w:r>
              <w:rPr>
                <w:rFonts w:ascii="Times New Roman" w:hAnsi="Times New Roman"/>
                <w:color w:val="000000"/>
              </w:rPr>
              <w:br/>
              <w:t>(2)</w:t>
            </w:r>
          </w:p>
          <w:p w:rsidR="009555C6" w:rsidRDefault="009555C6" w:rsidP="00015393">
            <w:pPr>
              <w:spacing w:before="120"/>
              <w:ind w:left="-73" w:right="-62"/>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 сума (гривень), без податку на додану вартість _______________</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62"/>
              <w:jc w:val="center"/>
              <w:rPr>
                <w:rFonts w:ascii="Times New Roman" w:hAnsi="Times New Roman"/>
                <w:color w:val="000000"/>
              </w:rPr>
            </w:pPr>
            <w:r>
              <w:rPr>
                <w:rFonts w:ascii="Times New Roman" w:hAnsi="Times New Roman"/>
                <w:color w:val="000000"/>
              </w:rPr>
              <w:t>6.3</w:t>
            </w: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Витрати Балансоутримувача, пов’язані із проведенням оцінки Майна</w:t>
            </w:r>
          </w:p>
          <w:p w:rsidR="009555C6" w:rsidRDefault="009555C6" w:rsidP="00015393">
            <w:pPr>
              <w:spacing w:before="120"/>
              <w:rPr>
                <w:rFonts w:ascii="Times New Roman" w:hAnsi="Times New Roman"/>
                <w:color w:val="000000"/>
              </w:rPr>
            </w:pP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_______________</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62"/>
              <w:jc w:val="center"/>
              <w:rPr>
                <w:rFonts w:ascii="Times New Roman" w:hAnsi="Times New Roman"/>
                <w:color w:val="000000"/>
              </w:rPr>
            </w:pPr>
            <w:r>
              <w:rPr>
                <w:rFonts w:ascii="Times New Roman" w:hAnsi="Times New Roman"/>
                <w:color w:val="000000"/>
              </w:rPr>
              <w:t>7</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Цільове призначення Майна</w:t>
            </w:r>
          </w:p>
          <w:p w:rsidR="009555C6" w:rsidRDefault="009555C6" w:rsidP="00015393">
            <w:pPr>
              <w:spacing w:before="120"/>
              <w:jc w:val="center"/>
              <w:rPr>
                <w:rFonts w:ascii="Times New Roman" w:hAnsi="Times New Roman"/>
                <w:color w:val="000000"/>
              </w:rPr>
            </w:pPr>
            <w:r>
              <w:rPr>
                <w:rFonts w:ascii="Times New Roman" w:hAnsi="Times New Roman"/>
                <w:color w:val="000000"/>
              </w:rPr>
              <w:t>(залишити одне із чотирьох формулювань пункту 7.1)</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62"/>
              <w:jc w:val="center"/>
              <w:rPr>
                <w:rFonts w:ascii="Times New Roman" w:hAnsi="Times New Roman"/>
                <w:color w:val="000000"/>
              </w:rPr>
            </w:pPr>
            <w:r>
              <w:rPr>
                <w:rFonts w:ascii="Times New Roman" w:hAnsi="Times New Roman"/>
                <w:color w:val="000000"/>
              </w:rPr>
              <w:lastRenderedPageBreak/>
              <w:br/>
              <w:t>7.1</w:t>
            </w:r>
            <w:r>
              <w:rPr>
                <w:rFonts w:ascii="Times New Roman" w:hAnsi="Times New Roman"/>
                <w:color w:val="000000"/>
              </w:rPr>
              <w:br/>
              <w:t>(1)</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rPr>
            </w:pPr>
            <w:r>
              <w:rPr>
                <w:rFonts w:ascii="Times New Roman" w:hAnsi="Times New Roman"/>
              </w:rPr>
              <w:t>Майно може бути використане Орендарем за будь-яким цільовим призначенням на розсуд Орендаря*</w:t>
            </w:r>
          </w:p>
          <w:p w:rsidR="009555C6" w:rsidRDefault="009555C6" w:rsidP="00015393">
            <w:pPr>
              <w:spacing w:before="120"/>
              <w:jc w:val="center"/>
              <w:rPr>
                <w:rFonts w:ascii="Times New Roman" w:hAnsi="Times New Roman"/>
              </w:rPr>
            </w:pPr>
            <w:r>
              <w:rPr>
                <w:rFonts w:ascii="Times New Roman" w:hAnsi="Times New Roman"/>
              </w:rPr>
              <w:t>(*використовується, я</w:t>
            </w:r>
            <w:r>
              <w:rPr>
                <w:rFonts w:ascii="Times New Roman" w:hAnsi="Times New Roman"/>
                <w:color w:val="000000"/>
              </w:rPr>
              <w:t>кщо Майно передано в оренду на аукціоні без додаткових умов)</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rPr>
            </w:pPr>
            <w:r>
              <w:rPr>
                <w:rFonts w:ascii="Times New Roman" w:hAnsi="Times New Roman"/>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7.1</w:t>
            </w:r>
            <w:r>
              <w:rPr>
                <w:rFonts w:ascii="Times New Roman" w:hAnsi="Times New Roman"/>
                <w:color w:val="000000"/>
              </w:rPr>
              <w:br/>
              <w:t>(2)</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rPr>
              <w:t xml:space="preserve">Майно може бути використане за цільовим призначенням на розсуд Орендаря, за винятком таких </w:t>
            </w:r>
            <w:r>
              <w:rPr>
                <w:rFonts w:ascii="Times New Roman" w:hAnsi="Times New Roman"/>
                <w:color w:val="000000"/>
              </w:rPr>
              <w:t>цільових призначень*</w:t>
            </w:r>
          </w:p>
          <w:p w:rsidR="009555C6" w:rsidRDefault="009555C6" w:rsidP="00015393">
            <w:pPr>
              <w:spacing w:before="120"/>
              <w:jc w:val="center"/>
              <w:rPr>
                <w:rFonts w:ascii="Times New Roman" w:hAnsi="Times New Roman"/>
                <w:color w:val="000000"/>
              </w:rPr>
            </w:pPr>
            <w:r>
              <w:rPr>
                <w:rFonts w:ascii="Times New Roman" w:hAnsi="Times New Roman"/>
                <w:color w:val="000000"/>
              </w:rPr>
              <w:t>7.1.1 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7.1.2 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7.1.3 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7.1.4 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7.1.5 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(вказати не більше п’яти груп цільових призначень, визначених додатком 3 до Порядку)</w:t>
            </w:r>
          </w:p>
          <w:p w:rsidR="009555C6" w:rsidRDefault="009555C6" w:rsidP="00015393">
            <w:pPr>
              <w:spacing w:before="120"/>
              <w:jc w:val="center"/>
              <w:rPr>
                <w:rFonts w:ascii="Times New Roman" w:hAnsi="Times New Roman"/>
                <w:color w:val="000000"/>
              </w:rPr>
            </w:pPr>
            <w:r>
              <w:rPr>
                <w:rFonts w:ascii="Times New Roman" w:hAnsi="Times New Roman"/>
                <w:color w:val="000000"/>
              </w:rPr>
              <w:t>_____________________________________________________________________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7.1</w:t>
            </w:r>
            <w:r>
              <w:rPr>
                <w:rFonts w:ascii="Times New Roman" w:hAnsi="Times New Roman"/>
                <w:color w:val="000000"/>
              </w:rPr>
              <w:br/>
              <w:t>(3)</w:t>
            </w:r>
          </w:p>
        </w:tc>
        <w:tc>
          <w:tcPr>
            <w:tcW w:w="9835" w:type="dxa"/>
            <w:gridSpan w:val="13"/>
            <w:tcBorders>
              <w:top w:val="single" w:sz="4" w:space="0" w:color="000000"/>
              <w:left w:val="nil"/>
              <w:bottom w:val="single" w:sz="4" w:space="0" w:color="000000"/>
              <w:right w:val="single" w:sz="4" w:space="0" w:color="000000"/>
            </w:tcBorders>
          </w:tcPr>
          <w:p w:rsidR="009555C6" w:rsidRDefault="009555C6" w:rsidP="00015393">
            <w:pPr>
              <w:spacing w:before="120"/>
              <w:jc w:val="center"/>
              <w:rPr>
                <w:rFonts w:ascii="Times New Roman" w:hAnsi="Times New Roman"/>
                <w:color w:val="000000"/>
              </w:rPr>
            </w:pPr>
            <w:r>
              <w:rPr>
                <w:rFonts w:ascii="Times New Roman" w:hAnsi="Times New Roman"/>
                <w:color w:val="000000"/>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555C6" w:rsidRDefault="009555C6" w:rsidP="00015393">
            <w:pPr>
              <w:spacing w:before="120"/>
              <w:jc w:val="center"/>
              <w:rPr>
                <w:rFonts w:ascii="Times New Roman" w:hAnsi="Times New Roman"/>
                <w:color w:val="000000"/>
              </w:rPr>
            </w:pPr>
          </w:p>
          <w:p w:rsidR="009555C6" w:rsidRDefault="009555C6" w:rsidP="00015393">
            <w:pPr>
              <w:spacing w:before="120"/>
              <w:jc w:val="center"/>
              <w:rPr>
                <w:rFonts w:ascii="Times New Roman" w:hAnsi="Times New Roman"/>
                <w:color w:val="000000"/>
              </w:rPr>
            </w:pPr>
            <w:r>
              <w:rPr>
                <w:rFonts w:ascii="Times New Roman" w:hAnsi="Times New Roman"/>
                <w:color w:val="000000"/>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48"/>
              <w:jc w:val="center"/>
              <w:rPr>
                <w:rFonts w:ascii="Times New Roman" w:hAnsi="Times New Roman"/>
                <w:color w:val="000000"/>
              </w:rPr>
            </w:pPr>
            <w:r>
              <w:rPr>
                <w:rFonts w:ascii="Times New Roman" w:hAnsi="Times New Roman"/>
                <w:color w:val="000000"/>
              </w:rPr>
              <w:t>7.1.1</w:t>
            </w:r>
            <w:r>
              <w:rPr>
                <w:rFonts w:ascii="Times New Roman" w:hAnsi="Times New Roman"/>
                <w:color w:val="000000"/>
              </w:rPr>
              <w:br/>
              <w:t>(3)</w:t>
            </w:r>
            <w:r>
              <w:rPr>
                <w:rFonts w:ascii="Times New Roman" w:hAnsi="Times New Roman"/>
                <w:color w:val="000000"/>
              </w:rPr>
              <w:br/>
            </w:r>
          </w:p>
        </w:tc>
        <w:tc>
          <w:tcPr>
            <w:tcW w:w="9835" w:type="dxa"/>
            <w:gridSpan w:val="13"/>
            <w:tcBorders>
              <w:top w:val="single" w:sz="4" w:space="0" w:color="000000"/>
              <w:left w:val="nil"/>
              <w:bottom w:val="single" w:sz="4" w:space="0" w:color="000000"/>
              <w:right w:val="single" w:sz="4" w:space="0" w:color="000000"/>
            </w:tcBorders>
          </w:tcPr>
          <w:p w:rsidR="009555C6" w:rsidRDefault="009555C6" w:rsidP="00015393">
            <w:pPr>
              <w:spacing w:before="120"/>
              <w:jc w:val="center"/>
              <w:rPr>
                <w:rFonts w:ascii="Times New Roman" w:hAnsi="Times New Roman"/>
                <w:color w:val="000000"/>
              </w:rPr>
            </w:pPr>
            <w:r>
              <w:rPr>
                <w:rFonts w:ascii="Times New Roman" w:hAnsi="Times New Roman"/>
                <w:color w:val="00000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555C6" w:rsidRDefault="009555C6" w:rsidP="00015393">
            <w:pPr>
              <w:spacing w:before="120"/>
              <w:jc w:val="center"/>
              <w:rPr>
                <w:rFonts w:ascii="Times New Roman" w:hAnsi="Times New Roman"/>
                <w:color w:val="000000"/>
              </w:rPr>
            </w:pPr>
          </w:p>
          <w:p w:rsidR="009555C6" w:rsidRDefault="009555C6" w:rsidP="00015393">
            <w:pPr>
              <w:spacing w:before="120"/>
              <w:jc w:val="center"/>
              <w:rPr>
                <w:rFonts w:ascii="Times New Roman" w:hAnsi="Times New Roman"/>
              </w:rPr>
            </w:pPr>
            <w:r>
              <w:rPr>
                <w:rFonts w:ascii="Times New Roman" w:hAnsi="Times New Roman"/>
                <w:color w:val="000000"/>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rPr>
              <w:t xml:space="preserve"> </w:t>
            </w:r>
            <w:r>
              <w:rPr>
                <w:rFonts w:ascii="Times New Roman" w:hAnsi="Times New Roman"/>
                <w:color w:val="000000"/>
              </w:rPr>
              <w:t>поширюється</w:t>
            </w:r>
            <w:r>
              <w:rPr>
                <w:rFonts w:ascii="Times New Roman" w:hAnsi="Times New Roman"/>
              </w:rPr>
              <w:t xml:space="preserve"> </w:t>
            </w:r>
            <w:r>
              <w:rPr>
                <w:rFonts w:ascii="Times New Roman" w:hAnsi="Times New Roman"/>
                <w:color w:val="000000"/>
              </w:rPr>
              <w:t>виняток, передбачений абзацом</w:t>
            </w:r>
            <w:r>
              <w:rPr>
                <w:rFonts w:ascii="Times New Roman" w:hAnsi="Times New Roman"/>
              </w:rPr>
              <w:t xml:space="preserve"> </w:t>
            </w:r>
            <w:r>
              <w:rPr>
                <w:rFonts w:ascii="Times New Roman" w:hAnsi="Times New Roman"/>
                <w:color w:val="000000"/>
              </w:rPr>
              <w:t>восьмим пункту 29 Порядку)</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73" w:right="-48"/>
              <w:jc w:val="center"/>
              <w:rPr>
                <w:rFonts w:ascii="Times New Roman" w:hAnsi="Times New Roman"/>
                <w:color w:val="000000"/>
              </w:rPr>
            </w:pPr>
            <w:r>
              <w:rPr>
                <w:rFonts w:ascii="Times New Roman" w:hAnsi="Times New Roman"/>
                <w:color w:val="000000"/>
              </w:rPr>
              <w:t>7.1.2</w:t>
            </w:r>
            <w:r>
              <w:rPr>
                <w:rFonts w:ascii="Times New Roman" w:hAnsi="Times New Roman"/>
                <w:color w:val="000000"/>
              </w:rPr>
              <w:br/>
            </w:r>
            <w:r>
              <w:rPr>
                <w:rFonts w:ascii="Times New Roman" w:hAnsi="Times New Roman"/>
                <w:color w:val="000000"/>
              </w:rPr>
              <w:lastRenderedPageBreak/>
              <w:t>(3)</w:t>
            </w:r>
            <w:r>
              <w:rPr>
                <w:rFonts w:ascii="Times New Roman" w:hAnsi="Times New Roman"/>
                <w:color w:val="000000"/>
              </w:rPr>
              <w:br/>
            </w:r>
          </w:p>
        </w:tc>
        <w:tc>
          <w:tcPr>
            <w:tcW w:w="9835" w:type="dxa"/>
            <w:gridSpan w:val="13"/>
            <w:tcBorders>
              <w:top w:val="single" w:sz="4" w:space="0" w:color="000000"/>
              <w:left w:val="nil"/>
              <w:bottom w:val="single" w:sz="4" w:space="0" w:color="000000"/>
              <w:right w:val="single" w:sz="4" w:space="0" w:color="000000"/>
            </w:tcBorders>
          </w:tcPr>
          <w:p w:rsidR="009555C6" w:rsidRDefault="009555C6" w:rsidP="00015393">
            <w:pPr>
              <w:spacing w:before="120"/>
              <w:jc w:val="center"/>
              <w:rPr>
                <w:rFonts w:ascii="Times New Roman" w:hAnsi="Times New Roman"/>
              </w:rPr>
            </w:pPr>
            <w:r>
              <w:rPr>
                <w:rFonts w:ascii="Times New Roman" w:hAnsi="Times New Roman"/>
              </w:rPr>
              <w:lastRenderedPageBreak/>
              <w:t xml:space="preserve">Майно може бути використане Орендарем за будь-яким цільовим призначенням на розсуд Орендаря* </w:t>
            </w:r>
            <w:r>
              <w:rPr>
                <w:rFonts w:ascii="Times New Roman" w:hAnsi="Times New Roman"/>
              </w:rPr>
              <w:lastRenderedPageBreak/>
              <w:t>(може бути використане за будь-яким цільовим призначенням), якщо Майно (обрати одне з трьох):</w:t>
            </w:r>
          </w:p>
          <w:p w:rsidR="009555C6" w:rsidRDefault="009555C6" w:rsidP="00015393">
            <w:pPr>
              <w:spacing w:before="120"/>
              <w:jc w:val="center"/>
              <w:rPr>
                <w:rFonts w:ascii="Times New Roman" w:hAnsi="Times New Roman"/>
                <w:color w:val="000000"/>
              </w:rPr>
            </w:pPr>
            <w:r>
              <w:rPr>
                <w:rFonts w:ascii="Times New Roman" w:hAnsi="Times New Roman"/>
                <w:color w:val="000000"/>
              </w:rPr>
              <w:t>(а) перебуває в аварійному стані або</w:t>
            </w:r>
          </w:p>
          <w:p w:rsidR="009555C6" w:rsidRDefault="009555C6" w:rsidP="00015393">
            <w:pPr>
              <w:spacing w:before="120"/>
              <w:jc w:val="center"/>
              <w:rPr>
                <w:rFonts w:ascii="Times New Roman" w:hAnsi="Times New Roman"/>
                <w:color w:val="000000"/>
              </w:rPr>
            </w:pPr>
            <w:r>
              <w:rPr>
                <w:rFonts w:ascii="Times New Roman" w:hAnsi="Times New Roman"/>
                <w:color w:val="000000"/>
              </w:rPr>
              <w:t>(б) не використовується у діяльності закладу протягом більш як три роки або</w:t>
            </w:r>
          </w:p>
          <w:p w:rsidR="009555C6" w:rsidRDefault="009555C6" w:rsidP="00015393">
            <w:pPr>
              <w:spacing w:before="120"/>
              <w:jc w:val="center"/>
              <w:rPr>
                <w:rFonts w:ascii="Times New Roman" w:hAnsi="Times New Roman"/>
                <w:color w:val="000000"/>
              </w:rPr>
            </w:pPr>
            <w:r>
              <w:rPr>
                <w:rFonts w:ascii="Times New Roman" w:hAnsi="Times New Roman"/>
                <w:color w:val="000000"/>
              </w:rPr>
              <w:t>(в) не використовується у діяльності закладу протягом більш як п’ять років:</w:t>
            </w:r>
          </w:p>
          <w:p w:rsidR="009555C6" w:rsidRDefault="009555C6" w:rsidP="00015393">
            <w:pPr>
              <w:spacing w:before="120"/>
              <w:jc w:val="center"/>
              <w:rPr>
                <w:rFonts w:ascii="Times New Roman" w:hAnsi="Times New Roman"/>
                <w:color w:val="000000"/>
              </w:rPr>
            </w:pPr>
            <w:r>
              <w:rPr>
                <w:rFonts w:ascii="Times New Roman" w:hAnsi="Times New Roman"/>
                <w:color w:val="000000"/>
              </w:rPr>
              <w:t>_______________________________________________________________/</w:t>
            </w:r>
          </w:p>
          <w:p w:rsidR="009555C6" w:rsidRDefault="009555C6" w:rsidP="00015393">
            <w:pPr>
              <w:spacing w:before="120"/>
              <w:jc w:val="center"/>
              <w:rPr>
                <w:rFonts w:ascii="Times New Roman" w:hAnsi="Times New Roman"/>
                <w:color w:val="000000"/>
              </w:rPr>
            </w:pPr>
            <w:r>
              <w:rPr>
                <w:rFonts w:ascii="Times New Roman" w:hAnsi="Times New Roman"/>
                <w:color w:val="000000"/>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rPr>
              <w:t xml:space="preserve"> виняток</w:t>
            </w:r>
            <w:r>
              <w:rPr>
                <w:rFonts w:ascii="Times New Roman" w:hAnsi="Times New Roman"/>
                <w:color w:val="000000"/>
              </w:rPr>
              <w:t>, передбачений абзацом десятим пункту 29 Порядку)</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80" w:right="110"/>
              <w:jc w:val="center"/>
              <w:rPr>
                <w:rFonts w:ascii="Times New Roman" w:hAnsi="Times New Roman"/>
              </w:rPr>
            </w:pPr>
            <w:r>
              <w:rPr>
                <w:rFonts w:ascii="Times New Roman" w:hAnsi="Times New Roman"/>
              </w:rPr>
              <w:lastRenderedPageBreak/>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7.1</w:t>
            </w:r>
            <w:r>
              <w:rPr>
                <w:rFonts w:ascii="Times New Roman" w:hAnsi="Times New Roman"/>
                <w:color w:val="000000"/>
              </w:rPr>
              <w:br/>
              <w:t>(4)</w:t>
            </w:r>
          </w:p>
        </w:tc>
        <w:tc>
          <w:tcPr>
            <w:tcW w:w="9835" w:type="dxa"/>
            <w:gridSpan w:val="13"/>
            <w:tcBorders>
              <w:top w:val="single" w:sz="4" w:space="0" w:color="000000"/>
              <w:left w:val="nil"/>
              <w:bottom w:val="single" w:sz="4" w:space="0" w:color="000000"/>
              <w:right w:val="single" w:sz="4" w:space="0" w:color="000000"/>
            </w:tcBorders>
          </w:tcPr>
          <w:p w:rsidR="009555C6" w:rsidRDefault="009555C6" w:rsidP="00015393">
            <w:pPr>
              <w:spacing w:before="120"/>
              <w:ind w:left="80" w:right="110"/>
              <w:jc w:val="center"/>
              <w:rPr>
                <w:rFonts w:ascii="Times New Roman" w:hAnsi="Times New Roman"/>
              </w:rPr>
            </w:pPr>
            <w:r>
              <w:rPr>
                <w:rFonts w:ascii="Times New Roman" w:hAnsi="Times New Roman"/>
              </w:rPr>
              <w:t>_________________________________________________________________*</w:t>
            </w:r>
          </w:p>
          <w:p w:rsidR="009555C6" w:rsidRDefault="009555C6" w:rsidP="00015393">
            <w:pPr>
              <w:spacing w:before="120"/>
              <w:ind w:left="80" w:right="110"/>
              <w:jc w:val="center"/>
              <w:rPr>
                <w:rFonts w:ascii="Times New Roman" w:hAnsi="Times New Roman"/>
              </w:rPr>
            </w:pPr>
          </w:p>
          <w:p w:rsidR="009555C6" w:rsidRDefault="009555C6" w:rsidP="00015393">
            <w:pPr>
              <w:spacing w:before="120"/>
              <w:ind w:left="80" w:right="110"/>
              <w:jc w:val="center"/>
              <w:rPr>
                <w:rFonts w:ascii="Times New Roman" w:hAnsi="Times New Roman"/>
              </w:rPr>
            </w:pPr>
            <w:r>
              <w:rPr>
                <w:rFonts w:ascii="Times New Roman" w:hAnsi="Times New Roman"/>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555C6" w:rsidRDefault="009555C6" w:rsidP="00015393">
            <w:pPr>
              <w:spacing w:before="120"/>
              <w:jc w:val="center"/>
              <w:rPr>
                <w:rFonts w:ascii="Times New Roman" w:hAnsi="Times New Roman"/>
              </w:rPr>
            </w:pPr>
          </w:p>
          <w:p w:rsidR="009555C6" w:rsidRDefault="009555C6" w:rsidP="00015393">
            <w:pPr>
              <w:spacing w:before="120"/>
              <w:ind w:left="-21"/>
              <w:jc w:val="center"/>
              <w:rPr>
                <w:rFonts w:ascii="Times New Roman" w:hAnsi="Times New Roman"/>
                <w:color w:val="000000"/>
              </w:rPr>
            </w:pPr>
            <w:r>
              <w:rPr>
                <w:rFonts w:ascii="Times New Roman" w:hAnsi="Times New Roman"/>
              </w:rPr>
              <w:t>(*використовується, якщо Майно передано в оренду без проведення аукціону)</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8</w:t>
            </w:r>
          </w:p>
        </w:tc>
        <w:tc>
          <w:tcPr>
            <w:tcW w:w="3225" w:type="dxa"/>
            <w:gridSpan w:val="4"/>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Графік використання (заповнюється, якщо майно передається в погодинну оренду)</w:t>
            </w:r>
          </w:p>
          <w:p w:rsidR="009555C6" w:rsidRDefault="009555C6" w:rsidP="00015393">
            <w:pPr>
              <w:spacing w:before="120"/>
              <w:rPr>
                <w:rFonts w:ascii="Times New Roman" w:hAnsi="Times New Roman"/>
                <w:color w:val="000000"/>
              </w:rPr>
            </w:pPr>
          </w:p>
        </w:tc>
        <w:tc>
          <w:tcPr>
            <w:tcW w:w="6610" w:type="dxa"/>
            <w:gridSpan w:val="9"/>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9</w:t>
            </w:r>
          </w:p>
        </w:tc>
        <w:tc>
          <w:tcPr>
            <w:tcW w:w="9835" w:type="dxa"/>
            <w:gridSpan w:val="13"/>
            <w:tcBorders>
              <w:top w:val="single" w:sz="4" w:space="0" w:color="000000"/>
              <w:left w:val="nil"/>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Орендна плата та інші платежі</w:t>
            </w:r>
          </w:p>
          <w:p w:rsidR="009555C6" w:rsidRDefault="009555C6" w:rsidP="00015393">
            <w:pPr>
              <w:spacing w:before="120"/>
              <w:jc w:val="center"/>
              <w:rPr>
                <w:rFonts w:ascii="Times New Roman" w:hAnsi="Times New Roman"/>
                <w:color w:val="000000"/>
              </w:rPr>
            </w:pPr>
            <w:r>
              <w:rPr>
                <w:rFonts w:ascii="Times New Roman" w:hAnsi="Times New Roman"/>
                <w:color w:val="000000"/>
              </w:rPr>
              <w:t xml:space="preserve">(залежно від типу договору залишити одне із чотирьох </w:t>
            </w:r>
            <w:r>
              <w:rPr>
                <w:rFonts w:ascii="Times New Roman" w:hAnsi="Times New Roman"/>
                <w:color w:val="000000"/>
              </w:rPr>
              <w:br/>
              <w:t>формулювань пункту 9.1)</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9.1</w:t>
            </w:r>
            <w:r>
              <w:rPr>
                <w:rFonts w:ascii="Times New Roman" w:hAnsi="Times New Roman"/>
                <w:color w:val="000000"/>
              </w:rPr>
              <w:br/>
              <w:t>(1)</w:t>
            </w: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дата і реквізити протоколу електронного аукціону ________________</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9.1</w:t>
            </w:r>
            <w:r>
              <w:rPr>
                <w:rFonts w:ascii="Times New Roman" w:hAnsi="Times New Roman"/>
                <w:color w:val="000000"/>
              </w:rPr>
              <w:br/>
              <w:t>(2)</w:t>
            </w:r>
          </w:p>
          <w:p w:rsidR="009555C6" w:rsidRDefault="009555C6" w:rsidP="00015393">
            <w:pPr>
              <w:spacing w:before="120"/>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Річна або місячна орендна плата, визначена на підставі Методики розрахунку орендної плати за державне майно, затвердженої Кабінетом Міністрів України (далі - </w:t>
            </w:r>
            <w:r>
              <w:rPr>
                <w:rFonts w:ascii="Times New Roman" w:hAnsi="Times New Roman"/>
                <w:color w:val="000000"/>
              </w:rPr>
              <w:lastRenderedPageBreak/>
              <w:t>Методика)</w:t>
            </w:r>
          </w:p>
        </w:tc>
        <w:tc>
          <w:tcPr>
            <w:tcW w:w="3246"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lastRenderedPageBreak/>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дата визначення ринкової вартості майна</w:t>
            </w:r>
          </w:p>
          <w:p w:rsidR="009555C6" w:rsidRDefault="009555C6" w:rsidP="00015393">
            <w:pPr>
              <w:spacing w:before="120"/>
              <w:rPr>
                <w:rFonts w:ascii="Times New Roman" w:hAnsi="Times New Roman"/>
                <w:color w:val="000000"/>
              </w:rPr>
            </w:pPr>
            <w:r>
              <w:rPr>
                <w:rFonts w:ascii="Times New Roman" w:hAnsi="Times New Roman"/>
                <w:color w:val="000000"/>
              </w:rPr>
              <w:t>“__” _____ 20__ р., що є датою визначення орендної плати за базовий місяць оренди</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lastRenderedPageBreak/>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9.1</w:t>
            </w:r>
            <w:r>
              <w:rPr>
                <w:rFonts w:ascii="Times New Roman" w:hAnsi="Times New Roman"/>
                <w:color w:val="000000"/>
              </w:rPr>
              <w:br/>
              <w:t>(3)</w:t>
            </w:r>
          </w:p>
          <w:p w:rsidR="009555C6" w:rsidRDefault="009555C6" w:rsidP="00015393">
            <w:pPr>
              <w:spacing w:before="120"/>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Місячна орендна плата, визначена на підставі абзацу третього частини сьомої </w:t>
            </w:r>
            <w:r>
              <w:rPr>
                <w:rFonts w:ascii="Times New Roman" w:hAnsi="Times New Roman"/>
                <w:color w:val="000000"/>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останнє число місяця, за який підлягала сплаті остання місячна орендна плата, встановлена договором, що продовжується,</w:t>
            </w:r>
          </w:p>
          <w:p w:rsidR="009555C6" w:rsidRDefault="009555C6" w:rsidP="00015393">
            <w:pPr>
              <w:spacing w:before="120"/>
              <w:rPr>
                <w:rFonts w:ascii="Times New Roman" w:hAnsi="Times New Roman"/>
                <w:color w:val="000000"/>
              </w:rPr>
            </w:pPr>
            <w:r>
              <w:rPr>
                <w:rFonts w:ascii="Times New Roman" w:hAnsi="Times New Roman"/>
                <w:color w:val="000000"/>
              </w:rPr>
              <w:t>“__” _____ 20__ р., що є датою визначення орендної плати за базовий місяць оренди</w:t>
            </w:r>
          </w:p>
        </w:tc>
      </w:tr>
      <w:tr w:rsidR="009555C6" w:rsidTr="00015393">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9.2</w:t>
            </w:r>
          </w:p>
        </w:tc>
        <w:tc>
          <w:tcPr>
            <w:tcW w:w="3225" w:type="dxa"/>
            <w:gridSpan w:val="4"/>
            <w:tcBorders>
              <w:top w:val="single" w:sz="4" w:space="0" w:color="000000"/>
              <w:left w:val="nil"/>
              <w:bottom w:val="single" w:sz="4" w:space="0" w:color="auto"/>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Витрати на утримання орендованого Майна та надання комунальних послуг Орендарю</w:t>
            </w:r>
          </w:p>
          <w:p w:rsidR="009555C6" w:rsidRDefault="009555C6" w:rsidP="00015393">
            <w:pPr>
              <w:spacing w:before="120"/>
              <w:rPr>
                <w:rFonts w:ascii="Times New Roman" w:hAnsi="Times New Roman"/>
                <w:color w:val="000000"/>
              </w:rPr>
            </w:pP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компенсуються Орендарем в порядку, передбаченому пунктом 6.5 договору </w:t>
            </w:r>
          </w:p>
        </w:tc>
      </w:tr>
      <w:tr w:rsidR="009555C6" w:rsidTr="00015393">
        <w:trPr>
          <w:trHeight w:val="320"/>
        </w:trPr>
        <w:tc>
          <w:tcPr>
            <w:tcW w:w="770" w:type="dxa"/>
            <w:tcBorders>
              <w:top w:val="single" w:sz="4" w:space="0" w:color="000000"/>
              <w:left w:val="single" w:sz="4" w:space="0" w:color="000000"/>
              <w:bottom w:val="nil"/>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10</w:t>
            </w:r>
          </w:p>
        </w:tc>
        <w:tc>
          <w:tcPr>
            <w:tcW w:w="9835" w:type="dxa"/>
            <w:gridSpan w:val="13"/>
            <w:tcBorders>
              <w:top w:val="single" w:sz="4" w:space="0" w:color="000000"/>
              <w:left w:val="nil"/>
              <w:bottom w:val="nil"/>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Розмір авансового внеску орендної плати</w:t>
            </w:r>
          </w:p>
          <w:p w:rsidR="009555C6" w:rsidRDefault="009555C6" w:rsidP="00015393">
            <w:pPr>
              <w:spacing w:before="120"/>
              <w:jc w:val="center"/>
              <w:rPr>
                <w:rFonts w:ascii="Times New Roman" w:hAnsi="Times New Roman"/>
                <w:color w:val="000000"/>
              </w:rPr>
            </w:pPr>
            <w:r>
              <w:rPr>
                <w:rFonts w:ascii="Times New Roman" w:hAnsi="Times New Roman"/>
                <w:color w:val="000000"/>
              </w:rPr>
              <w:t>(залежно від типу договору залишити одне із двох формулювань пункту 10.1)</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10.1</w:t>
            </w:r>
            <w:r>
              <w:rPr>
                <w:rFonts w:ascii="Times New Roman" w:hAnsi="Times New Roman"/>
                <w:color w:val="000000"/>
              </w:rPr>
              <w:br/>
              <w:t>(1)</w:t>
            </w:r>
          </w:p>
          <w:p w:rsidR="009555C6" w:rsidRDefault="009555C6" w:rsidP="00015393">
            <w:pPr>
              <w:spacing w:before="120"/>
              <w:jc w:val="center"/>
              <w:rPr>
                <w:rFonts w:ascii="Times New Roman" w:hAnsi="Times New Roman"/>
                <w:color w:val="000000"/>
              </w:rPr>
            </w:pPr>
          </w:p>
        </w:tc>
        <w:tc>
          <w:tcPr>
            <w:tcW w:w="3225"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w:t>
            </w:r>
          </w:p>
          <w:p w:rsidR="009555C6" w:rsidRDefault="009555C6" w:rsidP="00015393">
            <w:pPr>
              <w:spacing w:before="120"/>
              <w:ind w:left="248"/>
              <w:rPr>
                <w:rFonts w:ascii="Times New Roman" w:hAnsi="Times New Roman"/>
                <w:color w:val="000000"/>
              </w:rPr>
            </w:pPr>
          </w:p>
          <w:p w:rsidR="009555C6" w:rsidRDefault="009555C6" w:rsidP="00015393">
            <w:pPr>
              <w:spacing w:before="120"/>
              <w:rPr>
                <w:rFonts w:ascii="Times New Roman" w:hAnsi="Times New Roman"/>
                <w:color w:val="000000"/>
              </w:rPr>
            </w:pPr>
            <w:r>
              <w:rPr>
                <w:rFonts w:ascii="Times New Roman" w:hAnsi="Times New Roman"/>
                <w:color w:val="00000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555C6" w:rsidTr="0001539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p>
        </w:tc>
      </w:tr>
      <w:tr w:rsidR="009555C6" w:rsidTr="0001539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10.1</w:t>
            </w:r>
            <w:r>
              <w:rPr>
                <w:rFonts w:ascii="Times New Roman" w:hAnsi="Times New Roman"/>
                <w:color w:val="000000"/>
              </w:rPr>
              <w:br/>
              <w:t>(2)</w:t>
            </w:r>
          </w:p>
          <w:p w:rsidR="009555C6" w:rsidRDefault="009555C6" w:rsidP="00015393">
            <w:pPr>
              <w:spacing w:before="120"/>
              <w:jc w:val="center"/>
              <w:rPr>
                <w:rFonts w:ascii="Times New Roman" w:hAnsi="Times New Roman"/>
                <w:color w:val="000000"/>
              </w:rPr>
            </w:pPr>
          </w:p>
        </w:tc>
        <w:tc>
          <w:tcPr>
            <w:tcW w:w="3225" w:type="dxa"/>
            <w:gridSpan w:val="4"/>
            <w:tcBorders>
              <w:top w:val="single" w:sz="4" w:space="0" w:color="000000"/>
              <w:left w:val="nil"/>
              <w:bottom w:val="single" w:sz="4" w:space="0" w:color="auto"/>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6 (шість) місячних орендних плат, визначених за результатами проведення аукціону, якщо цей договір є договором типу 5.1(В) -</w:t>
            </w:r>
          </w:p>
        </w:tc>
        <w:tc>
          <w:tcPr>
            <w:tcW w:w="6610" w:type="dxa"/>
            <w:gridSpan w:val="9"/>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гривень, без податку на додану вартість ____________________________________</w:t>
            </w:r>
          </w:p>
        </w:tc>
      </w:tr>
    </w:tbl>
    <w:p w:rsidR="009555C6" w:rsidRDefault="009555C6" w:rsidP="009555C6"/>
    <w:tbl>
      <w:tblPr>
        <w:tblW w:w="10605" w:type="dxa"/>
        <w:tblInd w:w="-601" w:type="dxa"/>
        <w:tblLayout w:type="fixed"/>
        <w:tblLook w:val="04A0" w:firstRow="1" w:lastRow="0" w:firstColumn="1" w:lastColumn="0" w:noHBand="0" w:noVBand="1"/>
      </w:tblPr>
      <w:tblGrid>
        <w:gridCol w:w="770"/>
        <w:gridCol w:w="3219"/>
        <w:gridCol w:w="6"/>
        <w:gridCol w:w="2351"/>
        <w:gridCol w:w="1240"/>
        <w:gridCol w:w="1041"/>
        <w:gridCol w:w="1978"/>
      </w:tblGrid>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tcPr>
          <w:p w:rsidR="009555C6" w:rsidRDefault="009555C6" w:rsidP="00015393">
            <w:pPr>
              <w:spacing w:before="120"/>
              <w:jc w:val="center"/>
              <w:rPr>
                <w:rFonts w:ascii="Times New Roman" w:hAnsi="Times New Roman"/>
                <w:color w:val="000000"/>
              </w:rPr>
            </w:pPr>
          </w:p>
        </w:tc>
        <w:tc>
          <w:tcPr>
            <w:tcW w:w="3224" w:type="dxa"/>
            <w:gridSpan w:val="2"/>
            <w:tcBorders>
              <w:top w:val="single" w:sz="4" w:space="0" w:color="000000"/>
              <w:left w:val="nil"/>
              <w:bottom w:val="nil"/>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Продовження за результатами проведення аукціону - і при цьому переможцем аукціону є особа інша, ніж орендар Майна </w:t>
            </w:r>
            <w:r>
              <w:rPr>
                <w:rFonts w:ascii="Times New Roman" w:hAnsi="Times New Roman"/>
                <w:color w:val="000000"/>
              </w:rPr>
              <w:lastRenderedPageBreak/>
              <w:t>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lastRenderedPageBreak/>
              <w:t>11</w:t>
            </w:r>
          </w:p>
        </w:tc>
        <w:tc>
          <w:tcPr>
            <w:tcW w:w="3224" w:type="dxa"/>
            <w:gridSpan w:val="2"/>
            <w:vMerge w:val="restart"/>
            <w:tcBorders>
              <w:top w:val="single" w:sz="4" w:space="0" w:color="000000"/>
              <w:left w:val="nil"/>
              <w:bottom w:val="nil"/>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ind w:left="10"/>
              <w:rPr>
                <w:rFonts w:ascii="Times New Roman" w:hAnsi="Times New Roman"/>
                <w:color w:val="000000"/>
              </w:rPr>
            </w:pPr>
            <w:r>
              <w:rPr>
                <w:rFonts w:ascii="Times New Roman" w:hAnsi="Times New Roman"/>
                <w:color w:val="00000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555C6" w:rsidRDefault="009555C6" w:rsidP="00015393">
            <w:pPr>
              <w:spacing w:before="120"/>
              <w:ind w:left="10"/>
              <w:rPr>
                <w:rFonts w:ascii="Times New Roman" w:hAnsi="Times New Roman"/>
                <w:color w:val="000000"/>
              </w:rPr>
            </w:pPr>
            <w:r>
              <w:rPr>
                <w:rFonts w:ascii="Times New Roman" w:hAnsi="Times New Roman"/>
                <w:color w:val="000000"/>
              </w:rPr>
              <w:t xml:space="preserve">сума, гривень, без податку на додану вартість _____________ </w:t>
            </w:r>
          </w:p>
        </w:tc>
      </w:tr>
      <w:tr w:rsidR="009555C6" w:rsidTr="00015393">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9555C6" w:rsidRDefault="009555C6" w:rsidP="00015393">
            <w:pPr>
              <w:rPr>
                <w:rFonts w:ascii="Times New Roman" w:hAnsi="Times New Roman"/>
                <w:color w:val="000000"/>
              </w:rPr>
            </w:pPr>
          </w:p>
        </w:tc>
        <w:tc>
          <w:tcPr>
            <w:tcW w:w="600" w:type="dxa"/>
            <w:gridSpan w:val="2"/>
            <w:vMerge/>
            <w:tcBorders>
              <w:top w:val="single" w:sz="4" w:space="0" w:color="000000"/>
              <w:left w:val="nil"/>
              <w:bottom w:val="nil"/>
              <w:right w:val="single" w:sz="4" w:space="0" w:color="000000"/>
            </w:tcBorders>
            <w:vAlign w:val="center"/>
            <w:hideMark/>
          </w:tcPr>
          <w:p w:rsidR="009555C6" w:rsidRDefault="009555C6" w:rsidP="00015393">
            <w:pPr>
              <w:rPr>
                <w:rFonts w:ascii="Times New Roman" w:hAnsi="Times New Roman"/>
                <w:color w:val="000000"/>
              </w:rPr>
            </w:pPr>
          </w:p>
        </w:tc>
        <w:tc>
          <w:tcPr>
            <w:tcW w:w="6608"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ind w:left="10"/>
              <w:rPr>
                <w:rFonts w:ascii="Times New Roman" w:hAnsi="Times New Roman"/>
                <w:color w:val="000000"/>
              </w:rPr>
            </w:pPr>
            <w:r>
              <w:rPr>
                <w:rFonts w:ascii="Times New Roman" w:hAnsi="Times New Roman"/>
                <w:color w:val="00000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9555C6" w:rsidRDefault="009555C6" w:rsidP="00015393">
            <w:pPr>
              <w:spacing w:before="120"/>
              <w:ind w:left="10"/>
              <w:rPr>
                <w:rFonts w:ascii="Times New Roman" w:hAnsi="Times New Roman"/>
                <w:color w:val="000000"/>
              </w:rPr>
            </w:pPr>
            <w:r>
              <w:rPr>
                <w:rFonts w:ascii="Times New Roman" w:hAnsi="Times New Roman"/>
                <w:color w:val="000000"/>
              </w:rPr>
              <w:t>сума, гривень, без податку на додану вартість _____________.</w:t>
            </w:r>
          </w:p>
        </w:tc>
      </w:tr>
      <w:tr w:rsidR="009555C6" w:rsidTr="0001539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lang w:val="en-US"/>
              </w:rPr>
            </w:pPr>
            <w:r>
              <w:rPr>
                <w:rFonts w:ascii="Times New Roman" w:hAnsi="Times New Roman"/>
                <w:color w:val="000000"/>
              </w:rPr>
              <w:t>12</w:t>
            </w:r>
          </w:p>
        </w:tc>
        <w:tc>
          <w:tcPr>
            <w:tcW w:w="9832" w:type="dxa"/>
            <w:gridSpan w:val="6"/>
            <w:tcBorders>
              <w:top w:val="single" w:sz="4" w:space="0" w:color="000000"/>
              <w:left w:val="nil"/>
              <w:bottom w:val="single" w:sz="4" w:space="0" w:color="000000"/>
              <w:right w:val="single" w:sz="4" w:space="0" w:color="000000"/>
            </w:tcBorders>
            <w:hideMark/>
          </w:tcPr>
          <w:p w:rsidR="009555C6" w:rsidRDefault="009555C6" w:rsidP="00015393">
            <w:pPr>
              <w:spacing w:before="120"/>
              <w:ind w:left="248"/>
              <w:jc w:val="center"/>
              <w:rPr>
                <w:rFonts w:ascii="Times New Roman" w:hAnsi="Times New Roman"/>
                <w:color w:val="000000"/>
              </w:rPr>
            </w:pPr>
            <w:r>
              <w:rPr>
                <w:rFonts w:ascii="Times New Roman" w:hAnsi="Times New Roman"/>
                <w:color w:val="000000"/>
              </w:rPr>
              <w:t>Строк договору</w:t>
            </w:r>
          </w:p>
          <w:p w:rsidR="009555C6" w:rsidRDefault="009555C6" w:rsidP="00015393">
            <w:pPr>
              <w:spacing w:before="120"/>
              <w:ind w:left="248"/>
              <w:jc w:val="center"/>
              <w:rPr>
                <w:rFonts w:ascii="Times New Roman" w:hAnsi="Times New Roman"/>
                <w:color w:val="000000"/>
              </w:rPr>
            </w:pPr>
            <w:r>
              <w:rPr>
                <w:rFonts w:ascii="Times New Roman" w:hAnsi="Times New Roman"/>
                <w:color w:val="000000"/>
              </w:rPr>
              <w:t>(залишити одне із трьох формулювань пункту 12.1)</w:t>
            </w:r>
          </w:p>
        </w:tc>
      </w:tr>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12.1</w:t>
            </w:r>
            <w:r>
              <w:rPr>
                <w:rFonts w:ascii="Times New Roman" w:hAnsi="Times New Roman"/>
                <w:color w:val="000000"/>
              </w:rPr>
              <w:br/>
              <w:t>(1)</w:t>
            </w:r>
          </w:p>
          <w:p w:rsidR="009555C6" w:rsidRDefault="009555C6" w:rsidP="00015393">
            <w:pPr>
              <w:spacing w:before="120"/>
              <w:jc w:val="center"/>
              <w:rPr>
                <w:rFonts w:ascii="Times New Roman" w:hAnsi="Times New Roman"/>
                <w:color w:val="000000"/>
              </w:rPr>
            </w:pPr>
          </w:p>
        </w:tc>
        <w:tc>
          <w:tcPr>
            <w:tcW w:w="9832" w:type="dxa"/>
            <w:gridSpan w:val="6"/>
            <w:tcBorders>
              <w:top w:val="single" w:sz="4" w:space="0" w:color="000000"/>
              <w:left w:val="nil"/>
              <w:bottom w:val="single" w:sz="4" w:space="0" w:color="000000"/>
              <w:right w:val="single" w:sz="4" w:space="0" w:color="000000"/>
            </w:tcBorders>
          </w:tcPr>
          <w:p w:rsidR="009555C6" w:rsidRDefault="009555C6" w:rsidP="00015393">
            <w:pPr>
              <w:spacing w:before="120"/>
              <w:ind w:left="-35"/>
              <w:jc w:val="center"/>
              <w:rPr>
                <w:rFonts w:ascii="Times New Roman" w:hAnsi="Times New Roman"/>
                <w:color w:val="000000"/>
              </w:rPr>
            </w:pPr>
          </w:p>
          <w:p w:rsidR="009555C6" w:rsidRDefault="009555C6" w:rsidP="00015393">
            <w:pPr>
              <w:spacing w:before="120"/>
              <w:ind w:left="-35"/>
              <w:jc w:val="center"/>
              <w:rPr>
                <w:rFonts w:ascii="Times New Roman" w:hAnsi="Times New Roman"/>
                <w:color w:val="000000"/>
              </w:rPr>
            </w:pPr>
            <w:r>
              <w:rPr>
                <w:rFonts w:ascii="Times New Roman" w:hAnsi="Times New Roman"/>
                <w:color w:val="000000"/>
              </w:rPr>
              <w:t>____________ років (місяців, днів) з дати набрання чинності цим договором</w:t>
            </w:r>
          </w:p>
        </w:tc>
      </w:tr>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tcPr>
          <w:p w:rsidR="009555C6" w:rsidRDefault="009555C6" w:rsidP="00015393">
            <w:pPr>
              <w:spacing w:before="120"/>
              <w:jc w:val="center"/>
              <w:rPr>
                <w:rFonts w:ascii="Times New Roman" w:hAnsi="Times New Roman"/>
                <w:color w:val="000000"/>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35"/>
              <w:jc w:val="center"/>
              <w:rPr>
                <w:rFonts w:ascii="Times New Roman" w:hAnsi="Times New Roman"/>
                <w:color w:val="000000"/>
                <w:vertAlign w:val="superscript"/>
              </w:rPr>
            </w:pPr>
            <w:r>
              <w:rPr>
                <w:rFonts w:ascii="Times New Roman" w:hAnsi="Times New Roman"/>
                <w:color w:val="000000"/>
              </w:rPr>
              <w:t>або</w:t>
            </w:r>
            <w:r>
              <w:rPr>
                <w:rFonts w:ascii="Times New Roman" w:hAnsi="Times New Roman"/>
                <w:color w:val="000000"/>
                <w:vertAlign w:val="superscript"/>
              </w:rPr>
              <w:t>2</w:t>
            </w:r>
          </w:p>
        </w:tc>
      </w:tr>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12.1</w:t>
            </w:r>
            <w:r>
              <w:rPr>
                <w:rFonts w:ascii="Times New Roman" w:hAnsi="Times New Roman"/>
                <w:color w:val="000000"/>
              </w:rPr>
              <w:br/>
              <w:t>(2)</w:t>
            </w:r>
          </w:p>
          <w:p w:rsidR="009555C6" w:rsidRDefault="009555C6" w:rsidP="00015393">
            <w:pPr>
              <w:spacing w:before="120"/>
              <w:jc w:val="center"/>
              <w:rPr>
                <w:rFonts w:ascii="Times New Roman" w:hAnsi="Times New Roman"/>
                <w:color w:val="000000"/>
              </w:rPr>
            </w:pPr>
          </w:p>
        </w:tc>
        <w:tc>
          <w:tcPr>
            <w:tcW w:w="3218"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ind w:left="-35"/>
              <w:rPr>
                <w:rFonts w:ascii="Times New Roman" w:hAnsi="Times New Roman"/>
                <w:color w:val="000000"/>
              </w:rPr>
            </w:pPr>
            <w:r>
              <w:rPr>
                <w:rFonts w:ascii="Times New Roman" w:hAnsi="Times New Roman"/>
                <w:color w:val="000000"/>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9555C6" w:rsidRDefault="009555C6" w:rsidP="00015393">
            <w:pPr>
              <w:spacing w:before="120"/>
              <w:rPr>
                <w:rFonts w:ascii="Times New Roman" w:hAnsi="Times New Roman"/>
                <w:color w:val="000000"/>
              </w:rPr>
            </w:pPr>
            <w:r>
              <w:rPr>
                <w:rFonts w:ascii="Times New Roman" w:hAnsi="Times New Roman"/>
                <w:color w:val="000000"/>
              </w:rPr>
              <w:t>дата “___” ___________ 20__ р., номер ______, назва органу, що прийняв рішення ______________________________</w:t>
            </w:r>
          </w:p>
        </w:tc>
      </w:tr>
      <w:tr w:rsidR="009555C6" w:rsidTr="00015393">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або</w:t>
            </w:r>
            <w:r>
              <w:rPr>
                <w:rFonts w:ascii="Times New Roman" w:hAnsi="Times New Roman"/>
                <w:color w:val="000000"/>
                <w:vertAlign w:val="superscript"/>
              </w:rPr>
              <w:t>3</w:t>
            </w:r>
          </w:p>
        </w:tc>
      </w:tr>
      <w:tr w:rsidR="009555C6" w:rsidTr="0001539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12.1</w:t>
            </w:r>
            <w:r>
              <w:rPr>
                <w:rFonts w:ascii="Times New Roman" w:hAnsi="Times New Roman"/>
                <w:color w:val="000000"/>
              </w:rPr>
              <w:br/>
              <w:t>(3)</w:t>
            </w:r>
          </w:p>
        </w:tc>
        <w:tc>
          <w:tcPr>
            <w:tcW w:w="9832" w:type="dxa"/>
            <w:gridSpan w:val="6"/>
            <w:tcBorders>
              <w:top w:val="single" w:sz="4" w:space="0" w:color="000000"/>
              <w:left w:val="nil"/>
              <w:bottom w:val="single" w:sz="4" w:space="0" w:color="auto"/>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Цей договір діє до “___” ____________ 20__р. включно</w:t>
            </w:r>
          </w:p>
        </w:tc>
      </w:tr>
      <w:tr w:rsidR="009555C6" w:rsidTr="0001539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13</w:t>
            </w:r>
          </w:p>
        </w:tc>
        <w:tc>
          <w:tcPr>
            <w:tcW w:w="3224" w:type="dxa"/>
            <w:gridSpan w:val="2"/>
            <w:tcBorders>
              <w:top w:val="single" w:sz="4" w:space="0" w:color="auto"/>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Згода на суборенду</w:t>
            </w:r>
            <w:r>
              <w:rPr>
                <w:rFonts w:ascii="Times New Roman" w:hAnsi="Times New Roman"/>
                <w:color w:val="000000"/>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Орендодавець _____________________ згоду на передачу майна в </w:t>
            </w:r>
          </w:p>
          <w:p w:rsidR="009555C6" w:rsidRPr="00B2440D" w:rsidRDefault="009555C6" w:rsidP="00015393">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 xml:space="preserve">( </w:t>
            </w:r>
            <w:r>
              <w:rPr>
                <w:rFonts w:ascii="Times New Roman" w:hAnsi="Times New Roman"/>
                <w:color w:val="000000"/>
                <w:sz w:val="20"/>
              </w:rPr>
              <w:t>надав/</w:t>
            </w:r>
            <w:r w:rsidRPr="00B2440D">
              <w:rPr>
                <w:rFonts w:ascii="Times New Roman" w:hAnsi="Times New Roman"/>
                <w:color w:val="000000"/>
                <w:sz w:val="20"/>
              </w:rPr>
              <w:t>не надав</w:t>
            </w:r>
            <w:r>
              <w:rPr>
                <w:rFonts w:ascii="Times New Roman" w:hAnsi="Times New Roman"/>
                <w:color w:val="000000"/>
                <w:sz w:val="20"/>
              </w:rPr>
              <w:t>)</w:t>
            </w:r>
          </w:p>
          <w:p w:rsidR="009555C6" w:rsidRDefault="009555C6" w:rsidP="00015393">
            <w:pPr>
              <w:rPr>
                <w:rFonts w:ascii="Times New Roman" w:hAnsi="Times New Roman"/>
                <w:color w:val="000000"/>
              </w:rPr>
            </w:pPr>
            <w:r>
              <w:rPr>
                <w:rFonts w:ascii="Times New Roman" w:hAnsi="Times New Roman"/>
                <w:color w:val="000000"/>
              </w:rPr>
              <w:t>суборенду згідно з оголошенням про передачу майна в оренду</w:t>
            </w:r>
          </w:p>
        </w:tc>
      </w:tr>
      <w:tr w:rsidR="009555C6" w:rsidTr="00015393">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ind w:left="720"/>
              <w:rPr>
                <w:rFonts w:ascii="Times New Roman" w:hAnsi="Times New Roman"/>
                <w:color w:val="000000"/>
              </w:rPr>
            </w:pPr>
            <w:r>
              <w:rPr>
                <w:rFonts w:ascii="Times New Roman" w:hAnsi="Times New Roman"/>
                <w:color w:val="000000"/>
              </w:rPr>
              <w:t xml:space="preserve"> (вказати усі додаткові умови)</w:t>
            </w:r>
          </w:p>
        </w:tc>
      </w:tr>
      <w:tr w:rsidR="009555C6" w:rsidTr="00015393">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555C6" w:rsidRDefault="009555C6" w:rsidP="00015393">
            <w:pPr>
              <w:rPr>
                <w:rFonts w:ascii="Times New Roman" w:hAnsi="Times New Roman"/>
                <w:color w:val="000000"/>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9555C6" w:rsidRDefault="009555C6" w:rsidP="00015393">
            <w:pPr>
              <w:rPr>
                <w:rFonts w:ascii="Times New Roman" w:hAnsi="Times New Roman"/>
                <w:color w:val="000000"/>
              </w:rPr>
            </w:pPr>
          </w:p>
        </w:tc>
        <w:tc>
          <w:tcPr>
            <w:tcW w:w="6608" w:type="dxa"/>
            <w:gridSpan w:val="4"/>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встановлені рішенням уповноваженого органу відповідно до рішення такого органу</w:t>
            </w:r>
          </w:p>
          <w:p w:rsidR="009555C6" w:rsidRDefault="009555C6" w:rsidP="00015393">
            <w:pPr>
              <w:spacing w:before="120"/>
              <w:rPr>
                <w:rFonts w:ascii="Times New Roman" w:hAnsi="Times New Roman"/>
                <w:color w:val="000000"/>
              </w:rPr>
            </w:pPr>
            <w:r>
              <w:rPr>
                <w:rFonts w:ascii="Times New Roman" w:hAnsi="Times New Roman"/>
                <w:color w:val="000000"/>
              </w:rPr>
              <w:lastRenderedPageBreak/>
              <w:t>уповноважений орган</w:t>
            </w:r>
          </w:p>
          <w:p w:rsidR="009555C6" w:rsidRDefault="009555C6" w:rsidP="00015393">
            <w:pPr>
              <w:spacing w:before="120"/>
              <w:rPr>
                <w:rFonts w:ascii="Times New Roman" w:hAnsi="Times New Roman"/>
                <w:color w:val="000000"/>
              </w:rPr>
            </w:pPr>
            <w:r>
              <w:rPr>
                <w:rFonts w:ascii="Times New Roman" w:hAnsi="Times New Roman"/>
                <w:color w:val="000000"/>
              </w:rPr>
              <w:t>дата і номер рішення уповноваженого органу</w:t>
            </w:r>
          </w:p>
        </w:tc>
      </w:tr>
      <w:tr w:rsidR="009555C6" w:rsidTr="00015393">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lastRenderedPageBreak/>
              <w:t>15</w:t>
            </w:r>
          </w:p>
        </w:tc>
        <w:tc>
          <w:tcPr>
            <w:tcW w:w="3224" w:type="dxa"/>
            <w:gridSpan w:val="2"/>
            <w:vMerge w:val="restart"/>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Орендодавця</w:t>
            </w:r>
          </w:p>
        </w:tc>
      </w:tr>
      <w:tr w:rsidR="009555C6" w:rsidTr="00015393">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555C6" w:rsidRDefault="009555C6" w:rsidP="00015393">
            <w:pPr>
              <w:rPr>
                <w:rFonts w:ascii="Times New Roman" w:hAnsi="Times New Roman"/>
                <w:color w:val="000000"/>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9555C6" w:rsidRDefault="009555C6" w:rsidP="00015393">
            <w:pPr>
              <w:rPr>
                <w:rFonts w:ascii="Times New Roman" w:hAnsi="Times New Roman"/>
                <w:color w:val="000000"/>
              </w:rPr>
            </w:pPr>
          </w:p>
        </w:tc>
        <w:tc>
          <w:tcPr>
            <w:tcW w:w="2350"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2281" w:type="dxa"/>
            <w:gridSpan w:val="2"/>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c>
          <w:tcPr>
            <w:tcW w:w="1977" w:type="dxa"/>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p>
        </w:tc>
      </w:tr>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16</w:t>
            </w:r>
          </w:p>
        </w:tc>
        <w:tc>
          <w:tcPr>
            <w:tcW w:w="3224" w:type="dxa"/>
            <w:gridSpan w:val="2"/>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Балансоутримувачу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державному бюджету ___ відсотків суми орендної плати</w:t>
            </w:r>
          </w:p>
          <w:p w:rsidR="009555C6" w:rsidRDefault="009555C6" w:rsidP="00015393">
            <w:pPr>
              <w:spacing w:before="120"/>
              <w:rPr>
                <w:rFonts w:ascii="Times New Roman" w:hAnsi="Times New Roman"/>
                <w:color w:val="000000"/>
              </w:rPr>
            </w:pPr>
          </w:p>
        </w:tc>
      </w:tr>
      <w:tr w:rsidR="009555C6" w:rsidTr="0001539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9555C6" w:rsidRDefault="009555C6" w:rsidP="00015393">
            <w:pPr>
              <w:spacing w:before="120"/>
              <w:jc w:val="center"/>
              <w:rPr>
                <w:rFonts w:ascii="Times New Roman" w:hAnsi="Times New Roman"/>
                <w:color w:val="000000"/>
              </w:rPr>
            </w:pPr>
            <w:r>
              <w:rPr>
                <w:rFonts w:ascii="Times New Roman" w:hAnsi="Times New Roman"/>
                <w:color w:val="000000"/>
              </w:rPr>
              <w:t>17</w:t>
            </w:r>
            <w:r>
              <w:rPr>
                <w:rFonts w:ascii="Times New Roman" w:hAnsi="Times New Roman"/>
                <w:color w:val="000000"/>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9555C6" w:rsidRDefault="009555C6" w:rsidP="00015393">
            <w:pPr>
              <w:spacing w:before="120"/>
              <w:rPr>
                <w:rFonts w:ascii="Times New Roman" w:hAnsi="Times New Roman"/>
                <w:color w:val="000000"/>
              </w:rPr>
            </w:pPr>
            <w:r>
              <w:rPr>
                <w:rFonts w:ascii="Times New Roman" w:hAnsi="Times New Roman"/>
                <w:color w:val="000000"/>
              </w:rPr>
              <w:t>Дата заяви Орендаря про продовження договору оренди, поданої Орендодавцю:</w:t>
            </w:r>
          </w:p>
          <w:p w:rsidR="009555C6" w:rsidRDefault="009555C6" w:rsidP="00015393">
            <w:pPr>
              <w:spacing w:before="120"/>
              <w:rPr>
                <w:rFonts w:ascii="Times New Roman" w:hAnsi="Times New Roman"/>
                <w:color w:val="000000"/>
              </w:rPr>
            </w:pPr>
            <w:r>
              <w:rPr>
                <w:rFonts w:ascii="Times New Roman" w:hAnsi="Times New Roman"/>
                <w:color w:val="000000"/>
                <w:lang w:val="en-US"/>
              </w:rPr>
              <w:t>“</w:t>
            </w:r>
            <w:r>
              <w:rPr>
                <w:rFonts w:ascii="Times New Roman" w:hAnsi="Times New Roman"/>
                <w:color w:val="000000"/>
              </w:rPr>
              <w:t>__</w:t>
            </w:r>
            <w:r>
              <w:rPr>
                <w:rFonts w:ascii="Times New Roman" w:hAnsi="Times New Roman"/>
                <w:color w:val="000000"/>
                <w:lang w:val="en-US"/>
              </w:rPr>
              <w:t>”</w:t>
            </w:r>
            <w:r>
              <w:rPr>
                <w:rFonts w:ascii="Times New Roman" w:hAnsi="Times New Roman"/>
                <w:color w:val="000000"/>
              </w:rPr>
              <w:t>___________20__р.</w:t>
            </w:r>
          </w:p>
          <w:p w:rsidR="009555C6" w:rsidRDefault="009555C6" w:rsidP="00015393">
            <w:pPr>
              <w:spacing w:before="120"/>
              <w:rPr>
                <w:rFonts w:ascii="Times New Roman" w:hAnsi="Times New Roman"/>
                <w:color w:val="000000"/>
              </w:rPr>
            </w:pPr>
          </w:p>
        </w:tc>
        <w:tc>
          <w:tcPr>
            <w:tcW w:w="3590" w:type="dxa"/>
            <w:gridSpan w:val="2"/>
            <w:tcBorders>
              <w:top w:val="single" w:sz="4" w:space="0" w:color="000000"/>
              <w:left w:val="nil"/>
              <w:bottom w:val="single" w:sz="4" w:space="0" w:color="000000"/>
              <w:right w:val="single" w:sz="4" w:space="0" w:color="000000"/>
            </w:tcBorders>
            <w:hideMark/>
          </w:tcPr>
          <w:p w:rsidR="009555C6" w:rsidRDefault="009555C6" w:rsidP="00015393">
            <w:pPr>
              <w:spacing w:before="120"/>
              <w:ind w:right="-118"/>
              <w:rPr>
                <w:rFonts w:ascii="Times New Roman" w:hAnsi="Times New Roman"/>
                <w:color w:val="000000"/>
              </w:rPr>
            </w:pPr>
            <w:r>
              <w:rPr>
                <w:rFonts w:ascii="Times New Roman" w:hAnsi="Times New Roman"/>
                <w:color w:val="000000"/>
              </w:rPr>
              <w:t>дата і вихідний номер довідки Балансоутримувача, передбаченої частиною шостою статті 18 Закону</w:t>
            </w:r>
          </w:p>
          <w:p w:rsidR="009555C6" w:rsidRDefault="009555C6" w:rsidP="00015393">
            <w:pPr>
              <w:spacing w:before="120"/>
              <w:rPr>
                <w:rFonts w:ascii="Times New Roman" w:hAnsi="Times New Roman"/>
                <w:color w:val="000000"/>
              </w:rPr>
            </w:pPr>
            <w:r>
              <w:rPr>
                <w:rFonts w:ascii="Times New Roman" w:hAnsi="Times New Roman"/>
                <w:color w:val="000000"/>
              </w:rPr>
              <w:t>“__”___________20__р.</w:t>
            </w:r>
          </w:p>
          <w:p w:rsidR="009555C6" w:rsidRDefault="009555C6" w:rsidP="00015393">
            <w:pPr>
              <w:spacing w:before="120"/>
              <w:rPr>
                <w:rFonts w:ascii="Times New Roman" w:hAnsi="Times New Roman"/>
                <w:color w:val="000000"/>
              </w:rPr>
            </w:pPr>
            <w:r>
              <w:rPr>
                <w:rFonts w:ascii="Times New Roman" w:hAnsi="Times New Roman"/>
                <w:color w:val="000000"/>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9555C6" w:rsidRDefault="009555C6" w:rsidP="00015393">
            <w:pPr>
              <w:spacing w:before="120"/>
              <w:rPr>
                <w:rFonts w:ascii="Times New Roman" w:hAnsi="Times New Roman"/>
                <w:color w:val="000000"/>
              </w:rPr>
            </w:pPr>
            <w:r>
              <w:rPr>
                <w:rFonts w:ascii="Times New Roman" w:hAnsi="Times New Roman"/>
                <w:color w:val="000000"/>
              </w:rPr>
              <w:t>дата і номер рішення (наказу) Орендодавця про продовження договору оренди</w:t>
            </w:r>
          </w:p>
          <w:p w:rsidR="009555C6" w:rsidRDefault="009555C6" w:rsidP="00015393">
            <w:pPr>
              <w:spacing w:before="120"/>
              <w:rPr>
                <w:rFonts w:ascii="Times New Roman" w:hAnsi="Times New Roman"/>
                <w:color w:val="000000"/>
              </w:rPr>
            </w:pPr>
            <w:r>
              <w:rPr>
                <w:rFonts w:ascii="Times New Roman" w:hAnsi="Times New Roman"/>
                <w:color w:val="000000"/>
              </w:rPr>
              <w:t>“__”___________20__р.</w:t>
            </w:r>
          </w:p>
          <w:p w:rsidR="009555C6" w:rsidRDefault="009555C6" w:rsidP="00015393">
            <w:pPr>
              <w:spacing w:before="120"/>
              <w:rPr>
                <w:rFonts w:ascii="Times New Roman" w:hAnsi="Times New Roman"/>
                <w:color w:val="000000"/>
              </w:rPr>
            </w:pPr>
            <w:r>
              <w:rPr>
                <w:rFonts w:ascii="Times New Roman" w:hAnsi="Times New Roman"/>
                <w:color w:val="000000"/>
              </w:rPr>
              <w:t>№ __________________</w:t>
            </w:r>
          </w:p>
        </w:tc>
      </w:tr>
    </w:tbl>
    <w:p w:rsidR="009555C6" w:rsidRDefault="009555C6" w:rsidP="009555C6">
      <w:pPr>
        <w:jc w:val="center"/>
        <w:rPr>
          <w:rFonts w:ascii="Times New Roman" w:hAnsi="Times New Roman"/>
          <w:b/>
          <w:color w:val="000000"/>
          <w:sz w:val="28"/>
          <w:szCs w:val="28"/>
        </w:rPr>
      </w:pPr>
    </w:p>
    <w:p w:rsidR="009555C6" w:rsidRDefault="009555C6" w:rsidP="009555C6">
      <w:pPr>
        <w:ind w:firstLine="567"/>
        <w:jc w:val="both"/>
        <w:rPr>
          <w:rFonts w:ascii="Times New Roman" w:hAnsi="Times New Roman"/>
          <w:color w:val="000000"/>
        </w:rPr>
      </w:pPr>
      <w:r>
        <w:rPr>
          <w:rFonts w:ascii="Times New Roman" w:hAnsi="Times New Roman"/>
          <w:color w:val="000000"/>
        </w:rPr>
        <w:br/>
        <w:t>__________</w:t>
      </w:r>
    </w:p>
    <w:p w:rsidR="009555C6" w:rsidRPr="000F5997" w:rsidRDefault="009555C6" w:rsidP="009555C6">
      <w:pPr>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1 </w:t>
      </w:r>
      <w:r w:rsidRPr="000F5997">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9555C6" w:rsidRPr="000F5997" w:rsidRDefault="009555C6" w:rsidP="009555C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555C6" w:rsidRPr="000F5997" w:rsidRDefault="009555C6" w:rsidP="009555C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3 </w:t>
      </w:r>
      <w:r w:rsidRPr="000F5997">
        <w:rPr>
          <w:rFonts w:ascii="Times New Roman" w:hAnsi="Times New Roman"/>
          <w:color w:val="000000"/>
          <w:sz w:val="20"/>
        </w:rPr>
        <w:t xml:space="preserve">Формулювання </w:t>
      </w:r>
      <w:r>
        <w:rPr>
          <w:rFonts w:ascii="Times New Roman" w:hAnsi="Times New Roman"/>
          <w:color w:val="000000"/>
          <w:sz w:val="20"/>
        </w:rPr>
        <w:t xml:space="preserve"> </w:t>
      </w:r>
      <w:r w:rsidRPr="000F5997">
        <w:rPr>
          <w:rFonts w:ascii="Times New Roman" w:hAnsi="Times New Roman"/>
          <w:color w:val="000000"/>
          <w:sz w:val="20"/>
        </w:rPr>
        <w:t xml:space="preserve">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9555C6" w:rsidRPr="000F5997" w:rsidRDefault="009555C6" w:rsidP="009555C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9555C6" w:rsidRPr="000F5997" w:rsidRDefault="009555C6" w:rsidP="009555C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Пункт 17 Умов заповнюється лише для договорів типу 5.1(Г) - продовження договору без проведення аукціону.</w:t>
      </w:r>
    </w:p>
    <w:p w:rsidR="009555C6" w:rsidRPr="000F5997" w:rsidRDefault="009555C6" w:rsidP="009555C6">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9555C6" w:rsidRPr="000F5997" w:rsidRDefault="009555C6" w:rsidP="009555C6">
      <w:pPr>
        <w:pStyle w:val="a4"/>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9555C6" w:rsidRPr="002C78CE" w:rsidRDefault="009555C6" w:rsidP="009555C6">
      <w:pPr>
        <w:pStyle w:val="a4"/>
        <w:ind w:firstLine="0"/>
        <w:jc w:val="center"/>
        <w:rPr>
          <w:rFonts w:ascii="Times New Roman" w:hAnsi="Times New Roman"/>
          <w:b/>
          <w:sz w:val="24"/>
          <w:szCs w:val="24"/>
        </w:rPr>
      </w:pPr>
      <w:r w:rsidRPr="002C78CE">
        <w:rPr>
          <w:rFonts w:ascii="Times New Roman" w:hAnsi="Times New Roman"/>
          <w:b/>
          <w:sz w:val="24"/>
          <w:szCs w:val="24"/>
        </w:rPr>
        <w:t>Умови передачі орендованого Майна Орендарю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F5997">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9555C6" w:rsidRPr="000F5997" w:rsidRDefault="009555C6" w:rsidP="009555C6">
      <w:pPr>
        <w:pStyle w:val="a4"/>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 (залишити одне з двох альтернативних формулювань):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3.3. Орендар спл</w:t>
      </w:r>
      <w:r>
        <w:rPr>
          <w:rFonts w:ascii="Times New Roman" w:hAnsi="Times New Roman"/>
          <w:sz w:val="24"/>
          <w:szCs w:val="24"/>
        </w:rPr>
        <w:t>ачує орендну плату до місцевого</w:t>
      </w:r>
      <w:r w:rsidRPr="000F5997">
        <w:rPr>
          <w:rFonts w:ascii="Times New Roman" w:hAnsi="Times New Roman"/>
          <w:sz w:val="24"/>
          <w:szCs w:val="24"/>
        </w:rPr>
        <w:t xml:space="preserve"> бюджету та Балансоутримувачу у співвідношенні, визначеному у пункті 16 Умов (або в іншому співвідношенні, визначеному законодавством), щомісяця: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до 5 числа, що настає за поточним місяцем оренди, </w:t>
      </w:r>
      <w:r w:rsidRPr="000F5997">
        <w:rPr>
          <w:rFonts w:ascii="Times New Roman" w:hAnsi="Times New Roman"/>
          <w:sz w:val="24"/>
          <w:szCs w:val="24"/>
          <w:lang w:val="ru-RU"/>
        </w:rPr>
        <w:t>-</w:t>
      </w:r>
      <w:r w:rsidRPr="000F5997">
        <w:rPr>
          <w:rFonts w:ascii="Times New Roman" w:hAnsi="Times New Roman"/>
          <w:sz w:val="24"/>
          <w:szCs w:val="24"/>
        </w:rPr>
        <w:t xml:space="preserve"> у випадку, передбаченому пунктом 182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3.4. Орендар сплачує орендну плату на підставі рахунків Балансоутримувача</w:t>
      </w:r>
      <w:r>
        <w:rPr>
          <w:rFonts w:ascii="Times New Roman" w:hAnsi="Times New Roman"/>
          <w:sz w:val="24"/>
          <w:szCs w:val="24"/>
        </w:rPr>
        <w:t xml:space="preserve"> або орендодавця</w:t>
      </w:r>
      <w:r w:rsidRPr="000F5997">
        <w:rPr>
          <w:rFonts w:ascii="Times New Roman" w:hAnsi="Times New Roman"/>
          <w:sz w:val="24"/>
          <w:szCs w:val="24"/>
        </w:rPr>
        <w:t>. Балансоутримувач</w:t>
      </w:r>
      <w:r>
        <w:rPr>
          <w:rFonts w:ascii="Times New Roman" w:hAnsi="Times New Roman"/>
          <w:sz w:val="24"/>
          <w:szCs w:val="24"/>
        </w:rPr>
        <w:t xml:space="preserve"> пбо орендодавець</w:t>
      </w:r>
      <w:r w:rsidRPr="000F5997">
        <w:rPr>
          <w:rFonts w:ascii="Times New Roman" w:hAnsi="Times New Roman"/>
          <w:sz w:val="24"/>
          <w:szCs w:val="24"/>
        </w:rPr>
        <w:t xml:space="preserve"> виставляє рахунок на загальну суму ор</w:t>
      </w:r>
      <w:r>
        <w:rPr>
          <w:rFonts w:ascii="Times New Roman" w:hAnsi="Times New Roman"/>
          <w:sz w:val="24"/>
          <w:szCs w:val="24"/>
        </w:rPr>
        <w:t>ендної плати.</w:t>
      </w:r>
      <w:r w:rsidRPr="000F5997">
        <w:rPr>
          <w:rFonts w:ascii="Times New Roman" w:hAnsi="Times New Roman"/>
          <w:sz w:val="24"/>
          <w:szCs w:val="24"/>
        </w:rPr>
        <w:t xml:space="preserve"> Податок на додану вартість нараховується на загальну суму орендної плати</w:t>
      </w:r>
      <w:r>
        <w:rPr>
          <w:rFonts w:ascii="Times New Roman" w:hAnsi="Times New Roman"/>
          <w:sz w:val="24"/>
          <w:szCs w:val="24"/>
        </w:rPr>
        <w:t xml:space="preserve">. </w:t>
      </w:r>
      <w:r w:rsidRPr="000F5997">
        <w:rPr>
          <w:rFonts w:ascii="Times New Roman" w:hAnsi="Times New Roman"/>
          <w:sz w:val="24"/>
          <w:szCs w:val="24"/>
        </w:rPr>
        <w:t>Балансоутримувач</w:t>
      </w:r>
      <w:r>
        <w:rPr>
          <w:rFonts w:ascii="Times New Roman" w:hAnsi="Times New Roman"/>
          <w:sz w:val="24"/>
          <w:szCs w:val="24"/>
        </w:rPr>
        <w:t xml:space="preserve"> або орендодавець</w:t>
      </w:r>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Якщо цей договір укладено без проведення аукціону (договір </w:t>
      </w:r>
      <w:r w:rsidRPr="000F5997">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w:t>
      </w:r>
      <w:r>
        <w:rPr>
          <w:rFonts w:ascii="Times New Roman" w:hAnsi="Times New Roman"/>
          <w:sz w:val="24"/>
          <w:szCs w:val="24"/>
        </w:rPr>
        <w:t>стягується Орендодавцем</w:t>
      </w:r>
      <w:r w:rsidRPr="000F5997">
        <w:rPr>
          <w:rFonts w:ascii="Times New Roman" w:hAnsi="Times New Roman"/>
          <w:sz w:val="24"/>
          <w:szCs w:val="24"/>
        </w:rPr>
        <w:t xml:space="preserve"> т</w:t>
      </w:r>
      <w:r>
        <w:rPr>
          <w:rFonts w:ascii="Times New Roman" w:hAnsi="Times New Roman"/>
          <w:sz w:val="24"/>
          <w:szCs w:val="24"/>
        </w:rPr>
        <w:t>а/або Балансоутримувачем</w:t>
      </w:r>
      <w:r w:rsidRPr="000F5997">
        <w:rPr>
          <w:rFonts w:ascii="Times New Roman" w:hAnsi="Times New Roman"/>
          <w:sz w:val="24"/>
          <w:szCs w:val="24"/>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9555C6" w:rsidRPr="006E3921" w:rsidRDefault="009555C6" w:rsidP="009555C6">
      <w:pPr>
        <w:pStyle w:val="a4"/>
        <w:spacing w:line="233" w:lineRule="auto"/>
        <w:ind w:firstLine="0"/>
        <w:jc w:val="center"/>
        <w:rPr>
          <w:rFonts w:ascii="Times New Roman" w:hAnsi="Times New Roman"/>
          <w:sz w:val="24"/>
          <w:szCs w:val="24"/>
        </w:rPr>
      </w:pPr>
      <w:r w:rsidRPr="006E3921">
        <w:rPr>
          <w:rFonts w:ascii="Times New Roman" w:hAnsi="Times New Roman"/>
          <w:sz w:val="24"/>
          <w:szCs w:val="24"/>
        </w:rPr>
        <w:t>Повернення Майна з оренди і забезпечувальний депозит</w:t>
      </w:r>
    </w:p>
    <w:p w:rsidR="009555C6" w:rsidRPr="000F5997" w:rsidRDefault="009555C6" w:rsidP="009555C6">
      <w:pPr>
        <w:pStyle w:val="a4"/>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Pr="000F5997">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w:t>
      </w:r>
      <w:r>
        <w:rPr>
          <w:rFonts w:ascii="Times New Roman" w:hAnsi="Times New Roman"/>
          <w:sz w:val="24"/>
          <w:szCs w:val="24"/>
        </w:rPr>
        <w:t>а, Орендар сплачує до місцевого</w:t>
      </w:r>
      <w:r w:rsidRPr="000F5997">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w:t>
      </w:r>
      <w:r>
        <w:rPr>
          <w:rFonts w:ascii="Times New Roman" w:hAnsi="Times New Roman"/>
          <w:sz w:val="24"/>
          <w:szCs w:val="24"/>
        </w:rPr>
        <w:t>т у повному обсязі до місцевого</w:t>
      </w:r>
      <w:r w:rsidRPr="000F5997">
        <w:rPr>
          <w:rFonts w:ascii="Times New Roman" w:hAnsi="Times New Roman"/>
          <w:sz w:val="24"/>
          <w:szCs w:val="24"/>
        </w:rPr>
        <w:t xml:space="preserve"> бюджету, якщо: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w:t>
      </w:r>
      <w:r w:rsidRPr="000F5997">
        <w:rPr>
          <w:rFonts w:ascii="Times New Roman" w:hAnsi="Times New Roman"/>
          <w:sz w:val="24"/>
          <w:szCs w:val="24"/>
        </w:rPr>
        <w:lastRenderedPageBreak/>
        <w:t>Майна представників Балансоутримувача або Орендодавця з метою складення такого акта;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w:t>
      </w:r>
      <w:r>
        <w:rPr>
          <w:rFonts w:ascii="Times New Roman" w:hAnsi="Times New Roman"/>
          <w:sz w:val="24"/>
          <w:szCs w:val="24"/>
        </w:rPr>
        <w:t>ов підлягає сплаті до місцевого</w:t>
      </w:r>
      <w:r w:rsidRPr="000F5997">
        <w:rPr>
          <w:rFonts w:ascii="Times New Roman" w:hAnsi="Times New Roman"/>
          <w:sz w:val="24"/>
          <w:szCs w:val="24"/>
        </w:rPr>
        <w:t xml:space="preserve"> бюджету;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9555C6" w:rsidRPr="006E3921" w:rsidRDefault="009555C6" w:rsidP="009555C6">
      <w:pPr>
        <w:pStyle w:val="a4"/>
        <w:ind w:firstLine="0"/>
        <w:jc w:val="center"/>
        <w:rPr>
          <w:rFonts w:ascii="Times New Roman" w:hAnsi="Times New Roman"/>
          <w:sz w:val="24"/>
          <w:szCs w:val="24"/>
        </w:rPr>
      </w:pPr>
      <w:r w:rsidRPr="006E3921">
        <w:rPr>
          <w:rFonts w:ascii="Times New Roman" w:hAnsi="Times New Roman"/>
          <w:sz w:val="24"/>
          <w:szCs w:val="24"/>
        </w:rPr>
        <w:t>Поліпшення і ремонт орендованого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5.1. Орендар має право: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w:t>
      </w:r>
      <w:r>
        <w:rPr>
          <w:rFonts w:ascii="Times New Roman" w:hAnsi="Times New Roman"/>
          <w:sz w:val="24"/>
          <w:szCs w:val="24"/>
        </w:rPr>
        <w:t>кому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w:t>
      </w:r>
      <w:r>
        <w:rPr>
          <w:rFonts w:ascii="Times New Roman" w:hAnsi="Times New Roman"/>
          <w:sz w:val="24"/>
          <w:szCs w:val="24"/>
        </w:rPr>
        <w:t>х пунктом 5.1 цього договору</w:t>
      </w:r>
      <w:r w:rsidRPr="000F5997">
        <w:rPr>
          <w:rFonts w:ascii="Times New Roman" w:hAnsi="Times New Roman"/>
          <w:sz w:val="24"/>
          <w:szCs w:val="24"/>
        </w:rPr>
        <w:t>, визначаються Порядком.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r w:rsidRPr="000F5997">
        <w:rPr>
          <w:rFonts w:ascii="Times New Roman" w:hAnsi="Times New Roman"/>
          <w:sz w:val="24"/>
          <w:szCs w:val="24"/>
        </w:rPr>
        <w:lastRenderedPageBreak/>
        <w:t>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9555C6" w:rsidRPr="002F35BF" w:rsidRDefault="009555C6" w:rsidP="009555C6">
      <w:pPr>
        <w:pStyle w:val="a4"/>
        <w:ind w:firstLine="0"/>
        <w:jc w:val="center"/>
        <w:rPr>
          <w:rFonts w:ascii="Times New Roman" w:hAnsi="Times New Roman"/>
          <w:sz w:val="24"/>
          <w:szCs w:val="24"/>
        </w:rPr>
      </w:pPr>
      <w:r w:rsidRPr="002F35BF">
        <w:rPr>
          <w:rFonts w:ascii="Times New Roman" w:hAnsi="Times New Roman"/>
          <w:sz w:val="24"/>
          <w:szCs w:val="24"/>
        </w:rPr>
        <w:t>Режим використання орендованого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6.3. Орендар зобов’язаний:</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w:t>
      </w:r>
      <w:r>
        <w:rPr>
          <w:rFonts w:ascii="Times New Roman" w:hAnsi="Times New Roman"/>
          <w:sz w:val="24"/>
          <w:szCs w:val="24"/>
        </w:rPr>
        <w:t xml:space="preserve"> або орендодавець</w:t>
      </w:r>
      <w:r w:rsidRPr="000F5997">
        <w:rPr>
          <w:rFonts w:ascii="Times New Roman" w:hAnsi="Times New Roman"/>
          <w:sz w:val="24"/>
          <w:szCs w:val="24"/>
        </w:rPr>
        <w:t xml:space="preserve"> зобов’язаний надати Орендарю для підписання: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9555C6" w:rsidRPr="000F5997" w:rsidRDefault="009555C6" w:rsidP="009555C6">
      <w:pPr>
        <w:pStyle w:val="a4"/>
        <w:jc w:val="both"/>
        <w:rPr>
          <w:rFonts w:ascii="Times New Roman" w:hAnsi="Times New Roman"/>
          <w:sz w:val="24"/>
          <w:szCs w:val="24"/>
        </w:rPr>
      </w:pPr>
      <w:bookmarkStart w:id="1" w:name="_heading=h.1fob9te"/>
      <w:bookmarkEnd w:id="1"/>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9555C6" w:rsidRPr="00774401" w:rsidRDefault="009555C6" w:rsidP="009555C6">
      <w:pPr>
        <w:pStyle w:val="a4"/>
        <w:jc w:val="both"/>
        <w:rPr>
          <w:rFonts w:ascii="Times New Roman" w:hAnsi="Times New Roman"/>
          <w:sz w:val="20"/>
        </w:rPr>
      </w:pPr>
      <w:r w:rsidRPr="000F5997">
        <w:rPr>
          <w:rFonts w:ascii="Times New Roman" w:hAnsi="Times New Roman"/>
          <w:sz w:val="24"/>
          <w:szCs w:val="24"/>
        </w:rPr>
        <w:t>“Протягом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920162">
        <w:rPr>
          <w:rFonts w:ascii="Times New Roman" w:hAnsi="Times New Roman"/>
          <w:sz w:val="20"/>
        </w:rPr>
        <w:t xml:space="preserve">                  </w:t>
      </w:r>
      <w:r w:rsidRPr="00774401">
        <w:rPr>
          <w:rFonts w:ascii="Times New Roman" w:hAnsi="Times New Roman"/>
          <w:sz w:val="20"/>
        </w:rPr>
        <w:t xml:space="preserve">                       (період)</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9555C6" w:rsidRPr="00461C45" w:rsidRDefault="009555C6" w:rsidP="009555C6">
      <w:pPr>
        <w:pStyle w:val="a4"/>
        <w:jc w:val="center"/>
        <w:rPr>
          <w:rFonts w:ascii="Times New Roman" w:hAnsi="Times New Roman"/>
          <w:sz w:val="24"/>
          <w:szCs w:val="24"/>
        </w:rPr>
      </w:pPr>
      <w:r w:rsidRPr="00461C45">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7.1. Орендар зобов’язаний:</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9555C6" w:rsidRPr="00461C45" w:rsidRDefault="009555C6" w:rsidP="009555C6">
      <w:pPr>
        <w:pStyle w:val="a4"/>
        <w:ind w:firstLine="0"/>
        <w:jc w:val="center"/>
        <w:rPr>
          <w:rFonts w:ascii="Times New Roman" w:hAnsi="Times New Roman"/>
          <w:sz w:val="24"/>
          <w:szCs w:val="24"/>
        </w:rPr>
      </w:pPr>
      <w:r w:rsidRPr="00461C45">
        <w:rPr>
          <w:rFonts w:ascii="Times New Roman" w:hAnsi="Times New Roman"/>
          <w:sz w:val="24"/>
          <w:szCs w:val="24"/>
        </w:rPr>
        <w:t>Суборенда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8.1. (2) Орендар не має права передавати Майно в суборенду.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w:t>
      </w:r>
    </w:p>
    <w:p w:rsidR="009555C6" w:rsidRPr="000F5997" w:rsidRDefault="009555C6" w:rsidP="009555C6">
      <w:pPr>
        <w:pStyle w:val="a4"/>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договір є договором типу 5.1 (Г)</w:t>
      </w:r>
      <w:r w:rsidRPr="000F5997">
        <w:rPr>
          <w:rFonts w:ascii="Times New Roman" w:hAnsi="Times New Roman"/>
          <w:sz w:val="24"/>
          <w:szCs w:val="24"/>
          <w:lang w:val="en-US"/>
        </w:rPr>
        <w:t> </w:t>
      </w:r>
      <w:r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договір, що продовжується, передбачав право Орендаря на суборенду.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555C6" w:rsidRPr="00461C45" w:rsidRDefault="009555C6" w:rsidP="009555C6">
      <w:pPr>
        <w:pStyle w:val="a4"/>
        <w:ind w:firstLine="0"/>
        <w:jc w:val="center"/>
        <w:rPr>
          <w:rFonts w:ascii="Times New Roman" w:hAnsi="Times New Roman"/>
          <w:sz w:val="24"/>
          <w:szCs w:val="24"/>
        </w:rPr>
      </w:pPr>
      <w:r w:rsidRPr="00461C45">
        <w:rPr>
          <w:rFonts w:ascii="Times New Roman" w:hAnsi="Times New Roman"/>
          <w:sz w:val="24"/>
          <w:szCs w:val="24"/>
        </w:rPr>
        <w:t>Запевнення сторін</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9555C6" w:rsidRPr="00617F38" w:rsidRDefault="009555C6" w:rsidP="009555C6">
      <w:pPr>
        <w:pStyle w:val="a4"/>
        <w:ind w:firstLine="0"/>
        <w:jc w:val="center"/>
        <w:rPr>
          <w:rFonts w:ascii="Times New Roman" w:hAnsi="Times New Roman"/>
          <w:sz w:val="24"/>
          <w:szCs w:val="24"/>
        </w:rPr>
      </w:pPr>
      <w:r w:rsidRPr="00617F38">
        <w:rPr>
          <w:rFonts w:ascii="Times New Roman" w:hAnsi="Times New Roman"/>
          <w:sz w:val="24"/>
          <w:szCs w:val="24"/>
        </w:rPr>
        <w:t>Додаткові умови оренди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9555C6" w:rsidRPr="00617F38" w:rsidRDefault="009555C6" w:rsidP="009555C6">
      <w:pPr>
        <w:pStyle w:val="a4"/>
        <w:ind w:firstLine="0"/>
        <w:jc w:val="center"/>
        <w:rPr>
          <w:rFonts w:ascii="Times New Roman" w:hAnsi="Times New Roman"/>
          <w:sz w:val="24"/>
          <w:szCs w:val="24"/>
        </w:rPr>
      </w:pPr>
      <w:r w:rsidRPr="00617F38">
        <w:rPr>
          <w:rFonts w:ascii="Times New Roman" w:hAnsi="Times New Roman"/>
          <w:sz w:val="24"/>
          <w:szCs w:val="24"/>
        </w:rPr>
        <w:t>Відповідальність і вирішення спорів за договором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555C6" w:rsidRPr="00617F38" w:rsidRDefault="009555C6" w:rsidP="009555C6">
      <w:pPr>
        <w:pStyle w:val="a4"/>
        <w:jc w:val="center"/>
        <w:rPr>
          <w:rFonts w:ascii="Times New Roman" w:hAnsi="Times New Roman"/>
          <w:sz w:val="24"/>
          <w:szCs w:val="24"/>
        </w:rPr>
      </w:pPr>
      <w:r w:rsidRPr="00617F38">
        <w:rPr>
          <w:rFonts w:ascii="Times New Roman" w:hAnsi="Times New Roman"/>
          <w:sz w:val="24"/>
          <w:szCs w:val="24"/>
        </w:rPr>
        <w:t>Строк чинності, умови зміни та припинення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Опр</w:t>
      </w:r>
      <w:r>
        <w:rPr>
          <w:rFonts w:ascii="Times New Roman" w:hAnsi="Times New Roman"/>
          <w:sz w:val="24"/>
          <w:szCs w:val="24"/>
        </w:rPr>
        <w:t>илюднення на веб-сайті</w:t>
      </w:r>
      <w:r w:rsidRPr="000F5997">
        <w:rPr>
          <w:rFonts w:ascii="Times New Roman" w:hAnsi="Times New Roman"/>
          <w:sz w:val="24"/>
          <w:szCs w:val="24"/>
        </w:rPr>
        <w:t xml:space="preserve">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 Договір припиняється: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555C6" w:rsidRPr="000F5997" w:rsidRDefault="009555C6" w:rsidP="009555C6">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Або*:</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lastRenderedPageBreak/>
        <w:t>12.7.4. уклав договір суборенди з особами, які не відповідають вимогам статті 4 Закону;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555C6" w:rsidRPr="000F5997" w:rsidRDefault="009555C6" w:rsidP="009555C6">
      <w:pPr>
        <w:pStyle w:val="a4"/>
        <w:spacing w:line="230" w:lineRule="auto"/>
        <w:jc w:val="both"/>
        <w:rPr>
          <w:rFonts w:ascii="Times New Roman" w:hAnsi="Times New Roman"/>
          <w:sz w:val="24"/>
          <w:szCs w:val="24"/>
        </w:rPr>
      </w:pPr>
      <w:r w:rsidRPr="000F5997">
        <w:rPr>
          <w:rFonts w:ascii="Times New Roman" w:hAnsi="Times New Roman"/>
          <w:sz w:val="24"/>
          <w:szCs w:val="24"/>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Pr>
          <w:rFonts w:ascii="Times New Roman" w:hAnsi="Times New Roman"/>
          <w:sz w:val="24"/>
          <w:szCs w:val="24"/>
        </w:rPr>
        <w:t xml:space="preserve"> власністю територіальної громади</w:t>
      </w:r>
      <w:r w:rsidRPr="000F5997">
        <w:rPr>
          <w:rFonts w:ascii="Times New Roman" w:hAnsi="Times New Roman"/>
          <w:sz w:val="24"/>
          <w:szCs w:val="24"/>
        </w:rPr>
        <w:t>;</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w:t>
      </w:r>
      <w:r>
        <w:rPr>
          <w:rFonts w:ascii="Times New Roman" w:hAnsi="Times New Roman"/>
          <w:sz w:val="24"/>
          <w:szCs w:val="24"/>
        </w:rPr>
        <w:t xml:space="preserve"> для Майна, є власністю територіальної громади </w:t>
      </w:r>
      <w:r w:rsidRPr="000F5997">
        <w:rPr>
          <w:rFonts w:ascii="Times New Roman" w:hAnsi="Times New Roman"/>
          <w:sz w:val="24"/>
          <w:szCs w:val="24"/>
        </w:rPr>
        <w:t>та їх вартість компенсації не підлягає.</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9555C6" w:rsidRPr="00617F38" w:rsidRDefault="009555C6" w:rsidP="009555C6">
      <w:pPr>
        <w:pStyle w:val="a4"/>
        <w:ind w:firstLine="0"/>
        <w:jc w:val="center"/>
        <w:rPr>
          <w:rFonts w:ascii="Times New Roman" w:hAnsi="Times New Roman"/>
          <w:sz w:val="24"/>
          <w:szCs w:val="24"/>
        </w:rPr>
      </w:pPr>
      <w:r w:rsidRPr="00617F38">
        <w:rPr>
          <w:rFonts w:ascii="Times New Roman" w:hAnsi="Times New Roman"/>
          <w:sz w:val="24"/>
          <w:szCs w:val="24"/>
        </w:rPr>
        <w:t>Інше</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w:t>
      </w:r>
      <w:r w:rsidRPr="000F5997">
        <w:rPr>
          <w:rFonts w:ascii="Times New Roman" w:hAnsi="Times New Roman"/>
          <w:sz w:val="24"/>
          <w:szCs w:val="24"/>
        </w:rPr>
        <w:lastRenderedPageBreak/>
        <w:t>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9555C6" w:rsidRPr="000F5997" w:rsidRDefault="009555C6" w:rsidP="009555C6">
      <w:pPr>
        <w:pStyle w:val="a4"/>
        <w:jc w:val="both"/>
        <w:rPr>
          <w:rFonts w:ascii="Times New Roman" w:hAnsi="Times New Roman"/>
          <w:sz w:val="24"/>
          <w:szCs w:val="24"/>
        </w:rPr>
      </w:pPr>
      <w:r w:rsidRPr="000F59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555C6" w:rsidRPr="00315DCD" w:rsidRDefault="009555C6" w:rsidP="009555C6">
      <w:pPr>
        <w:pStyle w:val="a4"/>
        <w:ind w:firstLine="0"/>
        <w:jc w:val="center"/>
        <w:rPr>
          <w:rFonts w:ascii="Times New Roman" w:hAnsi="Times New Roman"/>
          <w:sz w:val="24"/>
          <w:szCs w:val="24"/>
        </w:rPr>
      </w:pPr>
      <w:r w:rsidRPr="00315DC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9555C6" w:rsidRPr="000F5997" w:rsidTr="00015393">
        <w:trPr>
          <w:trHeight w:val="333"/>
          <w:jc w:val="center"/>
        </w:trPr>
        <w:tc>
          <w:tcPr>
            <w:tcW w:w="4154" w:type="dxa"/>
            <w:hideMark/>
          </w:tcPr>
          <w:p w:rsidR="009555C6" w:rsidRPr="000F5997" w:rsidRDefault="009555C6" w:rsidP="00015393">
            <w:pPr>
              <w:pStyle w:val="a4"/>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9555C6" w:rsidRPr="000F5997" w:rsidRDefault="009555C6" w:rsidP="00015393">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9555C6" w:rsidRPr="000F5997" w:rsidTr="00015393">
        <w:trPr>
          <w:trHeight w:val="315"/>
          <w:jc w:val="center"/>
        </w:trPr>
        <w:tc>
          <w:tcPr>
            <w:tcW w:w="4154" w:type="dxa"/>
            <w:hideMark/>
          </w:tcPr>
          <w:p w:rsidR="009555C6" w:rsidRPr="000F5997" w:rsidRDefault="009555C6" w:rsidP="00015393">
            <w:pPr>
              <w:pStyle w:val="a4"/>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9555C6" w:rsidRPr="000F5997" w:rsidRDefault="009555C6" w:rsidP="00015393">
            <w:pPr>
              <w:pStyle w:val="a4"/>
              <w:jc w:val="both"/>
              <w:rPr>
                <w:rFonts w:ascii="Times New Roman" w:hAnsi="Times New Roman"/>
                <w:sz w:val="24"/>
                <w:szCs w:val="24"/>
              </w:rPr>
            </w:pPr>
            <w:r w:rsidRPr="000F5997">
              <w:rPr>
                <w:rFonts w:ascii="Times New Roman" w:hAnsi="Times New Roman"/>
                <w:sz w:val="24"/>
                <w:szCs w:val="24"/>
              </w:rPr>
              <w:t>___________________</w:t>
            </w:r>
          </w:p>
        </w:tc>
      </w:tr>
      <w:tr w:rsidR="009555C6" w:rsidRPr="000F5997" w:rsidTr="00015393">
        <w:trPr>
          <w:trHeight w:val="420"/>
          <w:jc w:val="center"/>
        </w:trPr>
        <w:tc>
          <w:tcPr>
            <w:tcW w:w="4154" w:type="dxa"/>
            <w:hideMark/>
          </w:tcPr>
          <w:p w:rsidR="009555C6" w:rsidRPr="000F5997" w:rsidRDefault="009555C6" w:rsidP="00015393">
            <w:pPr>
              <w:pStyle w:val="a4"/>
              <w:jc w:val="both"/>
              <w:rPr>
                <w:rFonts w:ascii="Times New Roman" w:hAnsi="Times New Roman"/>
                <w:sz w:val="24"/>
                <w:szCs w:val="24"/>
              </w:rPr>
            </w:pPr>
            <w:r w:rsidRPr="000F5997">
              <w:rPr>
                <w:rFonts w:ascii="Times New Roman" w:hAnsi="Times New Roman"/>
                <w:sz w:val="24"/>
                <w:szCs w:val="24"/>
              </w:rPr>
              <w:t xml:space="preserve">Від Балансоутримувача: </w:t>
            </w:r>
          </w:p>
        </w:tc>
        <w:tc>
          <w:tcPr>
            <w:tcW w:w="5286" w:type="dxa"/>
            <w:hideMark/>
          </w:tcPr>
          <w:p w:rsidR="009555C6" w:rsidRDefault="009555C6" w:rsidP="00015393">
            <w:pPr>
              <w:pStyle w:val="a4"/>
              <w:jc w:val="both"/>
              <w:rPr>
                <w:rFonts w:ascii="Times New Roman" w:hAnsi="Times New Roman"/>
                <w:sz w:val="24"/>
                <w:szCs w:val="24"/>
              </w:rPr>
            </w:pPr>
            <w:r w:rsidRPr="000F5997">
              <w:rPr>
                <w:rFonts w:ascii="Times New Roman" w:hAnsi="Times New Roman"/>
                <w:sz w:val="24"/>
                <w:szCs w:val="24"/>
              </w:rPr>
              <w:t>___________________</w:t>
            </w:r>
          </w:p>
          <w:p w:rsidR="009555C6" w:rsidRDefault="009555C6" w:rsidP="00015393">
            <w:pPr>
              <w:pStyle w:val="a4"/>
              <w:jc w:val="both"/>
              <w:rPr>
                <w:rFonts w:ascii="Times New Roman" w:hAnsi="Times New Roman"/>
                <w:sz w:val="24"/>
                <w:szCs w:val="24"/>
              </w:rPr>
            </w:pPr>
          </w:p>
          <w:p w:rsidR="009555C6" w:rsidRPr="000F5997" w:rsidRDefault="009555C6" w:rsidP="00015393">
            <w:pPr>
              <w:pStyle w:val="a4"/>
              <w:jc w:val="both"/>
              <w:rPr>
                <w:rFonts w:ascii="Times New Roman" w:hAnsi="Times New Roman"/>
                <w:sz w:val="24"/>
                <w:szCs w:val="24"/>
              </w:rPr>
            </w:pPr>
          </w:p>
        </w:tc>
      </w:tr>
    </w:tbl>
    <w:p w:rsidR="009555C6" w:rsidRDefault="009555C6" w:rsidP="009555C6">
      <w:pPr>
        <w:rPr>
          <w:rFonts w:ascii="Times New Roman" w:hAnsi="Times New Roman" w:cs="Times New Roman"/>
          <w:b/>
          <w:sz w:val="24"/>
          <w:szCs w:val="24"/>
          <w:lang w:val="uk-UA"/>
        </w:rPr>
      </w:pPr>
    </w:p>
    <w:p w:rsidR="009555C6" w:rsidRPr="00920162" w:rsidRDefault="009555C6" w:rsidP="009555C6">
      <w:pPr>
        <w:rPr>
          <w:rFonts w:ascii="Times New Roman" w:hAnsi="Times New Roman" w:cs="Times New Roman"/>
          <w:b/>
          <w:sz w:val="24"/>
          <w:szCs w:val="24"/>
          <w:lang w:val="uk-UA"/>
        </w:rPr>
      </w:pPr>
      <w:r w:rsidRPr="00920162">
        <w:rPr>
          <w:rFonts w:ascii="Times New Roman" w:hAnsi="Times New Roman" w:cs="Times New Roman"/>
          <w:b/>
          <w:sz w:val="24"/>
          <w:szCs w:val="24"/>
          <w:lang w:val="uk-UA"/>
        </w:rPr>
        <w:t>Секретар ради                                                                   Мар’ян Берник</w:t>
      </w:r>
    </w:p>
    <w:p w:rsidR="009555C6" w:rsidRPr="00315DCD" w:rsidRDefault="009555C6" w:rsidP="009555C6">
      <w:pPr>
        <w:rPr>
          <w:rFonts w:ascii="Calibri" w:hAnsi="Calibri"/>
        </w:rPr>
      </w:pPr>
    </w:p>
    <w:p w:rsidR="009555C6" w:rsidRPr="00EE5820" w:rsidRDefault="009555C6" w:rsidP="009555C6">
      <w:pPr>
        <w:pStyle w:val="a3"/>
        <w:rPr>
          <w:rFonts w:ascii="Times New Roman" w:hAnsi="Times New Roman" w:cs="Times New Roman"/>
          <w:b/>
          <w:sz w:val="26"/>
          <w:szCs w:val="26"/>
          <w:lang w:val="uk-UA"/>
        </w:rPr>
      </w:pPr>
    </w:p>
    <w:p w:rsidR="001C028A" w:rsidRDefault="001C028A"/>
    <w:sectPr w:rsidR="001C0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6"/>
    <w:rsid w:val="0003604C"/>
    <w:rsid w:val="000B661E"/>
    <w:rsid w:val="001C028A"/>
    <w:rsid w:val="0095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5C6"/>
    <w:pPr>
      <w:spacing w:after="0" w:line="240" w:lineRule="auto"/>
    </w:pPr>
  </w:style>
  <w:style w:type="paragraph" w:customStyle="1" w:styleId="a4">
    <w:name w:val="Нормальний текст"/>
    <w:basedOn w:val="a"/>
    <w:rsid w:val="009555C6"/>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9555C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9555C6"/>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5C6"/>
    <w:pPr>
      <w:spacing w:after="0" w:line="240" w:lineRule="auto"/>
    </w:pPr>
  </w:style>
  <w:style w:type="paragraph" w:customStyle="1" w:styleId="a4">
    <w:name w:val="Нормальний текст"/>
    <w:basedOn w:val="a"/>
    <w:rsid w:val="009555C6"/>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9555C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9555C6"/>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8880</Words>
  <Characters>50617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2021-02-11T15:20:00Z</dcterms:created>
  <dcterms:modified xsi:type="dcterms:W3CDTF">2021-02-11T15:20:00Z</dcterms:modified>
</cp:coreProperties>
</file>